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456CA6" w14:textId="77777777" w:rsidR="00987E05" w:rsidRDefault="00DC0FBA">
      <w:pPr>
        <w:spacing w:after="106" w:line="259" w:lineRule="auto"/>
        <w:ind w:left="1837" w:right="1835"/>
        <w:jc w:val="center"/>
      </w:pPr>
      <w:r>
        <w:rPr>
          <w:b/>
        </w:rPr>
        <w:t>Vážený zákazníku,</w:t>
      </w:r>
    </w:p>
    <w:p w14:paraId="55660F9E" w14:textId="77777777" w:rsidR="00987E05" w:rsidRDefault="00DC0FBA">
      <w:pPr>
        <w:spacing w:after="110" w:line="255" w:lineRule="auto"/>
        <w:ind w:left="32" w:right="30"/>
        <w:jc w:val="center"/>
      </w:pPr>
      <w:r>
        <w:t>Děkujeme, že jste si vybral motocykl značky Moto Guzzi.</w:t>
      </w:r>
    </w:p>
    <w:p w14:paraId="47720F38" w14:textId="77777777" w:rsidR="00987E05" w:rsidRDefault="00DC0FBA">
      <w:pPr>
        <w:spacing w:after="0" w:line="255" w:lineRule="auto"/>
        <w:ind w:left="32" w:right="0"/>
        <w:jc w:val="center"/>
      </w:pPr>
      <w:r>
        <w:t xml:space="preserve">Tento návod jsme pro vás připravili, abyste mohl ocenit vlastnosti vašeho motocyklu. Doporučujeme vám, abyste si jej celý přečetl předtím, než se poprvé vydáte na cestu, seznámil se s ovládáním a pochopil chování motocyklu, abyste ho mohl správně používat. Tento dokument obsahuje rady, upozornění a důležité informace pro bezpečnost, správný provoz, údržbu a péči o </w:t>
      </w:r>
    </w:p>
    <w:p w14:paraId="7DBEA39E" w14:textId="77777777" w:rsidR="00987E05" w:rsidRDefault="00DC0FBA">
      <w:pPr>
        <w:spacing w:after="3" w:line="255" w:lineRule="auto"/>
        <w:ind w:left="32" w:right="31"/>
        <w:jc w:val="center"/>
      </w:pPr>
      <w:r>
        <w:t xml:space="preserve">motocykl. Doporučujeme vám, abyste si tento návod uschoval pro snadné nahlédnutí a v případě prodeje jej předal novému </w:t>
      </w:r>
    </w:p>
    <w:p w14:paraId="1597E128" w14:textId="77777777" w:rsidR="00987E05" w:rsidRDefault="00DC0FBA">
      <w:pPr>
        <w:spacing w:after="942" w:line="255" w:lineRule="auto"/>
        <w:ind w:left="136" w:right="135"/>
        <w:jc w:val="center"/>
      </w:pPr>
      <w:r>
        <w:t>majiteli, protože tvoří nedílnou součást samotného motocyklu. Doufáme, že se vám tento návod bude dobře číst. Přejeme vám šťastnou cestu!  Důrazně doporučujeme stáhnout a prohlédnout si úplnou a aktualizovanou verzi tohoto dokumentu, která je k dispozici na webových stránkách: https://manuals.motoguzzi.com</w:t>
      </w:r>
    </w:p>
    <w:p w14:paraId="7EA57FA3" w14:textId="77777777" w:rsidR="00987E05" w:rsidRDefault="00DC0FBA">
      <w:pPr>
        <w:pStyle w:val="Nadpis1"/>
        <w:ind w:left="0" w:firstLine="0"/>
        <w:jc w:val="center"/>
      </w:pPr>
      <w:r>
        <w:t>V7</w:t>
      </w:r>
    </w:p>
    <w:p w14:paraId="2E1E94B1" w14:textId="77777777" w:rsidR="00987E05" w:rsidRDefault="00DC0FBA">
      <w:pPr>
        <w:spacing w:after="909" w:line="259" w:lineRule="auto"/>
        <w:ind w:left="3515" w:right="0" w:firstLine="0"/>
        <w:jc w:val="left"/>
      </w:pPr>
      <w:r>
        <w:rPr>
          <w:noProof/>
        </w:rPr>
        <w:drawing>
          <wp:inline distT="0" distB="0" distL="0" distR="0" wp14:anchorId="5CC55694" wp14:editId="19975258">
            <wp:extent cx="2088000" cy="1216282"/>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
                    <a:stretch>
                      <a:fillRect/>
                    </a:stretch>
                  </pic:blipFill>
                  <pic:spPr>
                    <a:xfrm>
                      <a:off x="0" y="0"/>
                      <a:ext cx="2088000" cy="1216282"/>
                    </a:xfrm>
                    <a:prstGeom prst="rect">
                      <a:avLst/>
                    </a:prstGeom>
                  </pic:spPr>
                </pic:pic>
              </a:graphicData>
            </a:graphic>
          </wp:inline>
        </w:drawing>
      </w:r>
    </w:p>
    <w:p w14:paraId="663B032B" w14:textId="77777777" w:rsidR="00987E05" w:rsidRDefault="00DC0FBA">
      <w:pPr>
        <w:ind w:left="23" w:right="46"/>
      </w:pPr>
      <w:r>
        <w:lastRenderedPageBreak/>
        <w:t>Vydání: první - březen 2025</w:t>
      </w:r>
    </w:p>
    <w:p w14:paraId="00F583A8" w14:textId="77777777" w:rsidR="00987E05" w:rsidRDefault="00DC0FBA">
      <w:pPr>
        <w:ind w:left="23" w:right="46"/>
      </w:pPr>
      <w:r>
        <w:t>POKYNY</w:t>
      </w:r>
    </w:p>
    <w:p w14:paraId="65C8813F" w14:textId="77777777" w:rsidR="00987E05" w:rsidRDefault="00DC0FBA">
      <w:pPr>
        <w:ind w:left="23" w:right="46"/>
      </w:pPr>
      <w:r>
        <w:t>Pokyny uvedené v tomto návodu k obsluze mají za cíl poskytnout jasný a jednoduchý návod k použití vašeho motocyklu. Jsou zde také uvedeny podrobnosti o běžných postupech údržby a pravidelných kontrolách, které by měl na motocyklu provádět Autorizovaný prodejce nebo Autorizovaný servis značky Moto Guzzi.</w:t>
      </w:r>
    </w:p>
    <w:p w14:paraId="58133716" w14:textId="77777777" w:rsidR="00987E05" w:rsidRDefault="00DC0FBA">
      <w:pPr>
        <w:ind w:left="23" w:right="46"/>
      </w:pPr>
      <w:r>
        <w:t>Jakékoliv jiné činnosti, které nejsou popsány v této příručce, vyžadují použití speciálního nářadí a/nebo technických znalosti: tyto činnosti by měl provádět Autorizovaný prodejce nebo servis značky Moto Guzzi. Před použitím motocyklu si tento návod důkladně přečtěte. Dodržujte pokyny obsažené v tomto návodu pro vaši osobní bezpečnost a pro zajištění životnosti vašeho motocyklu. Nedodržení těchto pokynů může způsobit zranění osob nebo poškození motocyklu.</w:t>
      </w:r>
    </w:p>
    <w:p w14:paraId="74352D31" w14:textId="77777777" w:rsidR="00987E05" w:rsidRDefault="00DC0FBA">
      <w:pPr>
        <w:ind w:left="23" w:right="46"/>
      </w:pPr>
      <w:r>
        <w:t>VAROVÁNÍ</w:t>
      </w:r>
    </w:p>
    <w:p w14:paraId="3713A7B6" w14:textId="77777777" w:rsidR="00987E05" w:rsidRDefault="00DC0FBA">
      <w:pPr>
        <w:ind w:left="23" w:right="46"/>
      </w:pPr>
      <w:r>
        <w:t>Tento návod k použití a údržbě obsahuje popis technických údajů a funkčních vlastností motocyklu platných pro různé varianty a konfigurace, které se v současné době vyrábějí. Je nutné brát v úvahu pouze informace vztahující se ke konfiguraci, variantě motoru a verzi vámi zakoupeného motocyklu.</w:t>
      </w:r>
    </w:p>
    <w:p w14:paraId="0815D526" w14:textId="77777777" w:rsidR="00987E05" w:rsidRDefault="00DC0FBA">
      <w:pPr>
        <w:ind w:left="23" w:right="46"/>
      </w:pPr>
      <w:r>
        <w:t>Společnost Piaggio &amp; C. S.p.A. si vyhrazuje právo kdykoli provést změny modelu popsaného v tomto dokumentu, a to z jakýchkoli technických nebo obchodních důvodů, které uzná za vhodné.</w:t>
      </w:r>
    </w:p>
    <w:p w14:paraId="489ED916" w14:textId="77777777" w:rsidR="00987E05" w:rsidRDefault="00DC0FBA">
      <w:pPr>
        <w:ind w:left="23" w:right="46"/>
      </w:pPr>
      <w:r>
        <w:t>ZMĚNA/ÚPRAVA MOTOCYKLU</w:t>
      </w:r>
    </w:p>
    <w:p w14:paraId="10FB095F" w14:textId="77777777" w:rsidR="00987E05" w:rsidRDefault="00DC0FBA">
      <w:pPr>
        <w:spacing w:after="2993"/>
        <w:ind w:left="23" w:right="46"/>
      </w:pPr>
      <w:r>
        <w:t>Jakékoli úpravy nebo změny provedené na motocyklu mohou vést ke ztrátě záruky a mohou také ohrozit jízdní vlastnosti motocyklu a způsobit nehodu, což může vážně ohrozit bezpečnost řidiče a spolujezdce.</w:t>
      </w:r>
    </w:p>
    <w:p w14:paraId="09A335F7" w14:textId="77777777" w:rsidR="00987E05" w:rsidRDefault="00DC0FBA">
      <w:pPr>
        <w:pStyle w:val="Nadpis2"/>
        <w:spacing w:after="70" w:line="259" w:lineRule="auto"/>
        <w:ind w:left="-5"/>
      </w:pPr>
      <w:r>
        <w:rPr>
          <w:i/>
        </w:rPr>
        <w:lastRenderedPageBreak/>
        <w:t>2</w:t>
      </w:r>
      <w:r>
        <w:rPr>
          <w:i/>
          <w:sz w:val="20"/>
        </w:rPr>
        <w:t xml:space="preserve">  V7 – Návod k obsluze a údržbě</w:t>
      </w:r>
    </w:p>
    <w:p w14:paraId="5559FDE6" w14:textId="77777777" w:rsidR="00987E05" w:rsidRDefault="00DC0FBA">
      <w:pPr>
        <w:spacing w:after="151"/>
        <w:ind w:left="23" w:right="46"/>
      </w:pPr>
      <w:r>
        <w:t>Tento návod k použití a údržbě obsahuje odstavce označené výstražným slovem NEBEZPEČÍ s pokyny, jak se vyhnout nehodě nebo zranění, a odstavce označené výstražnými slovy VAROVÁNÍ a POZNÁMKA s informacemi, které mají uživateli pomoci vyhnout se nesprávnému používání motocyklu a jeho součástí. Součástí je také řada odstavců označených výstražným slovem VAROVÁNÍ, které obsahují informace, jež vám pomohou vyhnout se postupům a činnostem, které by mohly poškodit váš motocykl. Dodržujte všechny pokyny označené vý</w:t>
      </w:r>
      <w:r>
        <w:t>stražnými slovy NEBEZPEČÍ a VAROVÁNÍ, které jsou v tomto návodu označeny symboly:</w:t>
      </w:r>
    </w:p>
    <w:p w14:paraId="786E5118" w14:textId="77777777" w:rsidR="00987E05" w:rsidRDefault="00DC0FBA">
      <w:pPr>
        <w:ind w:left="23" w:right="46"/>
      </w:pPr>
      <w:r>
        <w:rPr>
          <w:noProof/>
        </w:rPr>
        <w:drawing>
          <wp:inline distT="0" distB="0" distL="0" distR="0" wp14:anchorId="5D3EC6FE" wp14:editId="4C64F3FC">
            <wp:extent cx="288000" cy="220645"/>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
                    <a:stretch>
                      <a:fillRect/>
                    </a:stretch>
                  </pic:blipFill>
                  <pic:spPr>
                    <a:xfrm>
                      <a:off x="0" y="0"/>
                      <a:ext cx="288000" cy="220645"/>
                    </a:xfrm>
                    <a:prstGeom prst="rect">
                      <a:avLst/>
                    </a:prstGeom>
                  </pic:spPr>
                </pic:pic>
              </a:graphicData>
            </a:graphic>
          </wp:inline>
        </w:drawing>
      </w:r>
      <w:r>
        <w:t xml:space="preserve"> Bezpečnost osob</w:t>
      </w:r>
    </w:p>
    <w:p w14:paraId="3B29FF2E" w14:textId="77777777" w:rsidR="00987E05" w:rsidRDefault="00DC0FBA">
      <w:pPr>
        <w:spacing w:after="125"/>
        <w:ind w:left="23" w:right="46"/>
      </w:pPr>
      <w:r>
        <w:t>Úplné nebo částečné nedodržení těchto pokynů může vést k vážnému zranění osob.</w:t>
      </w:r>
    </w:p>
    <w:p w14:paraId="552F4C1F" w14:textId="77777777" w:rsidR="00987E05" w:rsidRDefault="00DC0FBA">
      <w:pPr>
        <w:ind w:left="23" w:right="46"/>
      </w:pPr>
      <w:r>
        <w:rPr>
          <w:noProof/>
        </w:rPr>
        <w:drawing>
          <wp:inline distT="0" distB="0" distL="0" distR="0" wp14:anchorId="57F0F219" wp14:editId="518483F8">
            <wp:extent cx="257196" cy="252000"/>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9"/>
                    <a:stretch>
                      <a:fillRect/>
                    </a:stretch>
                  </pic:blipFill>
                  <pic:spPr>
                    <a:xfrm>
                      <a:off x="0" y="0"/>
                      <a:ext cx="257196" cy="252000"/>
                    </a:xfrm>
                    <a:prstGeom prst="rect">
                      <a:avLst/>
                    </a:prstGeom>
                  </pic:spPr>
                </pic:pic>
              </a:graphicData>
            </a:graphic>
          </wp:inline>
        </w:drawing>
      </w:r>
      <w:r>
        <w:t xml:space="preserve"> Neporušenost motocyklu</w:t>
      </w:r>
    </w:p>
    <w:p w14:paraId="128814E3" w14:textId="77777777" w:rsidR="00987E05" w:rsidRDefault="00DC0FBA">
      <w:pPr>
        <w:spacing w:after="137"/>
        <w:ind w:left="23" w:right="46"/>
      </w:pPr>
      <w:r>
        <w:t>Úplné nebo částečné nedodržení těchto pokynů může vést k vážnému poškození motocyklu a může vést i ke ztrátě záruky.</w:t>
      </w:r>
    </w:p>
    <w:p w14:paraId="0995F0DB" w14:textId="77777777" w:rsidR="00987E05" w:rsidRDefault="00DC0FBA">
      <w:pPr>
        <w:ind w:left="23" w:right="46"/>
      </w:pPr>
      <w:r>
        <w:rPr>
          <w:noProof/>
        </w:rPr>
        <w:drawing>
          <wp:inline distT="0" distB="0" distL="0" distR="0" wp14:anchorId="63C7A798" wp14:editId="7D755EA3">
            <wp:extent cx="288000" cy="237312"/>
            <wp:effectExtent l="0" t="0" r="0" b="0"/>
            <wp:docPr id="68" name="Pictu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a:stretch>
                      <a:fillRect/>
                    </a:stretch>
                  </pic:blipFill>
                  <pic:spPr>
                    <a:xfrm>
                      <a:off x="0" y="0"/>
                      <a:ext cx="288000" cy="237312"/>
                    </a:xfrm>
                    <a:prstGeom prst="rect">
                      <a:avLst/>
                    </a:prstGeom>
                  </pic:spPr>
                </pic:pic>
              </a:graphicData>
            </a:graphic>
          </wp:inline>
        </w:drawing>
      </w:r>
      <w:r>
        <w:t xml:space="preserve"> Ochrana životního prostředí</w:t>
      </w:r>
    </w:p>
    <w:p w14:paraId="5845B15D" w14:textId="77777777" w:rsidR="00987E05" w:rsidRDefault="00DC0FBA">
      <w:pPr>
        <w:spacing w:after="0" w:line="382" w:lineRule="auto"/>
        <w:ind w:left="23" w:right="2575"/>
      </w:pPr>
      <w:r>
        <w:t>Uvádí, jak se správně chovat, aby bylo motocykl používán šetrně k životnímu prostředí. Poznámka</w:t>
      </w:r>
    </w:p>
    <w:p w14:paraId="04B21248" w14:textId="77777777" w:rsidR="00987E05" w:rsidRDefault="00DC0FBA">
      <w:pPr>
        <w:ind w:left="23" w:right="46"/>
      </w:pPr>
      <w:r>
        <w:t>Označuje poznámku, která poskytuje důležité informace pro usnadnění a zpřehlednění procesu.</w:t>
      </w:r>
    </w:p>
    <w:p w14:paraId="3E74114C" w14:textId="77777777" w:rsidR="00987E05" w:rsidRDefault="00DC0FBA">
      <w:pPr>
        <w:pStyle w:val="Nadpis2"/>
        <w:spacing w:after="0" w:line="259" w:lineRule="auto"/>
        <w:ind w:left="0" w:firstLine="0"/>
      </w:pPr>
      <w:r>
        <w:rPr>
          <w:sz w:val="28"/>
        </w:rPr>
        <w:t>OBSAH</w:t>
      </w:r>
    </w:p>
    <w:p w14:paraId="05C872D8" w14:textId="77777777" w:rsidR="00987E05" w:rsidRDefault="00DC0FBA">
      <w:pPr>
        <w:spacing w:after="0"/>
        <w:ind w:right="47"/>
      </w:pPr>
      <w:r>
        <w:rPr>
          <w:b/>
        </w:rPr>
        <w:t>Obecné požadavky ................................................................................................................7</w:t>
      </w:r>
    </w:p>
    <w:p w14:paraId="75EA80F6" w14:textId="77777777" w:rsidR="00987E05" w:rsidRDefault="00DC0FBA">
      <w:pPr>
        <w:spacing w:after="0"/>
        <w:ind w:left="180" w:right="46"/>
      </w:pPr>
      <w:r>
        <w:t>Obecné zásady bezpečnosti ................................................................................................</w:t>
      </w:r>
      <w:r>
        <w:t>8</w:t>
      </w:r>
    </w:p>
    <w:p w14:paraId="40625BEC" w14:textId="77777777" w:rsidR="00987E05" w:rsidRDefault="00DC0FBA">
      <w:pPr>
        <w:spacing w:after="0"/>
        <w:ind w:left="180" w:right="46"/>
      </w:pPr>
      <w:r>
        <w:t>Palivo</w:t>
      </w:r>
      <w:r>
        <w:t xml:space="preserve"> ...................................................................................................................................</w:t>
      </w:r>
      <w:r>
        <w:t>8</w:t>
      </w:r>
    </w:p>
    <w:p w14:paraId="186D3EA2" w14:textId="77777777" w:rsidR="00987E05" w:rsidRDefault="00DC0FBA">
      <w:pPr>
        <w:spacing w:after="0"/>
        <w:ind w:left="170" w:right="47" w:hanging="170"/>
      </w:pPr>
      <w:r>
        <w:rPr>
          <w:b/>
        </w:rPr>
        <w:t xml:space="preserve">Popis motocyklu ..................................................................................................................11 </w:t>
      </w:r>
      <w:r>
        <w:t>Rozmístění hlavních součástí ............................................................................................</w:t>
      </w:r>
      <w:r>
        <w:t>14</w:t>
      </w:r>
    </w:p>
    <w:p w14:paraId="320894C9" w14:textId="77777777" w:rsidR="00987E05" w:rsidRDefault="00DC0FBA">
      <w:pPr>
        <w:spacing w:after="0"/>
        <w:ind w:left="180" w:right="46"/>
      </w:pPr>
      <w:r>
        <w:lastRenderedPageBreak/>
        <w:t>Přístrojová deska a ovládací prvky ....................................................................................15</w:t>
      </w:r>
    </w:p>
    <w:p w14:paraId="0E40A4E3" w14:textId="77777777" w:rsidR="00987E05" w:rsidRDefault="00DC0FBA">
      <w:pPr>
        <w:spacing w:after="0"/>
        <w:ind w:left="180" w:right="46"/>
      </w:pPr>
      <w:r>
        <w:t>Přístrojová deska ...............................................................................................................</w:t>
      </w:r>
      <w:r>
        <w:t>16</w:t>
      </w:r>
    </w:p>
    <w:p w14:paraId="61023EFA" w14:textId="77777777" w:rsidR="00987E05" w:rsidRDefault="00DC0FBA">
      <w:pPr>
        <w:spacing w:after="0"/>
        <w:ind w:left="180" w:right="46"/>
      </w:pPr>
      <w:r>
        <w:t>Kontrolky ............................................................................................................................</w:t>
      </w:r>
      <w:r>
        <w:t>16</w:t>
      </w:r>
    </w:p>
    <w:p w14:paraId="2E36E499" w14:textId="77777777" w:rsidR="00987E05" w:rsidRDefault="00DC0FBA">
      <w:pPr>
        <w:spacing w:after="0"/>
        <w:ind w:left="180" w:right="46"/>
      </w:pPr>
      <w:r>
        <w:t>Popis digitálního displeje....................................................................................................</w:t>
      </w:r>
      <w:r>
        <w:t>18</w:t>
      </w:r>
    </w:p>
    <w:p w14:paraId="0AEC8B04" w14:textId="77777777" w:rsidR="00987E05" w:rsidRDefault="00DC0FBA">
      <w:pPr>
        <w:spacing w:after="0"/>
        <w:ind w:left="180" w:right="46"/>
      </w:pPr>
      <w:r>
        <w:t>Výstrahy</w:t>
      </w:r>
      <w:r>
        <w:t xml:space="preserve"> .............................................................................................................................20</w:t>
      </w:r>
    </w:p>
    <w:p w14:paraId="2F9DCC3B" w14:textId="77777777" w:rsidR="00987E05" w:rsidRDefault="00DC0FBA">
      <w:pPr>
        <w:spacing w:after="0"/>
        <w:ind w:left="180" w:right="46"/>
      </w:pPr>
      <w:r>
        <w:t>Volba režimu jízdy ..............................................................................................................23</w:t>
      </w:r>
    </w:p>
    <w:p w14:paraId="53B0BA9D" w14:textId="77777777" w:rsidR="00987E05" w:rsidRDefault="00DC0FBA">
      <w:pPr>
        <w:spacing w:after="0"/>
        <w:ind w:left="180" w:right="46"/>
      </w:pPr>
      <w:r>
        <w:t>Elektronické ovládací prvky motocyklu ..............................................................................24</w:t>
      </w:r>
    </w:p>
    <w:p w14:paraId="3DF4084E" w14:textId="77777777" w:rsidR="00987E05" w:rsidRDefault="00DC0FBA">
      <w:pPr>
        <w:spacing w:after="0"/>
        <w:ind w:left="180" w:right="46"/>
      </w:pPr>
      <w:r>
        <w:t>Tempomat ..........................................................................................................................35</w:t>
      </w:r>
    </w:p>
    <w:p w14:paraId="55EF680F" w14:textId="77777777" w:rsidR="00987E05" w:rsidRDefault="00DC0FBA">
      <w:pPr>
        <w:spacing w:after="0"/>
        <w:ind w:left="180" w:right="46"/>
      </w:pPr>
      <w:r>
        <w:t>Přepínač ukazatelů směru .................................................................................................37</w:t>
      </w:r>
    </w:p>
    <w:p w14:paraId="5C77EB7A" w14:textId="77777777" w:rsidR="00987E05" w:rsidRDefault="00DC0FBA">
      <w:pPr>
        <w:spacing w:after="0"/>
        <w:ind w:left="180" w:right="46"/>
      </w:pPr>
      <w:r>
        <w:t>Spínač světelné houkačky .................................................................................................38</w:t>
      </w:r>
    </w:p>
    <w:p w14:paraId="7F9193F6" w14:textId="77777777" w:rsidR="00987E05" w:rsidRDefault="00DC0FBA">
      <w:pPr>
        <w:spacing w:after="0"/>
        <w:ind w:left="180" w:right="46"/>
      </w:pPr>
      <w:r>
        <w:t>Přepínač světel pro denní / noční svícení ..........................................................................38</w:t>
      </w:r>
    </w:p>
    <w:p w14:paraId="0EE6531C" w14:textId="77777777" w:rsidR="00987E05" w:rsidRDefault="00DC0FBA">
      <w:pPr>
        <w:spacing w:after="0"/>
        <w:ind w:left="180" w:right="46"/>
      </w:pPr>
      <w:r>
        <w:t>Tlačítko startéru .................................................................................................................39</w:t>
      </w:r>
    </w:p>
    <w:p w14:paraId="350F0DB3" w14:textId="77777777" w:rsidR="00987E05" w:rsidRDefault="00DC0FBA">
      <w:pPr>
        <w:spacing w:after="0"/>
        <w:ind w:left="180" w:right="46"/>
      </w:pPr>
      <w:r>
        <w:t>Vypínač motoru ..................................................................................................................39</w:t>
      </w:r>
    </w:p>
    <w:p w14:paraId="1D8D4C2B" w14:textId="77777777" w:rsidR="00987E05" w:rsidRDefault="00DC0FBA">
      <w:pPr>
        <w:spacing w:after="0"/>
        <w:ind w:left="180" w:right="46"/>
      </w:pPr>
      <w:r>
        <w:t>Identifikace .........................................................................................................................</w:t>
      </w:r>
      <w:r>
        <w:t>41</w:t>
      </w:r>
    </w:p>
    <w:p w14:paraId="50AFD3AE" w14:textId="77777777" w:rsidR="00987E05" w:rsidRDefault="00DC0FBA">
      <w:pPr>
        <w:spacing w:after="0"/>
        <w:ind w:right="47"/>
      </w:pPr>
      <w:r>
        <w:rPr>
          <w:b/>
        </w:rPr>
        <w:t>Používání ..............................................................................................................................43</w:t>
      </w:r>
    </w:p>
    <w:p w14:paraId="04588DAF" w14:textId="77777777" w:rsidR="00987E05" w:rsidRDefault="00DC0FBA">
      <w:pPr>
        <w:spacing w:after="0"/>
        <w:ind w:left="180" w:right="46"/>
      </w:pPr>
      <w:r>
        <w:t>Kontroly ..............................................................................................................................</w:t>
      </w:r>
      <w:r>
        <w:t>44</w:t>
      </w:r>
    </w:p>
    <w:p w14:paraId="54403363" w14:textId="77777777" w:rsidR="00987E05" w:rsidRDefault="00DC0FBA">
      <w:pPr>
        <w:spacing w:after="0"/>
        <w:ind w:left="180" w:right="46"/>
      </w:pPr>
      <w:r>
        <w:t>Kontroly před jízdou ...........................................................................................................</w:t>
      </w:r>
      <w:r>
        <w:t>44</w:t>
      </w:r>
    </w:p>
    <w:p w14:paraId="3E003B60" w14:textId="77777777" w:rsidR="00987E05" w:rsidRDefault="00DC0FBA">
      <w:pPr>
        <w:spacing w:after="0"/>
        <w:ind w:left="180" w:right="46"/>
      </w:pPr>
      <w:r>
        <w:t>Doplnění paliva ..................................................................................................................45</w:t>
      </w:r>
    </w:p>
    <w:p w14:paraId="29F2A69F" w14:textId="77777777" w:rsidR="00987E05" w:rsidRDefault="00DC0FBA">
      <w:pPr>
        <w:spacing w:after="0"/>
        <w:ind w:left="180" w:right="46"/>
      </w:pPr>
      <w:r>
        <w:t>Nastavení zadních tlumičů .................................................................................................</w:t>
      </w:r>
      <w:r>
        <w:t>46</w:t>
      </w:r>
    </w:p>
    <w:p w14:paraId="5CEEE5F2" w14:textId="77777777" w:rsidR="00987E05" w:rsidRDefault="00DC0FBA">
      <w:pPr>
        <w:spacing w:after="0"/>
        <w:ind w:left="180" w:right="46"/>
      </w:pPr>
      <w:r>
        <w:t>Kontrola přední vidlice........................................................................................................47</w:t>
      </w:r>
    </w:p>
    <w:p w14:paraId="53F859FE" w14:textId="77777777" w:rsidR="00987E05" w:rsidRDefault="00DC0FBA">
      <w:pPr>
        <w:spacing w:after="0"/>
        <w:ind w:left="180" w:right="46"/>
      </w:pPr>
      <w:r>
        <w:t>Nastavení přední vidlice .....................................................................................................47</w:t>
      </w:r>
    </w:p>
    <w:p w14:paraId="79A14062" w14:textId="77777777" w:rsidR="00987E05" w:rsidRDefault="00DC0FBA">
      <w:pPr>
        <w:spacing w:after="0"/>
        <w:ind w:left="180" w:right="46"/>
      </w:pPr>
      <w:r>
        <w:t>Seřízení páčky přední brzdy ..............................................................................................</w:t>
      </w:r>
      <w:r>
        <w:t>48</w:t>
      </w:r>
    </w:p>
    <w:p w14:paraId="3A2FEB02" w14:textId="77777777" w:rsidR="00987E05" w:rsidRDefault="00DC0FBA">
      <w:pPr>
        <w:spacing w:after="0"/>
        <w:ind w:left="180" w:right="46"/>
      </w:pPr>
      <w:r>
        <w:t>Záběh .................................................................................................................................50</w:t>
      </w:r>
    </w:p>
    <w:p w14:paraId="5B578BDC" w14:textId="77777777" w:rsidR="00987E05" w:rsidRDefault="00DC0FBA">
      <w:pPr>
        <w:spacing w:after="905"/>
        <w:ind w:left="180" w:right="46"/>
      </w:pPr>
      <w:r>
        <w:t>Tipy pro prevenci krádeží</w:t>
      </w:r>
      <w:r>
        <w:t xml:space="preserve"> ...................................................................................................57</w:t>
      </w:r>
    </w:p>
    <w:p w14:paraId="489D527C" w14:textId="77777777" w:rsidR="00987E05" w:rsidRDefault="00DC0FBA">
      <w:pPr>
        <w:pStyle w:val="Nadpis3"/>
        <w:shd w:val="clear" w:color="auto" w:fill="auto"/>
        <w:spacing w:after="70" w:line="259" w:lineRule="auto"/>
        <w:ind w:left="-5"/>
      </w:pPr>
      <w:r>
        <w:rPr>
          <w:i/>
          <w:sz w:val="22"/>
        </w:rPr>
        <w:lastRenderedPageBreak/>
        <w:t>4</w:t>
      </w:r>
      <w:r>
        <w:rPr>
          <w:i/>
          <w:sz w:val="20"/>
        </w:rPr>
        <w:t xml:space="preserve">  V7 – Návod k obsluze a údržbě</w:t>
      </w:r>
    </w:p>
    <w:p w14:paraId="56723789" w14:textId="77777777" w:rsidR="00987E05" w:rsidRDefault="00DC0FBA">
      <w:pPr>
        <w:spacing w:after="0"/>
        <w:ind w:left="170" w:right="47" w:hanging="170"/>
      </w:pPr>
      <w:r>
        <w:rPr>
          <w:b/>
        </w:rPr>
        <w:t xml:space="preserve">Údržba ..................................................................................................................................63 </w:t>
      </w:r>
      <w:r>
        <w:t>Předmluva ..........................................................................................................................</w:t>
      </w:r>
      <w:r>
        <w:t>64</w:t>
      </w:r>
    </w:p>
    <w:p w14:paraId="76C97076" w14:textId="77777777" w:rsidR="00987E05" w:rsidRDefault="00DC0FBA">
      <w:pPr>
        <w:spacing w:after="0"/>
        <w:ind w:left="180" w:right="46"/>
      </w:pPr>
      <w:r>
        <w:t>Motorový olej ......................................................................................................................</w:t>
      </w:r>
      <w:r>
        <w:t>64</w:t>
      </w:r>
    </w:p>
    <w:p w14:paraId="28EC5C13" w14:textId="77777777" w:rsidR="00987E05" w:rsidRDefault="00DC0FBA">
      <w:pPr>
        <w:spacing w:after="0"/>
        <w:ind w:left="180" w:right="46"/>
      </w:pPr>
      <w:r>
        <w:t>Pneumatiky ........................................................................................................................65</w:t>
      </w:r>
    </w:p>
    <w:p w14:paraId="0E950C76" w14:textId="77777777" w:rsidR="00987E05" w:rsidRDefault="00DC0FBA">
      <w:pPr>
        <w:spacing w:after="0"/>
        <w:ind w:left="180" w:right="46"/>
      </w:pPr>
      <w:r>
        <w:t>Demontáž zapalovací svíčky..............................................................................................67</w:t>
      </w:r>
    </w:p>
    <w:p w14:paraId="070BD041" w14:textId="77777777" w:rsidR="00987E05" w:rsidRDefault="00DC0FBA">
      <w:pPr>
        <w:spacing w:after="0"/>
        <w:ind w:left="180" w:right="46"/>
      </w:pPr>
      <w:r>
        <w:t>Kontrola množství brzdové kapaliny ..................................................................................67</w:t>
      </w:r>
    </w:p>
    <w:p w14:paraId="6B4108BB" w14:textId="77777777" w:rsidR="00987E05" w:rsidRDefault="00DC0FBA">
      <w:pPr>
        <w:spacing w:after="0"/>
        <w:ind w:left="180" w:right="46"/>
      </w:pPr>
      <w:r>
        <w:t>Akumulátor .........................................................................................................................69</w:t>
      </w:r>
    </w:p>
    <w:p w14:paraId="38F8D3D6" w14:textId="77777777" w:rsidR="00987E05" w:rsidRDefault="00DC0FBA">
      <w:pPr>
        <w:spacing w:after="0"/>
        <w:ind w:left="180" w:right="46"/>
      </w:pPr>
      <w:r>
        <w:t>Přední světlomet ................................................................................................................73</w:t>
      </w:r>
    </w:p>
    <w:p w14:paraId="3CE393C8" w14:textId="77777777" w:rsidR="00987E05" w:rsidRDefault="00DC0FBA">
      <w:pPr>
        <w:spacing w:after="0"/>
        <w:ind w:left="13" w:right="46" w:firstLine="170"/>
      </w:pPr>
      <w:r>
        <w:t xml:space="preserve">Zpětná zrcátka ...................................................................................................................74 </w:t>
      </w:r>
      <w:r>
        <w:rPr>
          <w:b/>
        </w:rPr>
        <w:t>Technické parametry ...........................................................................................................83</w:t>
      </w:r>
    </w:p>
    <w:p w14:paraId="01A92DBC" w14:textId="77777777" w:rsidR="00987E05" w:rsidRDefault="00DC0FBA">
      <w:pPr>
        <w:spacing w:after="0"/>
        <w:ind w:right="47"/>
      </w:pPr>
      <w:r>
        <w:rPr>
          <w:b/>
        </w:rPr>
        <w:t>Náhradní díly a příslušenství..............................................................................................89</w:t>
      </w:r>
    </w:p>
    <w:p w14:paraId="524C431D" w14:textId="77777777" w:rsidR="00987E05" w:rsidRDefault="00DC0FBA">
      <w:pPr>
        <w:spacing w:after="0"/>
        <w:ind w:right="47"/>
      </w:pPr>
      <w:r>
        <w:rPr>
          <w:b/>
        </w:rPr>
        <w:t>Pravidelná údržba................................................................................................................91</w:t>
      </w:r>
    </w:p>
    <w:p w14:paraId="52B783C1" w14:textId="77777777" w:rsidR="00987E05" w:rsidRDefault="00DC0FBA">
      <w:pPr>
        <w:spacing w:after="0"/>
        <w:ind w:left="180" w:right="46"/>
      </w:pPr>
      <w:r>
        <w:t>Kvalita služeb .....................................................................................................................92</w:t>
      </w:r>
    </w:p>
    <w:p w14:paraId="65466EB5" w14:textId="77777777" w:rsidR="00987E05" w:rsidRDefault="00DC0FBA">
      <w:pPr>
        <w:spacing w:after="0"/>
        <w:ind w:left="180" w:right="46"/>
      </w:pPr>
      <w:r>
        <w:t>Pravidelná údržba ..............................................................................................................92</w:t>
      </w:r>
    </w:p>
    <w:p w14:paraId="5A120FA9" w14:textId="77777777" w:rsidR="00987E05" w:rsidRDefault="00DC0FBA">
      <w:pPr>
        <w:spacing w:after="0"/>
        <w:ind w:left="180" w:right="46"/>
      </w:pPr>
      <w:r>
        <w:t>Tabulka plánované údržby .................................................................................................93</w:t>
      </w:r>
    </w:p>
    <w:p w14:paraId="01EFB48B" w14:textId="77777777" w:rsidR="00987E05" w:rsidRDefault="00DC0FBA">
      <w:pPr>
        <w:spacing w:after="0"/>
        <w:ind w:left="180" w:right="46"/>
      </w:pPr>
      <w:r>
        <w:t>Doporučené produkty</w:t>
      </w:r>
      <w:r>
        <w:t xml:space="preserve"> .........................................................................................................96</w:t>
      </w:r>
    </w:p>
    <w:p w14:paraId="63EDEC6B" w14:textId="77777777" w:rsidR="00987E05" w:rsidRDefault="00DC0FBA">
      <w:pPr>
        <w:spacing w:after="0"/>
        <w:ind w:left="180" w:right="46"/>
      </w:pPr>
      <w:r>
        <w:t>Tabulka doporučených produktů ........................................................................................96</w:t>
      </w:r>
    </w:p>
    <w:p w14:paraId="3993C05B" w14:textId="77777777" w:rsidR="00987E05" w:rsidRDefault="00DC0FBA">
      <w:pPr>
        <w:spacing w:after="0"/>
        <w:ind w:left="183" w:right="46" w:hanging="170"/>
      </w:pPr>
      <w:r>
        <w:rPr>
          <w:b/>
        </w:rPr>
        <w:t xml:space="preserve">Speciální příslušenství........................................................................................................97 </w:t>
      </w:r>
      <w:r>
        <w:t>Seznam příslušenství .........................................................................................................98</w:t>
      </w:r>
    </w:p>
    <w:p w14:paraId="74473AB9" w14:textId="77777777" w:rsidR="00987E05" w:rsidRDefault="00DC0FBA">
      <w:pPr>
        <w:spacing w:after="70" w:line="259" w:lineRule="auto"/>
        <w:ind w:left="-5" w:right="0"/>
        <w:jc w:val="left"/>
      </w:pPr>
      <w:r>
        <w:rPr>
          <w:b/>
          <w:i/>
          <w:sz w:val="22"/>
        </w:rPr>
        <w:t>6</w:t>
      </w:r>
      <w:r>
        <w:rPr>
          <w:b/>
          <w:i/>
          <w:sz w:val="20"/>
        </w:rPr>
        <w:t xml:space="preserve">  V7 – </w:t>
      </w:r>
      <w:r>
        <w:rPr>
          <w:b/>
          <w:i/>
          <w:sz w:val="20"/>
        </w:rPr>
        <w:t>Návod k obsluze a údržbě</w:t>
      </w:r>
    </w:p>
    <w:p w14:paraId="6BA4B8FA" w14:textId="77777777" w:rsidR="00987E05" w:rsidRDefault="00DC0FBA">
      <w:pPr>
        <w:pStyle w:val="Nadpis1"/>
        <w:ind w:left="-5" w:right="0"/>
      </w:pPr>
      <w:r>
        <w:lastRenderedPageBreak/>
        <w:t>V7</w:t>
      </w:r>
    </w:p>
    <w:p w14:paraId="29592CB5"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1ABC8D0D" wp14:editId="4E7BECAF">
                <wp:extent cx="3060000" cy="2300897"/>
                <wp:effectExtent l="0" t="0" r="0" b="0"/>
                <wp:docPr id="76918" name="Group 76918"/>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247" name="Picture 247"/>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250" name="Picture 250"/>
                          <pic:cNvPicPr/>
                        </pic:nvPicPr>
                        <pic:blipFill>
                          <a:blip r:embed="rId7"/>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76918" style="width:240.945pt;height:181.173pt;mso-position-horizontal-relative:char;mso-position-vertical-relative:line" coordsize="30600,23008">
                <v:shape id="Picture 247" style="position:absolute;width:30600;height:7888;left:0;top:15120;" filled="f">
                  <v:imagedata r:id="rId53"/>
                </v:shape>
                <v:shape id="Picture 250" style="position:absolute;width:26574;height:15480;left:2552;top:0;" filled="f">
                  <v:imagedata r:id="rId49"/>
                </v:shape>
              </v:group>
            </w:pict>
          </mc:Fallback>
        </mc:AlternateContent>
      </w:r>
    </w:p>
    <w:p w14:paraId="5D14E628" w14:textId="77777777" w:rsidR="00987E05" w:rsidRDefault="00DC0FBA">
      <w:pPr>
        <w:spacing w:after="31" w:line="246" w:lineRule="auto"/>
        <w:ind w:left="2911" w:right="-15"/>
        <w:jc w:val="right"/>
      </w:pPr>
      <w:r>
        <w:rPr>
          <w:b/>
          <w:sz w:val="28"/>
        </w:rPr>
        <w:t>Kapitola 1</w:t>
      </w:r>
    </w:p>
    <w:p w14:paraId="05CE7489" w14:textId="77777777" w:rsidR="00987E05" w:rsidRDefault="00DC0FBA">
      <w:pPr>
        <w:spacing w:after="31" w:line="246" w:lineRule="auto"/>
        <w:ind w:left="2911" w:right="-15"/>
        <w:jc w:val="right"/>
      </w:pPr>
      <w:r>
        <w:rPr>
          <w:b/>
          <w:sz w:val="28"/>
        </w:rPr>
        <w:t>Obecné požadavky</w:t>
      </w:r>
    </w:p>
    <w:p w14:paraId="5C5963BD" w14:textId="77777777" w:rsidR="00987E05" w:rsidRDefault="00987E05">
      <w:pPr>
        <w:sectPr w:rsidR="00987E05">
          <w:headerReference w:type="even" r:id="rId54"/>
          <w:headerReference w:type="default" r:id="rId55"/>
          <w:footerReference w:type="even" r:id="rId56"/>
          <w:footerReference w:type="default" r:id="rId57"/>
          <w:headerReference w:type="first" r:id="rId58"/>
          <w:footerReference w:type="first" r:id="rId59"/>
          <w:pgSz w:w="11735" w:h="8164" w:orient="landscape"/>
          <w:pgMar w:top="397" w:right="397" w:bottom="140" w:left="1020" w:header="708" w:footer="708" w:gutter="0"/>
          <w:cols w:space="708"/>
        </w:sectPr>
      </w:pPr>
    </w:p>
    <w:p w14:paraId="6C543DCC" w14:textId="77777777" w:rsidR="00987E05" w:rsidRDefault="00DC0FBA">
      <w:pPr>
        <w:spacing w:after="504" w:line="265" w:lineRule="auto"/>
        <w:ind w:left="-5" w:right="0"/>
        <w:jc w:val="left"/>
      </w:pPr>
      <w:r>
        <w:rPr>
          <w:b/>
          <w:sz w:val="22"/>
        </w:rPr>
        <w:lastRenderedPageBreak/>
        <w:t>Obecné zásady bezpečnosti</w:t>
      </w:r>
    </w:p>
    <w:p w14:paraId="76D3A9C7" w14:textId="77777777" w:rsidR="00987E05" w:rsidRDefault="00DC0FBA">
      <w:pPr>
        <w:pStyle w:val="Nadpis2"/>
        <w:ind w:left="-5"/>
      </w:pPr>
      <w:r>
        <w:t>Oxid uhelnatý</w:t>
      </w:r>
    </w:p>
    <w:p w14:paraId="31251C13" w14:textId="77777777" w:rsidR="00987E05" w:rsidRDefault="00DC0FBA">
      <w:pPr>
        <w:ind w:left="23" w:right="46"/>
      </w:pPr>
      <w:r>
        <w:t>Pokud při práci na motocyklu potřebujete udržovat motor v chodu ujistěte se, že okolní prostor je dobře odvětrán. Nikdy nenechávejte motor běžet v uzavřeném prostoru. Pokud pracujete v uzavřeném prostoru, ujistěte se, že jsou kouřové zplodiny z prostoru odsávány.</w:t>
      </w:r>
    </w:p>
    <w:p w14:paraId="77B2C437" w14:textId="77777777" w:rsidR="00987E05" w:rsidRDefault="00DC0FBA">
      <w:pPr>
        <w:pStyle w:val="Nadpis3"/>
        <w:ind w:left="23"/>
      </w:pPr>
      <w:r>
        <w:t>UPOZORNĚNÍ</w:t>
      </w:r>
    </w:p>
    <w:p w14:paraId="201E5E7B" w14:textId="77777777" w:rsidR="00987E05" w:rsidRDefault="00DC0FBA">
      <w:pPr>
        <w:spacing w:after="163" w:line="259" w:lineRule="auto"/>
        <w:ind w:left="0" w:right="0" w:firstLine="0"/>
        <w:jc w:val="left"/>
      </w:pPr>
      <w:r>
        <w:rPr>
          <w:noProof/>
        </w:rPr>
        <w:drawing>
          <wp:inline distT="0" distB="0" distL="0" distR="0" wp14:anchorId="0333E1ED" wp14:editId="786EE73C">
            <wp:extent cx="288000" cy="220645"/>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8"/>
                    <a:stretch>
                      <a:fillRect/>
                    </a:stretch>
                  </pic:blipFill>
                  <pic:spPr>
                    <a:xfrm>
                      <a:off x="0" y="0"/>
                      <a:ext cx="288000" cy="220645"/>
                    </a:xfrm>
                    <a:prstGeom prst="rect">
                      <a:avLst/>
                    </a:prstGeom>
                  </pic:spPr>
                </pic:pic>
              </a:graphicData>
            </a:graphic>
          </wp:inline>
        </w:drawing>
      </w:r>
    </w:p>
    <w:p w14:paraId="481B48C2" w14:textId="77777777" w:rsidR="00987E05" w:rsidRDefault="00DC0FBA">
      <w:pPr>
        <w:spacing w:after="103"/>
        <w:ind w:right="47"/>
      </w:pPr>
      <w:r>
        <w:rPr>
          <w:b/>
        </w:rPr>
        <w:t>VÝFUKOVÉ ZPLODINY OBSAHUJÍ OXID UHELNATÝ, KTERÝ JE EXTRÉMNĚ JEDOVATÝ A PŘI NADÝCHÁNÍ MŮŽE ZPŮSOBIT ZTRÁTU VĚDOMÍ NEBO VÉST K SMRTI UDUŠENÍM.</w:t>
      </w:r>
    </w:p>
    <w:p w14:paraId="59C31D88" w14:textId="77777777" w:rsidR="00987E05" w:rsidRDefault="00DC0FBA">
      <w:pPr>
        <w:pStyle w:val="Nadpis3"/>
        <w:ind w:left="23"/>
      </w:pPr>
      <w:r>
        <w:t>UPOZORNĚNÍ</w:t>
      </w:r>
    </w:p>
    <w:p w14:paraId="2D50C931" w14:textId="77777777" w:rsidR="00987E05" w:rsidRDefault="00DC0FBA">
      <w:pPr>
        <w:spacing w:after="163" w:line="259" w:lineRule="auto"/>
        <w:ind w:left="0" w:right="0" w:firstLine="0"/>
        <w:jc w:val="left"/>
      </w:pPr>
      <w:r>
        <w:rPr>
          <w:noProof/>
        </w:rPr>
        <w:drawing>
          <wp:inline distT="0" distB="0" distL="0" distR="0" wp14:anchorId="51A9D419" wp14:editId="7B3A91D4">
            <wp:extent cx="288000" cy="220645"/>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8"/>
                    <a:stretch>
                      <a:fillRect/>
                    </a:stretch>
                  </pic:blipFill>
                  <pic:spPr>
                    <a:xfrm>
                      <a:off x="0" y="0"/>
                      <a:ext cx="288000" cy="220645"/>
                    </a:xfrm>
                    <a:prstGeom prst="rect">
                      <a:avLst/>
                    </a:prstGeom>
                  </pic:spPr>
                </pic:pic>
              </a:graphicData>
            </a:graphic>
          </wp:inline>
        </w:drawing>
      </w:r>
    </w:p>
    <w:p w14:paraId="0F432E07" w14:textId="77777777" w:rsidR="00987E05" w:rsidRDefault="00DC0FBA">
      <w:pPr>
        <w:spacing w:after="634"/>
        <w:ind w:right="47"/>
      </w:pPr>
      <w:r>
        <w:rPr>
          <w:b/>
        </w:rPr>
        <w:t>OXID UHELNATÝ JE BEZBARVÝ A BEZ ZÁPACHU, NEMŮŽE BÝT PROTO ZJIŠTĚN ČICHEM, ZRAKEM ANI JINÝMI SMYSLY.VÝFUKOVÉ ZPLODINY ZA ŽÁDNÝCH OKOLNOSTÍ NEVDECHUJTE.</w:t>
      </w:r>
    </w:p>
    <w:p w14:paraId="1F497220" w14:textId="77777777" w:rsidR="00987E05" w:rsidRDefault="00DC0FBA">
      <w:pPr>
        <w:spacing w:after="70" w:line="259" w:lineRule="auto"/>
        <w:ind w:left="132" w:right="0"/>
        <w:jc w:val="left"/>
      </w:pPr>
      <w:r>
        <w:rPr>
          <w:b/>
          <w:i/>
          <w:sz w:val="20"/>
        </w:rPr>
        <w:t xml:space="preserve">  V7 – Návod k obsluze a údržbě</w:t>
      </w:r>
    </w:p>
    <w:p w14:paraId="5FABF636" w14:textId="77777777" w:rsidR="00987E05" w:rsidRDefault="00DC0FBA">
      <w:pPr>
        <w:pStyle w:val="Nadpis2"/>
        <w:ind w:left="-5"/>
      </w:pPr>
      <w:r>
        <w:t>Palivo</w:t>
      </w:r>
    </w:p>
    <w:p w14:paraId="6311657C" w14:textId="77777777" w:rsidR="00987E05" w:rsidRDefault="00DC0FBA">
      <w:pPr>
        <w:pStyle w:val="Nadpis3"/>
        <w:ind w:left="23"/>
      </w:pPr>
      <w:r>
        <w:t>UPOZORNĚNÍ</w:t>
      </w:r>
    </w:p>
    <w:p w14:paraId="2D6F2728" w14:textId="77777777" w:rsidR="00987E05" w:rsidRDefault="00DC0FBA">
      <w:pPr>
        <w:spacing w:after="150"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10F96E8D" wp14:editId="4C12C681">
                <wp:extent cx="576000" cy="237312"/>
                <wp:effectExtent l="0" t="0" r="0" b="0"/>
                <wp:docPr id="77150" name="Group 77150"/>
                <wp:cNvGraphicFramePr/>
                <a:graphic xmlns:a="http://schemas.openxmlformats.org/drawingml/2006/main">
                  <a:graphicData uri="http://schemas.microsoft.com/office/word/2010/wordprocessingGroup">
                    <wpg:wgp>
                      <wpg:cNvGrpSpPr/>
                      <wpg:grpSpPr>
                        <a:xfrm>
                          <a:off x="0" y="0"/>
                          <a:ext cx="576000" cy="237312"/>
                          <a:chOff x="0" y="0"/>
                          <a:chExt cx="576000" cy="237312"/>
                        </a:xfrm>
                      </wpg:grpSpPr>
                      <pic:pic xmlns:pic="http://schemas.openxmlformats.org/drawingml/2006/picture">
                        <pic:nvPicPr>
                          <pic:cNvPr id="291" name="Picture 291"/>
                          <pic:cNvPicPr/>
                        </pic:nvPicPr>
                        <pic:blipFill>
                          <a:blip r:embed="rId8"/>
                          <a:stretch>
                            <a:fillRect/>
                          </a:stretch>
                        </pic:blipFill>
                        <pic:spPr>
                          <a:xfrm>
                            <a:off x="0" y="8333"/>
                            <a:ext cx="288000" cy="220645"/>
                          </a:xfrm>
                          <a:prstGeom prst="rect">
                            <a:avLst/>
                          </a:prstGeom>
                        </pic:spPr>
                      </pic:pic>
                      <pic:pic xmlns:pic="http://schemas.openxmlformats.org/drawingml/2006/picture">
                        <pic:nvPicPr>
                          <pic:cNvPr id="293" name="Picture 293"/>
                          <pic:cNvPicPr/>
                        </pic:nvPicPr>
                        <pic:blipFill>
                          <a:blip r:embed="rId53"/>
                          <a:stretch>
                            <a:fillRect/>
                          </a:stretch>
                        </pic:blipFill>
                        <pic:spPr>
                          <a:xfrm>
                            <a:off x="288000" y="0"/>
                            <a:ext cx="288000" cy="237312"/>
                          </a:xfrm>
                          <a:prstGeom prst="rect">
                            <a:avLst/>
                          </a:prstGeom>
                        </pic:spPr>
                      </pic:pic>
                    </wpg:wgp>
                  </a:graphicData>
                </a:graphic>
              </wp:inline>
            </w:drawing>
          </mc:Choice>
          <mc:Fallback xmlns:a="http://schemas.openxmlformats.org/drawingml/2006/main">
            <w:pict>
              <v:group id="Group 77150" style="width:45.3543pt;height:18.686pt;mso-position-horizontal-relative:char;mso-position-vertical-relative:line" coordsize="5760,2373">
                <v:shape id="Picture 291" style="position:absolute;width:2880;height:2206;left:0;top:83;" filled="f">
                  <v:imagedata r:id="rId50"/>
                </v:shape>
                <v:shape id="Picture 293" style="position:absolute;width:2880;height:2373;left:2880;top:0;" filled="f">
                  <v:imagedata r:id="rId52"/>
                </v:shape>
              </v:group>
            </w:pict>
          </mc:Fallback>
        </mc:AlternateContent>
      </w:r>
    </w:p>
    <w:p w14:paraId="1C3DEC98" w14:textId="77777777" w:rsidR="00987E05" w:rsidRDefault="00DC0FBA">
      <w:pPr>
        <w:spacing w:after="0"/>
        <w:ind w:right="47"/>
      </w:pPr>
      <w:r>
        <w:rPr>
          <w:b/>
        </w:rPr>
        <w:t xml:space="preserve">PALIVO, KTERÉ SE POUŽÍVÁ V ZÁŽEHOVÝCH MOTORECH, JE OBZVLÁŠŤ HOŘLAVÉ A ZA URČITÝCH OKOLNOSTÍ MŮŽE BÝT VÝBUŠNÉ. DOPLŇOVÁNÍ PALIVA A ÚDRŽBU PROVÁDĚJTE V DOBŘE VĚTRANÝCH MÍSTNOSTECH S VYPNUTÝM </w:t>
      </w:r>
    </w:p>
    <w:p w14:paraId="0EAA4C81" w14:textId="77777777" w:rsidR="00987E05" w:rsidRDefault="00DC0FBA">
      <w:pPr>
        <w:spacing w:after="0"/>
        <w:ind w:right="47"/>
      </w:pPr>
      <w:r>
        <w:rPr>
          <w:b/>
        </w:rPr>
        <w:t xml:space="preserve">MOTOREM. PŘI DOPLŇOVÁNÍ PALIVA NEBO V BLÍZKOSTI VÝPARŮ PALIVA NEKUŘTE. ZABRAŇTE STYKU </w:t>
      </w:r>
    </w:p>
    <w:p w14:paraId="364596B4" w14:textId="77777777" w:rsidR="00987E05" w:rsidRDefault="00DC0FBA">
      <w:pPr>
        <w:spacing w:after="103"/>
        <w:ind w:right="47"/>
      </w:pPr>
      <w:r>
        <w:rPr>
          <w:b/>
        </w:rPr>
        <w:t>NECHRÁNĚNÉHO OHNĚ, JISKER A OSTATNÍCH ZDROJŮ OHNĚ S PALIVEM A JEHO VÝPARY.</w:t>
      </w:r>
    </w:p>
    <w:p w14:paraId="26B346D1" w14:textId="77777777" w:rsidR="00987E05" w:rsidRDefault="00DC0FBA">
      <w:pPr>
        <w:spacing w:after="103"/>
        <w:ind w:right="47"/>
      </w:pPr>
      <w:r>
        <w:rPr>
          <w:b/>
        </w:rPr>
        <w:t>NEVYLÉVEJTE PALIVO NA MÍSTECH, KTERÁ K TOMU NEJSOU URČENÁ.</w:t>
      </w:r>
    </w:p>
    <w:p w14:paraId="46B08815" w14:textId="77777777" w:rsidR="00987E05" w:rsidRDefault="00DC0FBA">
      <w:pPr>
        <w:spacing w:after="103"/>
        <w:ind w:right="47"/>
      </w:pPr>
      <w:r>
        <w:rPr>
          <w:b/>
        </w:rPr>
        <w:t>VŽDY POUŽÍVEJTE VHODNÉ METODY LIKVIDACE.</w:t>
      </w:r>
    </w:p>
    <w:p w14:paraId="7D616464" w14:textId="77777777" w:rsidR="00987E05" w:rsidRDefault="00DC0FBA">
      <w:pPr>
        <w:spacing w:after="103"/>
        <w:ind w:right="47"/>
      </w:pPr>
      <w:r>
        <w:rPr>
          <w:b/>
        </w:rPr>
        <w:t>UDRŽUJTE Z DOSAHU DĚTÍ.</w:t>
      </w:r>
    </w:p>
    <w:p w14:paraId="1C555D92" w14:textId="77777777" w:rsidR="00987E05" w:rsidRDefault="00DC0FBA">
      <w:pPr>
        <w:pStyle w:val="Nadpis3"/>
        <w:ind w:left="23"/>
      </w:pPr>
      <w:r>
        <w:t>VAROVÁNÍ</w:t>
      </w:r>
    </w:p>
    <w:p w14:paraId="11F36CA7" w14:textId="77777777" w:rsidR="00987E05" w:rsidRDefault="00DC0FBA">
      <w:pPr>
        <w:spacing w:after="138" w:line="259" w:lineRule="auto"/>
        <w:ind w:left="24" w:right="0" w:firstLine="0"/>
        <w:jc w:val="left"/>
      </w:pPr>
      <w:r>
        <w:rPr>
          <w:noProof/>
        </w:rPr>
        <w:drawing>
          <wp:inline distT="0" distB="0" distL="0" distR="0" wp14:anchorId="07560DF2" wp14:editId="0B61B08B">
            <wp:extent cx="257196" cy="252000"/>
            <wp:effectExtent l="0" t="0" r="0" b="0"/>
            <wp:docPr id="314" name="Pictu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52"/>
                    <a:stretch>
                      <a:fillRect/>
                    </a:stretch>
                  </pic:blipFill>
                  <pic:spPr>
                    <a:xfrm>
                      <a:off x="0" y="0"/>
                      <a:ext cx="257196" cy="252000"/>
                    </a:xfrm>
                    <a:prstGeom prst="rect">
                      <a:avLst/>
                    </a:prstGeom>
                  </pic:spPr>
                </pic:pic>
              </a:graphicData>
            </a:graphic>
          </wp:inline>
        </w:drawing>
      </w:r>
    </w:p>
    <w:p w14:paraId="429C0880" w14:textId="77777777" w:rsidR="00987E05" w:rsidRDefault="00DC0FBA">
      <w:pPr>
        <w:spacing w:after="103"/>
        <w:ind w:right="47"/>
      </w:pPr>
      <w:r>
        <w:rPr>
          <w:b/>
        </w:rPr>
        <w:t>POKUD JE MOTOCYKL PŘÍLIŠ NAKLONĚN NEBO STOJÍ V PRUDKÉM SVAHU, MŮŽE PALIVO VYTÉCT.</w:t>
      </w:r>
    </w:p>
    <w:p w14:paraId="76FEFB6D" w14:textId="77777777" w:rsidR="00987E05" w:rsidRDefault="00DC0FBA">
      <w:pPr>
        <w:pStyle w:val="Nadpis2"/>
        <w:ind w:left="-5"/>
      </w:pPr>
      <w:r>
        <w:t>Horké součásti</w:t>
      </w:r>
    </w:p>
    <w:p w14:paraId="2F007823" w14:textId="77777777" w:rsidR="00987E05" w:rsidRDefault="00DC0FBA">
      <w:pPr>
        <w:spacing w:after="275"/>
        <w:ind w:left="23" w:right="46"/>
      </w:pPr>
      <w:r>
        <w:t>Motor a části výfukového systému dosahují vysokých teplot a zůstávají horké ještě určitou dobu po vypnutí motoru. Před manipulací s těmito součástmi použijte izolační rukavice nebo počkejte, až úplně vychladnou.</w:t>
      </w:r>
    </w:p>
    <w:p w14:paraId="400DB427" w14:textId="77777777" w:rsidR="00987E05" w:rsidRDefault="00DC0FBA">
      <w:pPr>
        <w:pStyle w:val="Nadpis2"/>
        <w:ind w:left="-5"/>
      </w:pPr>
      <w:r>
        <w:t>Kontrolky</w:t>
      </w:r>
    </w:p>
    <w:p w14:paraId="68C5030C" w14:textId="77777777" w:rsidR="00987E05" w:rsidRDefault="00DC0FBA">
      <w:pPr>
        <w:pStyle w:val="Nadpis3"/>
        <w:ind w:left="23"/>
      </w:pPr>
      <w:r>
        <w:t>VAROVÁNÍ</w:t>
      </w:r>
    </w:p>
    <w:p w14:paraId="6912DD1E" w14:textId="77777777" w:rsidR="00987E05" w:rsidRDefault="00DC0FBA">
      <w:pPr>
        <w:spacing w:after="138" w:line="259" w:lineRule="auto"/>
        <w:ind w:left="24" w:right="0" w:firstLine="0"/>
        <w:jc w:val="left"/>
      </w:pPr>
      <w:r>
        <w:rPr>
          <w:noProof/>
        </w:rPr>
        <w:drawing>
          <wp:inline distT="0" distB="0" distL="0" distR="0" wp14:anchorId="3DBE7DBE" wp14:editId="4FEAB32C">
            <wp:extent cx="257196" cy="252000"/>
            <wp:effectExtent l="0" t="0" r="0" b="0"/>
            <wp:docPr id="330" name="Pictu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52"/>
                    <a:stretch>
                      <a:fillRect/>
                    </a:stretch>
                  </pic:blipFill>
                  <pic:spPr>
                    <a:xfrm>
                      <a:off x="0" y="0"/>
                      <a:ext cx="257196" cy="252000"/>
                    </a:xfrm>
                    <a:prstGeom prst="rect">
                      <a:avLst/>
                    </a:prstGeom>
                  </pic:spPr>
                </pic:pic>
              </a:graphicData>
            </a:graphic>
          </wp:inline>
        </w:drawing>
      </w:r>
    </w:p>
    <w:p w14:paraId="13B9A81C" w14:textId="77777777" w:rsidR="00987E05" w:rsidRDefault="00DC0FBA">
      <w:pPr>
        <w:spacing w:after="103"/>
        <w:ind w:right="47"/>
      </w:pPr>
      <w:r>
        <w:rPr>
          <w:b/>
        </w:rPr>
        <w:t>POKUD SE NA PŘÍSTROJOVÉ DESCE BĚHEM NORMÁLNÍHO PROVOZU ROZSVÍTÍ VÝSTRAŽNÉ KONTROLKY, ZNAMENÁ TO, ŽE ŘÍDÍCÍ JEDNOTKA DETEKOVALA NĚJAKOU ZÁVADU.</w:t>
      </w:r>
    </w:p>
    <w:p w14:paraId="5472F657" w14:textId="77777777" w:rsidR="00987E05" w:rsidRDefault="00DC0FBA">
      <w:pPr>
        <w:pStyle w:val="Nadpis3"/>
        <w:ind w:left="23"/>
      </w:pPr>
      <w:r>
        <w:t>VAROVÁNÍ</w:t>
      </w:r>
    </w:p>
    <w:p w14:paraId="59613BF9" w14:textId="77777777" w:rsidR="00987E05" w:rsidRDefault="00DC0FBA">
      <w:pPr>
        <w:spacing w:after="138" w:line="259" w:lineRule="auto"/>
        <w:ind w:left="24" w:right="0" w:firstLine="0"/>
        <w:jc w:val="left"/>
      </w:pPr>
      <w:r>
        <w:rPr>
          <w:noProof/>
        </w:rPr>
        <w:drawing>
          <wp:inline distT="0" distB="0" distL="0" distR="0" wp14:anchorId="79E86DF5" wp14:editId="64CF3B13">
            <wp:extent cx="257196" cy="252000"/>
            <wp:effectExtent l="0" t="0" r="0" b="0"/>
            <wp:docPr id="338" name="Pictu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52"/>
                    <a:stretch>
                      <a:fillRect/>
                    </a:stretch>
                  </pic:blipFill>
                  <pic:spPr>
                    <a:xfrm>
                      <a:off x="0" y="0"/>
                      <a:ext cx="257196" cy="252000"/>
                    </a:xfrm>
                    <a:prstGeom prst="rect">
                      <a:avLst/>
                    </a:prstGeom>
                  </pic:spPr>
                </pic:pic>
              </a:graphicData>
            </a:graphic>
          </wp:inline>
        </w:drawing>
      </w:r>
    </w:p>
    <w:p w14:paraId="0246AD88" w14:textId="77777777" w:rsidR="00987E05" w:rsidRDefault="00DC0FBA">
      <w:pPr>
        <w:spacing w:after="0"/>
        <w:ind w:right="47"/>
      </w:pPr>
      <w:r>
        <w:rPr>
          <w:b/>
        </w:rPr>
        <w:t xml:space="preserve">POKUD PŘI BĚŽNÉM PROVOZU MOTORU BLIKÁ KONTROLKA TLAKU OLEJE, ZNAMENÁ TO, ŽE TLAK </w:t>
      </w:r>
    </w:p>
    <w:p w14:paraId="6C7BE75C" w14:textId="77777777" w:rsidR="00987E05" w:rsidRDefault="00DC0FBA">
      <w:pPr>
        <w:spacing w:after="103"/>
        <w:ind w:right="47"/>
      </w:pPr>
      <w:r>
        <w:rPr>
          <w:b/>
        </w:rPr>
        <w:lastRenderedPageBreak/>
        <w:t>OLEJE V OKRUHU JE PŘÍLIŠ NÍZKÝ. V TOMTO PŘÍPADĚ JE NUTNÉ OKAMŽITĚ VYPNOUT MOTOR, ABY NEDOŠLO K POŠKOZENÍ.</w:t>
      </w:r>
    </w:p>
    <w:p w14:paraId="6867B406" w14:textId="77777777" w:rsidR="00987E05" w:rsidRDefault="00DC0FBA">
      <w:pPr>
        <w:pStyle w:val="Nadpis3"/>
        <w:ind w:left="23"/>
      </w:pPr>
      <w:r>
        <w:t>VAROVÁNÍ</w:t>
      </w:r>
    </w:p>
    <w:p w14:paraId="6D7247D5" w14:textId="77777777" w:rsidR="00987E05" w:rsidRDefault="00DC0FBA">
      <w:pPr>
        <w:spacing w:after="138" w:line="259" w:lineRule="auto"/>
        <w:ind w:left="24" w:right="0" w:firstLine="0"/>
        <w:jc w:val="left"/>
      </w:pPr>
      <w:r>
        <w:rPr>
          <w:noProof/>
        </w:rPr>
        <w:drawing>
          <wp:inline distT="0" distB="0" distL="0" distR="0" wp14:anchorId="7D1A3778" wp14:editId="71CEE230">
            <wp:extent cx="257196" cy="252000"/>
            <wp:effectExtent l="0" t="0" r="0" b="0"/>
            <wp:docPr id="355" name="Pictu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52"/>
                    <a:stretch>
                      <a:fillRect/>
                    </a:stretch>
                  </pic:blipFill>
                  <pic:spPr>
                    <a:xfrm>
                      <a:off x="0" y="0"/>
                      <a:ext cx="257196" cy="252000"/>
                    </a:xfrm>
                    <a:prstGeom prst="rect">
                      <a:avLst/>
                    </a:prstGeom>
                  </pic:spPr>
                </pic:pic>
              </a:graphicData>
            </a:graphic>
          </wp:inline>
        </w:drawing>
      </w:r>
    </w:p>
    <w:p w14:paraId="543AA7AB" w14:textId="77777777" w:rsidR="00987E05" w:rsidRDefault="00DC0FBA">
      <w:pPr>
        <w:spacing w:after="276"/>
        <w:ind w:right="47"/>
      </w:pPr>
      <w:r>
        <w:rPr>
          <w:b/>
        </w:rPr>
        <w:t>PROVÁDDĚJTE KONTROLU MNOŽSTVÍ MOTOROVÉHO OLEJE. POKUD NENÍ ANI PO SPRÁVNÉM PROVEDENÍ VÝŠE UVEDENÉHO POSTUPU TLAK OLEJE DOSTATEČNÝ, KONTAKTUJTE AUTORIZOVANÉHO PRODEJCE ZNAČKY Moto Guzzi, KTERÝ VÁM PROVEDE KONTROLU OBĚHU OLEJE.</w:t>
      </w:r>
    </w:p>
    <w:p w14:paraId="693F3D89" w14:textId="77777777" w:rsidR="00987E05" w:rsidRDefault="00DC0FBA">
      <w:pPr>
        <w:pStyle w:val="Nadpis2"/>
        <w:ind w:left="-5"/>
      </w:pPr>
      <w:r>
        <w:t>Použitý motorový a převodový olej</w:t>
      </w:r>
    </w:p>
    <w:p w14:paraId="3A28989F" w14:textId="77777777" w:rsidR="00987E05" w:rsidRDefault="00DC0FBA">
      <w:pPr>
        <w:pStyle w:val="Nadpis3"/>
        <w:ind w:left="23"/>
      </w:pPr>
      <w:r>
        <w:t>UPOZORNĚNÍ</w:t>
      </w:r>
    </w:p>
    <w:p w14:paraId="4273DC29" w14:textId="77777777" w:rsidR="00987E05" w:rsidRDefault="00DC0FBA">
      <w:pPr>
        <w:spacing w:after="150"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28C84559" wp14:editId="26192F31">
                <wp:extent cx="576000" cy="237312"/>
                <wp:effectExtent l="0" t="0" r="0" b="0"/>
                <wp:docPr id="77918" name="Group 77918"/>
                <wp:cNvGraphicFramePr/>
                <a:graphic xmlns:a="http://schemas.openxmlformats.org/drawingml/2006/main">
                  <a:graphicData uri="http://schemas.microsoft.com/office/word/2010/wordprocessingGroup">
                    <wpg:wgp>
                      <wpg:cNvGrpSpPr/>
                      <wpg:grpSpPr>
                        <a:xfrm>
                          <a:off x="0" y="0"/>
                          <a:ext cx="576000" cy="237312"/>
                          <a:chOff x="0" y="0"/>
                          <a:chExt cx="576000" cy="237312"/>
                        </a:xfrm>
                      </wpg:grpSpPr>
                      <pic:pic xmlns:pic="http://schemas.openxmlformats.org/drawingml/2006/picture">
                        <pic:nvPicPr>
                          <pic:cNvPr id="368" name="Picture 368"/>
                          <pic:cNvPicPr/>
                        </pic:nvPicPr>
                        <pic:blipFill>
                          <a:blip r:embed="rId8"/>
                          <a:stretch>
                            <a:fillRect/>
                          </a:stretch>
                        </pic:blipFill>
                        <pic:spPr>
                          <a:xfrm>
                            <a:off x="0" y="8333"/>
                            <a:ext cx="288000" cy="220645"/>
                          </a:xfrm>
                          <a:prstGeom prst="rect">
                            <a:avLst/>
                          </a:prstGeom>
                        </pic:spPr>
                      </pic:pic>
                      <pic:pic xmlns:pic="http://schemas.openxmlformats.org/drawingml/2006/picture">
                        <pic:nvPicPr>
                          <pic:cNvPr id="370" name="Picture 370"/>
                          <pic:cNvPicPr/>
                        </pic:nvPicPr>
                        <pic:blipFill>
                          <a:blip r:embed="rId10"/>
                          <a:stretch>
                            <a:fillRect/>
                          </a:stretch>
                        </pic:blipFill>
                        <pic:spPr>
                          <a:xfrm>
                            <a:off x="288000" y="0"/>
                            <a:ext cx="288000" cy="237312"/>
                          </a:xfrm>
                          <a:prstGeom prst="rect">
                            <a:avLst/>
                          </a:prstGeom>
                        </pic:spPr>
                      </pic:pic>
                    </wpg:wgp>
                  </a:graphicData>
                </a:graphic>
              </wp:inline>
            </w:drawing>
          </mc:Choice>
          <mc:Fallback xmlns:a="http://schemas.openxmlformats.org/drawingml/2006/main">
            <w:pict>
              <v:group id="Group 77918" style="width:45.3543pt;height:18.686pt;mso-position-horizontal-relative:char;mso-position-vertical-relative:line" coordsize="5760,2373">
                <v:shape id="Picture 368" style="position:absolute;width:2880;height:2206;left:0;top:83;" filled="f">
                  <v:imagedata r:id="rId50"/>
                </v:shape>
                <v:shape id="Picture 370" style="position:absolute;width:2880;height:2373;left:2880;top:0;" filled="f">
                  <v:imagedata r:id="rId52"/>
                </v:shape>
              </v:group>
            </w:pict>
          </mc:Fallback>
        </mc:AlternateContent>
      </w:r>
    </w:p>
    <w:p w14:paraId="71D1E6E9" w14:textId="77777777" w:rsidR="00987E05" w:rsidRDefault="00DC0FBA">
      <w:pPr>
        <w:spacing w:after="0"/>
        <w:ind w:right="47"/>
      </w:pPr>
      <w:r>
        <w:rPr>
          <w:b/>
        </w:rPr>
        <w:t xml:space="preserve">PŘI PROVÁDĚNÍ ÚDRŽBY POUŽÍVEJTE O C H R A N N É N E P R O P U S T N É </w:t>
      </w:r>
    </w:p>
    <w:p w14:paraId="1C946691" w14:textId="77777777" w:rsidR="00987E05" w:rsidRDefault="00DC0FBA">
      <w:pPr>
        <w:spacing w:after="103"/>
        <w:ind w:right="47"/>
      </w:pPr>
      <w:r>
        <w:rPr>
          <w:b/>
        </w:rPr>
        <w:t>RUKAVICE.</w:t>
      </w:r>
    </w:p>
    <w:p w14:paraId="042F8E23" w14:textId="77777777" w:rsidR="00987E05" w:rsidRDefault="00DC0FBA">
      <w:pPr>
        <w:spacing w:after="103"/>
        <w:ind w:right="47"/>
      </w:pPr>
      <w:r>
        <w:rPr>
          <w:b/>
        </w:rPr>
        <w:t xml:space="preserve">MOTOROVÝ NEBO PŘEVODOVÝ OLEJ MŮŽE PŘI DLOUHODOBÉM KONTAKTU </w:t>
      </w:r>
      <w:r>
        <w:rPr>
          <w:b/>
        </w:rPr>
        <w:t>S POKOŽKOU ZPŮSOBIT JEJÍ VÁŽNÉ POŠKOZENÍ.</w:t>
      </w:r>
    </w:p>
    <w:p w14:paraId="2F6C96CE" w14:textId="77777777" w:rsidR="00987E05" w:rsidRDefault="00DC0FBA">
      <w:pPr>
        <w:spacing w:after="103"/>
        <w:ind w:right="47"/>
      </w:pPr>
      <w:r>
        <w:rPr>
          <w:b/>
        </w:rPr>
        <w:t>PO MANIPULACI S OLEJEM SI ŘÁDNĚ OMYJTE RUCE.</w:t>
      </w:r>
    </w:p>
    <w:p w14:paraId="73E21840" w14:textId="77777777" w:rsidR="00987E05" w:rsidRDefault="00DC0FBA">
      <w:pPr>
        <w:spacing w:after="103"/>
        <w:ind w:right="47"/>
      </w:pPr>
      <w:r>
        <w:rPr>
          <w:b/>
        </w:rPr>
        <w:t>OLEJ ODEVZDEJTE U DODAVATELE NEBO V PROVOZOVNĚ, KTERÁ JE K TOMU URČENÁ.</w:t>
      </w:r>
    </w:p>
    <w:p w14:paraId="43C95107" w14:textId="77777777" w:rsidR="00987E05" w:rsidRDefault="00DC0FBA">
      <w:pPr>
        <w:spacing w:after="103"/>
        <w:ind w:right="47"/>
      </w:pPr>
      <w:r>
        <w:rPr>
          <w:b/>
        </w:rPr>
        <w:t>NEVYLÉVEJTE OLEJ NA MÍSTECH, KTERÁ K TOMU NEJSOU URČENÁ.</w:t>
      </w:r>
    </w:p>
    <w:p w14:paraId="1D364419" w14:textId="77777777" w:rsidR="00987E05" w:rsidRDefault="00DC0FBA">
      <w:pPr>
        <w:spacing w:after="558"/>
        <w:ind w:right="47"/>
      </w:pPr>
      <w:r>
        <w:rPr>
          <w:b/>
        </w:rPr>
        <w:t>UDRŽUJTE Z DOSAHU DĚTÍ.</w:t>
      </w:r>
    </w:p>
    <w:p w14:paraId="45DF42A8" w14:textId="77777777" w:rsidR="00987E05" w:rsidRDefault="00DC0FBA">
      <w:pPr>
        <w:pStyle w:val="Nadpis2"/>
        <w:ind w:left="-5"/>
      </w:pPr>
      <w:r>
        <w:t>Brzdová kapalina</w:t>
      </w:r>
    </w:p>
    <w:p w14:paraId="210CFD20" w14:textId="77777777" w:rsidR="00987E05" w:rsidRDefault="00DC0FBA">
      <w:pPr>
        <w:pStyle w:val="Nadpis3"/>
        <w:ind w:left="23"/>
      </w:pPr>
      <w:r>
        <w:t>UPOZORNĚNÍ</w:t>
      </w:r>
    </w:p>
    <w:p w14:paraId="0A578327" w14:textId="77777777" w:rsidR="00987E05" w:rsidRDefault="00DC0FBA">
      <w:pPr>
        <w:spacing w:after="163" w:line="259" w:lineRule="auto"/>
        <w:ind w:left="0" w:right="0" w:firstLine="0"/>
        <w:jc w:val="left"/>
      </w:pPr>
      <w:r>
        <w:rPr>
          <w:noProof/>
        </w:rPr>
        <w:drawing>
          <wp:inline distT="0" distB="0" distL="0" distR="0" wp14:anchorId="2F3425B2" wp14:editId="7E96EEA8">
            <wp:extent cx="288000" cy="220645"/>
            <wp:effectExtent l="0" t="0" r="0" b="0"/>
            <wp:docPr id="390" name="Pictu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8"/>
                    <a:stretch>
                      <a:fillRect/>
                    </a:stretch>
                  </pic:blipFill>
                  <pic:spPr>
                    <a:xfrm>
                      <a:off x="0" y="0"/>
                      <a:ext cx="288000" cy="220645"/>
                    </a:xfrm>
                    <a:prstGeom prst="rect">
                      <a:avLst/>
                    </a:prstGeom>
                  </pic:spPr>
                </pic:pic>
              </a:graphicData>
            </a:graphic>
          </wp:inline>
        </w:drawing>
      </w:r>
    </w:p>
    <w:p w14:paraId="5A4F306E" w14:textId="77777777" w:rsidR="00987E05" w:rsidRDefault="00DC0FBA">
      <w:pPr>
        <w:spacing w:after="103"/>
        <w:ind w:right="47"/>
      </w:pPr>
      <w:r>
        <w:rPr>
          <w:b/>
        </w:rPr>
        <w:t>BRZDOVÁ KAPALINA MŮŽE POŠKODIT LAK, PLAST A GUMU. POKUD PROVÁDÍTE ÚDRŽBU BRZDOVÉHO SYSTÉMU, POUŽÍVEJTE PRO ZAKRYTÍ JEHO ČÁSTÍ ČISTÝ HADR. PŘI PRÁCI S BRZDOVÝM SYSTÉMEM VŽDY POUŽÍVEJTE OCHRANNÉ RUKAVICE.</w:t>
      </w:r>
    </w:p>
    <w:p w14:paraId="2B01CDD2" w14:textId="77777777" w:rsidR="00987E05" w:rsidRDefault="00DC0FBA">
      <w:pPr>
        <w:spacing w:after="0"/>
        <w:ind w:right="47"/>
      </w:pPr>
      <w:r>
        <w:rPr>
          <w:b/>
        </w:rPr>
        <w:t xml:space="preserve">BRZDOVÁ KAPALINA JE VELMI DRÁŽDIVÁ PRO OČI. POKUD PŘIJDE </w:t>
      </w:r>
      <w:r>
        <w:rPr>
          <w:b/>
        </w:rPr>
        <w:t xml:space="preserve">KAPALINA DO STYKU S OČIMA, NEPRODLENĚ JE OPLÁCHNĚTE </w:t>
      </w:r>
    </w:p>
    <w:p w14:paraId="7F41AD4E" w14:textId="77777777" w:rsidR="00987E05" w:rsidRDefault="00DC0FBA">
      <w:pPr>
        <w:spacing w:after="103"/>
        <w:ind w:right="47"/>
      </w:pPr>
      <w:r>
        <w:rPr>
          <w:b/>
        </w:rPr>
        <w:t>VĚTŠÍM MNOŽSTVÍM ČISTÉ, STUDENÉ VODY A OKAMŽITĚ KONTAKTUJTE LÉKAŘE.</w:t>
      </w:r>
    </w:p>
    <w:p w14:paraId="15A27622" w14:textId="77777777" w:rsidR="00987E05" w:rsidRDefault="00DC0FBA">
      <w:pPr>
        <w:spacing w:after="103"/>
        <w:ind w:right="47"/>
      </w:pPr>
      <w:r>
        <w:rPr>
          <w:b/>
        </w:rPr>
        <w:t>UDRŽUJTE Z DOSAHU DĚTÍ.</w:t>
      </w:r>
    </w:p>
    <w:p w14:paraId="149AC64E" w14:textId="77777777" w:rsidR="00987E05" w:rsidRDefault="00DC0FBA">
      <w:pPr>
        <w:pStyle w:val="Nadpis2"/>
        <w:ind w:left="-5"/>
      </w:pPr>
      <w:r>
        <w:t>Elektrolyt akumulátoru a plynný vodík</w:t>
      </w:r>
    </w:p>
    <w:p w14:paraId="10B64A8C" w14:textId="77777777" w:rsidR="00987E05" w:rsidRDefault="00DC0FBA">
      <w:pPr>
        <w:pStyle w:val="Nadpis3"/>
        <w:ind w:left="23"/>
      </w:pPr>
      <w:r>
        <w:t>UPOZORNĚNÍ</w:t>
      </w:r>
    </w:p>
    <w:p w14:paraId="3C5696C8" w14:textId="77777777" w:rsidR="00987E05" w:rsidRDefault="00DC0FBA">
      <w:pPr>
        <w:spacing w:after="163" w:line="259" w:lineRule="auto"/>
        <w:ind w:left="0" w:right="0" w:firstLine="0"/>
        <w:jc w:val="left"/>
      </w:pPr>
      <w:r>
        <w:rPr>
          <w:noProof/>
        </w:rPr>
        <w:drawing>
          <wp:inline distT="0" distB="0" distL="0" distR="0" wp14:anchorId="7F4EB0CB" wp14:editId="08E14F10">
            <wp:extent cx="288000" cy="220645"/>
            <wp:effectExtent l="0" t="0" r="0" b="0"/>
            <wp:docPr id="411" name="Picture 411"/>
            <wp:cNvGraphicFramePr/>
            <a:graphic xmlns:a="http://schemas.openxmlformats.org/drawingml/2006/main">
              <a:graphicData uri="http://schemas.openxmlformats.org/drawingml/2006/picture">
                <pic:pic xmlns:pic="http://schemas.openxmlformats.org/drawingml/2006/picture">
                  <pic:nvPicPr>
                    <pic:cNvPr id="411" name="Picture 411"/>
                    <pic:cNvPicPr/>
                  </pic:nvPicPr>
                  <pic:blipFill>
                    <a:blip r:embed="rId8"/>
                    <a:stretch>
                      <a:fillRect/>
                    </a:stretch>
                  </pic:blipFill>
                  <pic:spPr>
                    <a:xfrm>
                      <a:off x="0" y="0"/>
                      <a:ext cx="288000" cy="220645"/>
                    </a:xfrm>
                    <a:prstGeom prst="rect">
                      <a:avLst/>
                    </a:prstGeom>
                  </pic:spPr>
                </pic:pic>
              </a:graphicData>
            </a:graphic>
          </wp:inline>
        </w:drawing>
      </w:r>
    </w:p>
    <w:p w14:paraId="60E339CA" w14:textId="77777777" w:rsidR="00987E05" w:rsidRDefault="00DC0FBA">
      <w:pPr>
        <w:spacing w:after="103"/>
        <w:ind w:right="47"/>
      </w:pPr>
      <w:r>
        <w:rPr>
          <w:b/>
        </w:rPr>
        <w:t>ELEKTROLYT V AKUMULÁTORU JE ŽÍRAVINA. ZABRAŇTE ZEJMÉNA JEHO KONTAKTU S PLASTOVÝMI DÍLY MOTOCYKLU. PO MANIPULACI S OLEJEM SI ŘÁDNĚ OMYJTE RUCE.</w:t>
      </w:r>
    </w:p>
    <w:p w14:paraId="082CF0FF" w14:textId="77777777" w:rsidR="00987E05" w:rsidRDefault="00DC0FBA">
      <w:pPr>
        <w:spacing w:after="103"/>
        <w:ind w:right="47"/>
      </w:pPr>
      <w:r>
        <w:rPr>
          <w:b/>
        </w:rPr>
        <w:t>ELEKTROLYT V AKUMULÁTORU JE TOXICKÝ A ŽÍRAVÝ ROZTOK, OBSAHUJÍCÍ KYSELINU SÍROVOU, KTERÝ MŮŽE ZPŮSOBIT PŘI KONTAKTU S POKOŽKOU ZÁVAŽNÉ POPÁLENINY.</w:t>
      </w:r>
    </w:p>
    <w:p w14:paraId="3F262EB8" w14:textId="77777777" w:rsidR="00987E05" w:rsidRDefault="00DC0FBA">
      <w:pPr>
        <w:spacing w:after="103"/>
        <w:ind w:right="47"/>
      </w:pPr>
      <w:r>
        <w:rPr>
          <w:b/>
        </w:rPr>
        <w:t>PŘI MANIPULACI S ELEKTROLYTEM VŽDY POUŽÍVEJTE PŘILÉHAVÉ RUKAVICE A OCHRANNÝ ODĚV.</w:t>
      </w:r>
    </w:p>
    <w:p w14:paraId="36DB18A5" w14:textId="77777777" w:rsidR="00987E05" w:rsidRDefault="00DC0FBA">
      <w:pPr>
        <w:spacing w:after="0"/>
        <w:ind w:right="47"/>
      </w:pPr>
      <w:r>
        <w:rPr>
          <w:b/>
        </w:rPr>
        <w:t xml:space="preserve">POKUD DOJDE KE KONTAKTU </w:t>
      </w:r>
    </w:p>
    <w:p w14:paraId="0E4D3694" w14:textId="77777777" w:rsidR="00987E05" w:rsidRDefault="00DC0FBA">
      <w:pPr>
        <w:spacing w:after="103"/>
        <w:ind w:right="47"/>
      </w:pPr>
      <w:r>
        <w:rPr>
          <w:b/>
        </w:rPr>
        <w:lastRenderedPageBreak/>
        <w:t>ELEKTROLYTU S POKOŽKOU, ŘÁDNĚ OMYJTE ZASAŽENÉ MÍSTO VĚTŠÍM MNOŽSTVÍM ČISTÉ VODY.</w:t>
      </w:r>
    </w:p>
    <w:p w14:paraId="43338DED" w14:textId="77777777" w:rsidR="00987E05" w:rsidRDefault="00DC0FBA">
      <w:pPr>
        <w:spacing w:after="103"/>
        <w:ind w:right="47"/>
      </w:pPr>
      <w:r>
        <w:rPr>
          <w:b/>
        </w:rPr>
        <w:t>VŽDY POUŽÍVEJTE OCHRANU OČÍ, NEBOŤ I VELMI MALÉ MNOŽSTVÍ ELEKTROLYTU MŮŽE ZPŮSOBIT OSLEPNUTÍ.</w:t>
      </w:r>
    </w:p>
    <w:p w14:paraId="2BD8A5D9" w14:textId="77777777" w:rsidR="00987E05" w:rsidRDefault="00DC0FBA">
      <w:pPr>
        <w:spacing w:after="103"/>
        <w:ind w:right="47"/>
      </w:pPr>
      <w:r>
        <w:rPr>
          <w:b/>
        </w:rPr>
        <w:t xml:space="preserve">POKUD DOJDE KE VNIKNUTÍ ELEKTROLYTU DO OČÍ, ŘÁDNĚ JE </w:t>
      </w:r>
      <w:r>
        <w:rPr>
          <w:b/>
        </w:rPr>
        <w:t>PO DOBU 15 MINUT VYMÝVEJTE ČISTOU VODOU A NEPRODLENĚ KONTAKTUJTE LÉKAŘE.</w:t>
      </w:r>
    </w:p>
    <w:p w14:paraId="315F4D20" w14:textId="77777777" w:rsidR="00987E05" w:rsidRDefault="00DC0FBA">
      <w:pPr>
        <w:spacing w:after="103"/>
        <w:ind w:right="47"/>
      </w:pPr>
      <w:r>
        <w:rPr>
          <w:b/>
        </w:rPr>
        <w:t>ZABRAŇTE STYKU NECHRÁNĚNÉHO OHNĚ, JISKER, CIGARET A OSTATNÍCH ZDROJŮ OHNĚ S AKUMULÁTOREM A JEHO VÝPARY.</w:t>
      </w:r>
    </w:p>
    <w:p w14:paraId="301E8F8E" w14:textId="77777777" w:rsidR="00987E05" w:rsidRDefault="00DC0FBA">
      <w:pPr>
        <w:spacing w:after="559"/>
        <w:ind w:right="47"/>
      </w:pPr>
      <w:r>
        <w:rPr>
          <w:b/>
        </w:rPr>
        <w:t>ÚDRŽBU A NABÍJENÍ AKUMULÁTORU PROVÁDĚJTE V DOBŘE VĚTRANÝCH PROSTORECH.</w:t>
      </w:r>
    </w:p>
    <w:p w14:paraId="1F7606A4" w14:textId="77777777" w:rsidR="00987E05" w:rsidRDefault="00DC0FBA">
      <w:pPr>
        <w:pStyle w:val="Nadpis2"/>
        <w:ind w:left="-5"/>
      </w:pPr>
      <w:r>
        <w:t>Obecná bezpečnostní opatření a upozornění</w:t>
      </w:r>
    </w:p>
    <w:p w14:paraId="0DE98312" w14:textId="77777777" w:rsidR="00987E05" w:rsidRDefault="00DC0FBA">
      <w:pPr>
        <w:spacing w:after="103"/>
        <w:ind w:right="47"/>
      </w:pPr>
      <w:r>
        <w:rPr>
          <w:b/>
        </w:rPr>
        <w:t>NEBEZPEČÍ PŘEHŘÁTÍ</w:t>
      </w:r>
    </w:p>
    <w:p w14:paraId="5255F393" w14:textId="77777777" w:rsidR="00987E05" w:rsidRDefault="00DC0FBA">
      <w:pPr>
        <w:ind w:left="23" w:right="46"/>
      </w:pPr>
      <w:r>
        <w:t xml:space="preserve">POKUD NENÍ MOTOCYKL V POHYBU, NENECHÁVEJTE MOTOR V CHODU </w:t>
      </w:r>
      <w:r>
        <w:t>DÉLE, NEŽ JE NEZBYTNÉ. MŮŽE TO ZPŮSOBIT JEHO NADMĚRNÉ PŘEHŘÁTÍ. V KRAJNÍM PŘÍPADĚ HROZÍ NEBEZPEČÍ POŽÁRU.</w:t>
      </w:r>
    </w:p>
    <w:p w14:paraId="466E246C" w14:textId="77777777" w:rsidR="00987E05" w:rsidRDefault="00DC0FBA">
      <w:pPr>
        <w:numPr>
          <w:ilvl w:val="0"/>
          <w:numId w:val="1"/>
        </w:numPr>
        <w:ind w:right="46" w:hanging="170"/>
      </w:pPr>
      <w:r>
        <w:t>KDYŽ MOTOCYKL STOJÍ, MOTOR ZBYTEČNĚ NESPOUŠTĚJTE.</w:t>
      </w:r>
    </w:p>
    <w:p w14:paraId="0A780ACB" w14:textId="77777777" w:rsidR="00987E05" w:rsidRDefault="00DC0FBA">
      <w:pPr>
        <w:numPr>
          <w:ilvl w:val="0"/>
          <w:numId w:val="1"/>
        </w:numPr>
        <w:ind w:right="46" w:hanging="170"/>
      </w:pPr>
      <w:r>
        <w:t>JÍZDU ZAČNĚTE KRÁTCE PO NASTARTOVÁNÍ, PŘIČEMŽ KRÁTKÝ ÚVODNÍ ÚSEK JEĎTE PŘI NÍZKÝCH OTÁČKÁCH.</w:t>
      </w:r>
    </w:p>
    <w:p w14:paraId="3A42D321" w14:textId="77777777" w:rsidR="00987E05" w:rsidRDefault="00DC0FBA">
      <w:pPr>
        <w:numPr>
          <w:ilvl w:val="0"/>
          <w:numId w:val="1"/>
        </w:numPr>
        <w:ind w:right="46" w:hanging="170"/>
      </w:pPr>
      <w:r>
        <w:t>PO UKONČENÍ JÍZDY MOTOR BEZODKLADNĚ VYPNĚTE.</w:t>
      </w:r>
    </w:p>
    <w:p w14:paraId="30AA7A79" w14:textId="77777777" w:rsidR="00987E05" w:rsidRDefault="00DC0FBA">
      <w:pPr>
        <w:numPr>
          <w:ilvl w:val="0"/>
          <w:numId w:val="1"/>
        </w:numPr>
        <w:ind w:right="46" w:hanging="170"/>
      </w:pPr>
      <w:r>
        <w:t>PO UKONČENÍ JÍZDY ZAMEZTE KONTAKTU PŘEDMĚTŮ (NAPŘ. OCHRANNÝCH PROSTŘEDKŮ, ODĚVŮ, ATD.) S MOTOREM MOTOCYKLU, POKUD JE STÁLE HORKÝ.</w:t>
      </w:r>
    </w:p>
    <w:p w14:paraId="17293380" w14:textId="77777777" w:rsidR="00987E05" w:rsidRDefault="00DC0FBA">
      <w:pPr>
        <w:spacing w:after="103"/>
        <w:ind w:right="47"/>
      </w:pPr>
      <w:r>
        <w:rPr>
          <w:b/>
        </w:rPr>
        <w:t>MANIPULACE</w:t>
      </w:r>
    </w:p>
    <w:p w14:paraId="22A96A2D" w14:textId="77777777" w:rsidR="00987E05" w:rsidRDefault="00DC0FBA">
      <w:pPr>
        <w:numPr>
          <w:ilvl w:val="0"/>
          <w:numId w:val="1"/>
        </w:numPr>
        <w:spacing w:after="0"/>
        <w:ind w:right="46" w:hanging="170"/>
      </w:pPr>
      <w:r>
        <w:t xml:space="preserve">NIKDY NEMANIPULUJTE S ŽÁDNOU ČÁSTÍ MOTOCYKLU (NAPŘ. ŘÍDICÍ JEDNOTKA MOTORU, ŠKRTICÍ KLAPKY, SPOJKA, VÝFUKOVÝ SYSTÉM ATD.). MŮŽE TO ZPŮSOBIT </w:t>
      </w:r>
    </w:p>
    <w:p w14:paraId="585B0E6C" w14:textId="77777777" w:rsidR="00987E05" w:rsidRDefault="00DC0FBA">
      <w:pPr>
        <w:spacing w:after="0" w:line="259" w:lineRule="auto"/>
        <w:ind w:right="37"/>
        <w:jc w:val="right"/>
      </w:pPr>
      <w:r>
        <w:t xml:space="preserve">POŠKOZENÍ PŘÍSLUŠNÝCH </w:t>
      </w:r>
    </w:p>
    <w:p w14:paraId="3845296A" w14:textId="77777777" w:rsidR="00987E05" w:rsidRDefault="00DC0FBA">
      <w:pPr>
        <w:ind w:left="237" w:right="46"/>
      </w:pPr>
      <w:r>
        <w:t>SOUČÁSTÍ, SELHÁNÍ PŘÍSLUŠNÝCH BEZPEČNOSTNÍCH FUNKCÍ A ZTRÁTU ZÁRUKY.</w:t>
      </w:r>
    </w:p>
    <w:p w14:paraId="50529BBA" w14:textId="77777777" w:rsidR="00987E05" w:rsidRDefault="00DC0FBA">
      <w:pPr>
        <w:spacing w:after="103"/>
        <w:ind w:right="47"/>
      </w:pPr>
      <w:r>
        <w:rPr>
          <w:b/>
        </w:rPr>
        <w:t>NEBEZPEČÍ POPÁLENÍ.</w:t>
      </w:r>
    </w:p>
    <w:p w14:paraId="0C2D0EB5" w14:textId="77777777" w:rsidR="00987E05" w:rsidRDefault="00DC0FBA">
      <w:pPr>
        <w:ind w:left="23" w:right="46"/>
      </w:pPr>
      <w:r>
        <w:t>V PŘÍPADĚ PŘEHŘÁTÍ MOTORU A VÝFUKOVÉHO SYSTÉMU ZA CHODU VĚNUJTE ZVÝŠENOU POZORNOST:</w:t>
      </w:r>
    </w:p>
    <w:p w14:paraId="3799EAF4" w14:textId="77777777" w:rsidR="00987E05" w:rsidRDefault="00DC0FBA">
      <w:pPr>
        <w:numPr>
          <w:ilvl w:val="0"/>
          <w:numId w:val="2"/>
        </w:numPr>
        <w:ind w:right="46" w:hanging="170"/>
      </w:pPr>
      <w:r>
        <w:t>NEBEZPEČÍ POPÁLENÍ.</w:t>
      </w:r>
    </w:p>
    <w:p w14:paraId="26D76B22" w14:textId="77777777" w:rsidR="00987E05" w:rsidRDefault="00DC0FBA">
      <w:pPr>
        <w:numPr>
          <w:ilvl w:val="0"/>
          <w:numId w:val="2"/>
        </w:numPr>
        <w:ind w:right="46" w:hanging="170"/>
      </w:pPr>
      <w:r>
        <w:t>PO VYPNUTÍ MOTOCYKLU DBEJTE NA TO, ABY SE DO KONTAKTU S MOTOREM A VÝFUKOVÝM SYSTÉMEM NEDOSTALY ŽÁDNÉ OSOBY ANI PŘEDMĚTY.</w:t>
      </w:r>
    </w:p>
    <w:p w14:paraId="3135BEAF" w14:textId="77777777" w:rsidR="00987E05" w:rsidRDefault="00DC0FBA">
      <w:pPr>
        <w:ind w:left="23" w:right="46"/>
      </w:pPr>
      <w:r>
        <w:t>Nedemontujte žádné mechanické nebo elektrické součásti, pokud není uvedeno jinak v této příručce.</w:t>
      </w:r>
    </w:p>
    <w:p w14:paraId="75E1166A" w14:textId="77777777" w:rsidR="00987E05" w:rsidRDefault="00DC0FBA">
      <w:pPr>
        <w:pStyle w:val="Nadpis3"/>
        <w:ind w:left="23"/>
      </w:pPr>
      <w:r>
        <w:t>VAROVÁNÍ</w:t>
      </w:r>
    </w:p>
    <w:p w14:paraId="5725CE5A" w14:textId="77777777" w:rsidR="00987E05" w:rsidRDefault="00DC0FBA">
      <w:pPr>
        <w:spacing w:after="138" w:line="259" w:lineRule="auto"/>
        <w:ind w:left="24" w:right="0" w:firstLine="0"/>
        <w:jc w:val="left"/>
      </w:pPr>
      <w:r>
        <w:rPr>
          <w:noProof/>
        </w:rPr>
        <w:drawing>
          <wp:inline distT="0" distB="0" distL="0" distR="0" wp14:anchorId="46A2E145" wp14:editId="71A8E057">
            <wp:extent cx="257196" cy="252000"/>
            <wp:effectExtent l="0" t="0" r="0" b="0"/>
            <wp:docPr id="511" name="Picture 51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52"/>
                    <a:stretch>
                      <a:fillRect/>
                    </a:stretch>
                  </pic:blipFill>
                  <pic:spPr>
                    <a:xfrm>
                      <a:off x="0" y="0"/>
                      <a:ext cx="257196" cy="252000"/>
                    </a:xfrm>
                    <a:prstGeom prst="rect">
                      <a:avLst/>
                    </a:prstGeom>
                  </pic:spPr>
                </pic:pic>
              </a:graphicData>
            </a:graphic>
          </wp:inline>
        </w:drawing>
      </w:r>
    </w:p>
    <w:p w14:paraId="606A379F" w14:textId="77777777" w:rsidR="00987E05" w:rsidRDefault="00DC0FBA">
      <w:pPr>
        <w:spacing w:after="0"/>
        <w:ind w:right="47"/>
      </w:pPr>
      <w:r>
        <w:rPr>
          <w:b/>
        </w:rPr>
        <w:t xml:space="preserve">N Ě K T E R É K O N E K T O RY N A M O T O C Y K L U M O H O U B Ý T NEDOPATŘENÍM ZAMĚNĚNY, A POKUD BUDOU NESPRÁVNĚ ZAPOJENY, MOHOU ZNEMOŽNIT </w:t>
      </w:r>
    </w:p>
    <w:p w14:paraId="65E4C24D" w14:textId="77777777" w:rsidR="00987E05" w:rsidRDefault="00DC0FBA">
      <w:pPr>
        <w:spacing w:after="0"/>
        <w:ind w:right="47"/>
      </w:pPr>
      <w:r>
        <w:rPr>
          <w:b/>
        </w:rPr>
        <w:t>NORMÁLNÍ PROVOZ MOTOCYKLU A/</w:t>
      </w:r>
    </w:p>
    <w:p w14:paraId="13FEE143" w14:textId="77777777" w:rsidR="00987E05" w:rsidRDefault="00DC0FBA">
      <w:pPr>
        <w:spacing w:after="103"/>
        <w:ind w:right="47"/>
      </w:pPr>
      <w:r>
        <w:rPr>
          <w:b/>
        </w:rPr>
        <w:lastRenderedPageBreak/>
        <w:t>NEBO ZPŮSOBIT NEOPRAVITELNÉ POŠKOZENÍ ČÁSTÍ MOTOCYKLU.</w:t>
      </w:r>
    </w:p>
    <w:p w14:paraId="34148049" w14:textId="77777777" w:rsidR="00987E05" w:rsidRDefault="00987E05">
      <w:pPr>
        <w:sectPr w:rsidR="00987E05">
          <w:headerReference w:type="even" r:id="rId60"/>
          <w:headerReference w:type="default" r:id="rId61"/>
          <w:footerReference w:type="even" r:id="rId62"/>
          <w:footerReference w:type="default" r:id="rId63"/>
          <w:headerReference w:type="first" r:id="rId64"/>
          <w:footerReference w:type="first" r:id="rId65"/>
          <w:pgSz w:w="11735" w:h="8164" w:orient="landscape"/>
          <w:pgMar w:top="397" w:right="389" w:bottom="141" w:left="397" w:header="708" w:footer="136" w:gutter="0"/>
          <w:cols w:num="3" w:space="185"/>
          <w:titlePg/>
        </w:sectPr>
      </w:pPr>
    </w:p>
    <w:p w14:paraId="118A4C29" w14:textId="77777777" w:rsidR="00987E05" w:rsidRDefault="00DC0FBA">
      <w:pPr>
        <w:pStyle w:val="Nadpis1"/>
        <w:ind w:left="-5" w:right="0"/>
      </w:pPr>
      <w:r>
        <w:lastRenderedPageBreak/>
        <w:t>V7</w:t>
      </w:r>
    </w:p>
    <w:p w14:paraId="019879FE"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76B3665C" wp14:editId="5B6AC1E5">
                <wp:extent cx="3060000" cy="2300897"/>
                <wp:effectExtent l="0" t="0" r="0" b="0"/>
                <wp:docPr id="77620" name="Group 77620"/>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529" name="Picture 529"/>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531" name="Picture 531"/>
                          <pic:cNvPicPr/>
                        </pic:nvPicPr>
                        <pic:blipFill>
                          <a:blip r:embed="rId50"/>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77620" style="width:240.945pt;height:181.173pt;mso-position-horizontal-relative:char;mso-position-vertical-relative:line" coordsize="30600,23008">
                <v:shape id="Picture 529" style="position:absolute;width:30600;height:7888;left:0;top:15120;" filled="f">
                  <v:imagedata r:id="rId53"/>
                </v:shape>
                <v:shape id="Picture 531" style="position:absolute;width:26574;height:15480;left:2552;top:0;" filled="f">
                  <v:imagedata r:id="rId49"/>
                </v:shape>
              </v:group>
            </w:pict>
          </mc:Fallback>
        </mc:AlternateContent>
      </w:r>
    </w:p>
    <w:p w14:paraId="518CC87C" w14:textId="77777777" w:rsidR="00987E05" w:rsidRDefault="00DC0FBA">
      <w:pPr>
        <w:spacing w:after="201" w:line="246" w:lineRule="auto"/>
        <w:ind w:left="3197" w:right="-15" w:firstLine="902"/>
        <w:jc w:val="left"/>
      </w:pPr>
      <w:r>
        <w:rPr>
          <w:b/>
          <w:sz w:val="28"/>
        </w:rPr>
        <w:lastRenderedPageBreak/>
        <w:t>Kapitola 2</w:t>
      </w:r>
    </w:p>
    <w:p w14:paraId="20F41444" w14:textId="77777777" w:rsidR="00987E05" w:rsidRDefault="00DC0FBA">
      <w:pPr>
        <w:spacing w:after="201" w:line="246" w:lineRule="auto"/>
        <w:ind w:left="3197" w:right="-15" w:firstLine="902"/>
        <w:jc w:val="left"/>
      </w:pPr>
      <w:r>
        <w:rPr>
          <w:b/>
          <w:sz w:val="28"/>
        </w:rPr>
        <w:t>Popis motocyklu</w:t>
      </w:r>
    </w:p>
    <w:p w14:paraId="4EBA4420" w14:textId="77777777" w:rsidR="00987E05" w:rsidRDefault="00DC0FBA">
      <w:pPr>
        <w:spacing w:after="0" w:line="259" w:lineRule="auto"/>
        <w:ind w:left="0" w:right="-8597" w:firstLine="0"/>
        <w:jc w:val="left"/>
      </w:pPr>
      <w:r>
        <w:rPr>
          <w:noProof/>
        </w:rPr>
        <w:lastRenderedPageBreak/>
        <w:drawing>
          <wp:inline distT="0" distB="0" distL="0" distR="0" wp14:anchorId="299D4C61" wp14:editId="1287E515">
            <wp:extent cx="5472000" cy="3193609"/>
            <wp:effectExtent l="0" t="0" r="0" b="0"/>
            <wp:docPr id="541" name="Picture 54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66"/>
                    <a:stretch>
                      <a:fillRect/>
                    </a:stretch>
                  </pic:blipFill>
                  <pic:spPr>
                    <a:xfrm>
                      <a:off x="0" y="0"/>
                      <a:ext cx="5472000" cy="3193609"/>
                    </a:xfrm>
                    <a:prstGeom prst="rect">
                      <a:avLst/>
                    </a:prstGeom>
                  </pic:spPr>
                </pic:pic>
              </a:graphicData>
            </a:graphic>
          </wp:inline>
        </w:drawing>
      </w:r>
    </w:p>
    <w:p w14:paraId="5AD46E25" w14:textId="77777777" w:rsidR="00987E05" w:rsidRDefault="00DC0FBA">
      <w:pPr>
        <w:spacing w:after="0" w:line="259" w:lineRule="auto"/>
        <w:ind w:left="0" w:right="-8597" w:firstLine="0"/>
        <w:jc w:val="left"/>
      </w:pPr>
      <w:r>
        <w:rPr>
          <w:noProof/>
        </w:rPr>
        <w:lastRenderedPageBreak/>
        <w:drawing>
          <wp:inline distT="0" distB="0" distL="0" distR="0" wp14:anchorId="026C00D1" wp14:editId="04680F85">
            <wp:extent cx="5472000" cy="3193609"/>
            <wp:effectExtent l="0" t="0" r="0" b="0"/>
            <wp:docPr id="548" name="Picture 548"/>
            <wp:cNvGraphicFramePr/>
            <a:graphic xmlns:a="http://schemas.openxmlformats.org/drawingml/2006/main">
              <a:graphicData uri="http://schemas.openxmlformats.org/drawingml/2006/picture">
                <pic:pic xmlns:pic="http://schemas.openxmlformats.org/drawingml/2006/picture">
                  <pic:nvPicPr>
                    <pic:cNvPr id="548" name="Picture 548"/>
                    <pic:cNvPicPr/>
                  </pic:nvPicPr>
                  <pic:blipFill>
                    <a:blip r:embed="rId67"/>
                    <a:stretch>
                      <a:fillRect/>
                    </a:stretch>
                  </pic:blipFill>
                  <pic:spPr>
                    <a:xfrm>
                      <a:off x="0" y="0"/>
                      <a:ext cx="5472000" cy="3193609"/>
                    </a:xfrm>
                    <a:prstGeom prst="rect">
                      <a:avLst/>
                    </a:prstGeom>
                  </pic:spPr>
                </pic:pic>
              </a:graphicData>
            </a:graphic>
          </wp:inline>
        </w:drawing>
      </w:r>
    </w:p>
    <w:p w14:paraId="22925836" w14:textId="77777777" w:rsidR="00987E05" w:rsidRDefault="00987E05">
      <w:pPr>
        <w:sectPr w:rsidR="00987E05">
          <w:headerReference w:type="even" r:id="rId68"/>
          <w:headerReference w:type="default" r:id="rId69"/>
          <w:footerReference w:type="even" r:id="rId70"/>
          <w:footerReference w:type="default" r:id="rId71"/>
          <w:headerReference w:type="first" r:id="rId72"/>
          <w:footerReference w:type="first" r:id="rId73"/>
          <w:pgSz w:w="11735" w:h="8164" w:orient="landscape"/>
          <w:pgMar w:top="907" w:right="397" w:bottom="2114" w:left="5886" w:header="708" w:footer="136" w:gutter="0"/>
          <w:cols w:space="708"/>
        </w:sectPr>
      </w:pPr>
    </w:p>
    <w:p w14:paraId="634ED021" w14:textId="77777777" w:rsidR="00987E05" w:rsidRDefault="00DC0FBA">
      <w:pPr>
        <w:pStyle w:val="Nadpis2"/>
        <w:spacing w:after="311"/>
        <w:ind w:left="-5"/>
      </w:pPr>
      <w:r>
        <w:lastRenderedPageBreak/>
        <w:t>Rozmístění hlavních součástí</w:t>
      </w:r>
    </w:p>
    <w:p w14:paraId="61936AE3" w14:textId="77777777" w:rsidR="00987E05" w:rsidRDefault="00DC0FBA">
      <w:pPr>
        <w:numPr>
          <w:ilvl w:val="0"/>
          <w:numId w:val="3"/>
        </w:numPr>
        <w:spacing w:after="47"/>
        <w:ind w:left="296" w:right="46" w:hanging="283"/>
      </w:pPr>
      <w:r>
        <w:t>Přední světlomet</w:t>
      </w:r>
    </w:p>
    <w:p w14:paraId="6F786BB1" w14:textId="77777777" w:rsidR="00987E05" w:rsidRDefault="00DC0FBA">
      <w:pPr>
        <w:numPr>
          <w:ilvl w:val="0"/>
          <w:numId w:val="3"/>
        </w:numPr>
        <w:spacing w:after="47"/>
        <w:ind w:left="296" w:right="46" w:hanging="283"/>
      </w:pPr>
      <w:r>
        <w:t>Levý přední ukazatel směru</w:t>
      </w:r>
    </w:p>
    <w:p w14:paraId="79C84E59" w14:textId="77777777" w:rsidR="00987E05" w:rsidRDefault="00DC0FBA">
      <w:pPr>
        <w:numPr>
          <w:ilvl w:val="0"/>
          <w:numId w:val="3"/>
        </w:numPr>
        <w:spacing w:after="47"/>
        <w:ind w:left="296" w:right="46" w:hanging="283"/>
      </w:pPr>
      <w:r>
        <w:t>Přístrojová deska</w:t>
      </w:r>
    </w:p>
    <w:p w14:paraId="14729FA6" w14:textId="77777777" w:rsidR="00987E05" w:rsidRDefault="00DC0FBA">
      <w:pPr>
        <w:numPr>
          <w:ilvl w:val="0"/>
          <w:numId w:val="3"/>
        </w:numPr>
        <w:spacing w:after="47"/>
        <w:ind w:left="296" w:right="46" w:hanging="283"/>
      </w:pPr>
      <w:r>
        <w:t>Páka spojky</w:t>
      </w:r>
    </w:p>
    <w:p w14:paraId="0C636BC4" w14:textId="77777777" w:rsidR="00987E05" w:rsidRDefault="00DC0FBA">
      <w:pPr>
        <w:numPr>
          <w:ilvl w:val="0"/>
          <w:numId w:val="3"/>
        </w:numPr>
        <w:spacing w:after="47"/>
        <w:ind w:left="296" w:right="46" w:hanging="283"/>
      </w:pPr>
      <w:r>
        <w:t>Levé zpětné zrcátko</w:t>
      </w:r>
    </w:p>
    <w:p w14:paraId="5D29E41E" w14:textId="77777777" w:rsidR="00987E05" w:rsidRDefault="00DC0FBA">
      <w:pPr>
        <w:numPr>
          <w:ilvl w:val="0"/>
          <w:numId w:val="3"/>
        </w:numPr>
        <w:spacing w:after="47"/>
        <w:ind w:left="296" w:right="46" w:hanging="283"/>
      </w:pPr>
      <w:r>
        <w:t>Levý přepínač světel</w:t>
      </w:r>
    </w:p>
    <w:p w14:paraId="2B21294B" w14:textId="77777777" w:rsidR="00987E05" w:rsidRDefault="00DC0FBA">
      <w:pPr>
        <w:numPr>
          <w:ilvl w:val="0"/>
          <w:numId w:val="3"/>
        </w:numPr>
        <w:spacing w:after="47"/>
        <w:ind w:left="296" w:right="46" w:hanging="283"/>
      </w:pPr>
      <w:r>
        <w:t>Uzávěr palivové nádrže</w:t>
      </w:r>
    </w:p>
    <w:p w14:paraId="3239E648" w14:textId="77777777" w:rsidR="00987E05" w:rsidRDefault="00DC0FBA">
      <w:pPr>
        <w:numPr>
          <w:ilvl w:val="0"/>
          <w:numId w:val="3"/>
        </w:numPr>
        <w:spacing w:after="47"/>
        <w:ind w:left="296" w:right="46" w:hanging="283"/>
      </w:pPr>
      <w:r>
        <w:t>Palivová nádrž</w:t>
      </w:r>
    </w:p>
    <w:p w14:paraId="72442F4C" w14:textId="77777777" w:rsidR="00987E05" w:rsidRDefault="00DC0FBA">
      <w:pPr>
        <w:numPr>
          <w:ilvl w:val="0"/>
          <w:numId w:val="3"/>
        </w:numPr>
        <w:spacing w:after="47"/>
        <w:ind w:left="296" w:right="46" w:hanging="283"/>
      </w:pPr>
      <w:r>
        <w:t>Levá kapotáž</w:t>
      </w:r>
    </w:p>
    <w:p w14:paraId="3CD759F7" w14:textId="77777777" w:rsidR="00987E05" w:rsidRDefault="00DC0FBA">
      <w:pPr>
        <w:numPr>
          <w:ilvl w:val="0"/>
          <w:numId w:val="3"/>
        </w:numPr>
        <w:spacing w:after="47"/>
        <w:ind w:left="296" w:right="46" w:hanging="283"/>
      </w:pPr>
      <w:r>
        <w:t>Vzduchový filtr</w:t>
      </w:r>
    </w:p>
    <w:p w14:paraId="2CA32D2D" w14:textId="77777777" w:rsidR="00987E05" w:rsidRDefault="00DC0FBA">
      <w:pPr>
        <w:numPr>
          <w:ilvl w:val="0"/>
          <w:numId w:val="3"/>
        </w:numPr>
        <w:spacing w:after="47"/>
        <w:ind w:left="296" w:right="46" w:hanging="283"/>
      </w:pPr>
      <w:r>
        <w:t>Sedadlo</w:t>
      </w:r>
    </w:p>
    <w:p w14:paraId="0B08E607" w14:textId="77777777" w:rsidR="00987E05" w:rsidRDefault="00DC0FBA">
      <w:pPr>
        <w:numPr>
          <w:ilvl w:val="0"/>
          <w:numId w:val="3"/>
        </w:numPr>
        <w:spacing w:after="47"/>
        <w:ind w:left="296" w:right="46" w:hanging="283"/>
      </w:pPr>
      <w:r>
        <w:t>Koncové světlo</w:t>
      </w:r>
    </w:p>
    <w:p w14:paraId="6F6D4360" w14:textId="77777777" w:rsidR="00987E05" w:rsidRDefault="00DC0FBA">
      <w:pPr>
        <w:numPr>
          <w:ilvl w:val="0"/>
          <w:numId w:val="3"/>
        </w:numPr>
        <w:spacing w:after="47"/>
        <w:ind w:left="296" w:right="46" w:hanging="283"/>
      </w:pPr>
      <w:r>
        <w:t>Levý zadní ukazatel směru</w:t>
      </w:r>
    </w:p>
    <w:p w14:paraId="4DBEB9DA" w14:textId="77777777" w:rsidR="00987E05" w:rsidRDefault="00DC0FBA">
      <w:pPr>
        <w:numPr>
          <w:ilvl w:val="0"/>
          <w:numId w:val="3"/>
        </w:numPr>
        <w:spacing w:after="47"/>
        <w:ind w:left="296" w:right="46" w:hanging="283"/>
      </w:pPr>
      <w:r>
        <w:t>Levý zadní tlumič</w:t>
      </w:r>
    </w:p>
    <w:p w14:paraId="28ECC354" w14:textId="77777777" w:rsidR="00987E05" w:rsidRDefault="00DC0FBA">
      <w:pPr>
        <w:numPr>
          <w:ilvl w:val="0"/>
          <w:numId w:val="3"/>
        </w:numPr>
        <w:spacing w:after="47"/>
        <w:ind w:left="296" w:right="46" w:hanging="283"/>
      </w:pPr>
      <w:r>
        <w:t>Levý tlumič výfuku</w:t>
      </w:r>
    </w:p>
    <w:p w14:paraId="1E0E2CE8" w14:textId="77777777" w:rsidR="00987E05" w:rsidRDefault="00DC0FBA">
      <w:pPr>
        <w:numPr>
          <w:ilvl w:val="0"/>
          <w:numId w:val="3"/>
        </w:numPr>
        <w:spacing w:after="47"/>
        <w:ind w:left="296" w:right="46" w:hanging="283"/>
      </w:pPr>
      <w:r>
        <w:t>Zadní brzdový kotouč</w:t>
      </w:r>
    </w:p>
    <w:p w14:paraId="20DD8D62" w14:textId="77777777" w:rsidR="00987E05" w:rsidRDefault="00DC0FBA">
      <w:pPr>
        <w:numPr>
          <w:ilvl w:val="0"/>
          <w:numId w:val="3"/>
        </w:numPr>
        <w:spacing w:after="47"/>
        <w:ind w:left="296" w:right="46" w:hanging="283"/>
      </w:pPr>
      <w:r>
        <w:t>Zadní pulzní kolo</w:t>
      </w:r>
    </w:p>
    <w:p w14:paraId="6E85BEEB" w14:textId="77777777" w:rsidR="00987E05" w:rsidRDefault="00DC0FBA">
      <w:pPr>
        <w:numPr>
          <w:ilvl w:val="0"/>
          <w:numId w:val="3"/>
        </w:numPr>
        <w:spacing w:after="47"/>
        <w:ind w:left="296" w:right="46" w:hanging="283"/>
      </w:pPr>
      <w:r>
        <w:t>Zadní snímač rychlosti</w:t>
      </w:r>
    </w:p>
    <w:p w14:paraId="1BFA20CE" w14:textId="77777777" w:rsidR="00987E05" w:rsidRDefault="00DC0FBA">
      <w:pPr>
        <w:numPr>
          <w:ilvl w:val="0"/>
          <w:numId w:val="3"/>
        </w:numPr>
        <w:spacing w:after="47"/>
        <w:ind w:left="296" w:right="46" w:hanging="283"/>
      </w:pPr>
      <w:r>
        <w:t>Třmen zadní brzdy</w:t>
      </w:r>
    </w:p>
    <w:p w14:paraId="65C933CF" w14:textId="77777777" w:rsidR="00987E05" w:rsidRDefault="00DC0FBA">
      <w:pPr>
        <w:numPr>
          <w:ilvl w:val="0"/>
          <w:numId w:val="3"/>
        </w:numPr>
        <w:spacing w:after="47"/>
        <w:ind w:left="296" w:right="46" w:hanging="283"/>
      </w:pPr>
      <w:r>
        <w:t>Levá stupačka spolujezdce</w:t>
      </w:r>
    </w:p>
    <w:p w14:paraId="72D57625" w14:textId="77777777" w:rsidR="00987E05" w:rsidRDefault="00DC0FBA">
      <w:pPr>
        <w:numPr>
          <w:ilvl w:val="0"/>
          <w:numId w:val="3"/>
        </w:numPr>
        <w:spacing w:after="47"/>
        <w:ind w:left="296" w:right="46" w:hanging="283"/>
      </w:pPr>
      <w:r>
        <w:t>Zámek sedadla</w:t>
      </w:r>
    </w:p>
    <w:p w14:paraId="02226381" w14:textId="77777777" w:rsidR="00987E05" w:rsidRDefault="00DC0FBA">
      <w:pPr>
        <w:numPr>
          <w:ilvl w:val="0"/>
          <w:numId w:val="3"/>
        </w:numPr>
        <w:spacing w:after="47"/>
        <w:ind w:left="296" w:right="46" w:hanging="283"/>
      </w:pPr>
      <w:r>
        <w:t>Boční stojan</w:t>
      </w:r>
    </w:p>
    <w:p w14:paraId="7C4FFB4A" w14:textId="77777777" w:rsidR="00987E05" w:rsidRDefault="00DC0FBA">
      <w:pPr>
        <w:numPr>
          <w:ilvl w:val="0"/>
          <w:numId w:val="3"/>
        </w:numPr>
        <w:ind w:left="296" w:right="46" w:hanging="283"/>
      </w:pPr>
      <w:r>
        <w:t>Levá stupačka řidiče</w:t>
      </w:r>
    </w:p>
    <w:p w14:paraId="23684544" w14:textId="77777777" w:rsidR="00987E05" w:rsidRDefault="00DC0FBA">
      <w:pPr>
        <w:numPr>
          <w:ilvl w:val="0"/>
          <w:numId w:val="3"/>
        </w:numPr>
        <w:spacing w:after="47"/>
        <w:ind w:left="296" w:right="46" w:hanging="283"/>
      </w:pPr>
      <w:r>
        <w:t>Řadicí páka</w:t>
      </w:r>
    </w:p>
    <w:p w14:paraId="72360429" w14:textId="77777777" w:rsidR="00987E05" w:rsidRDefault="00DC0FBA">
      <w:pPr>
        <w:numPr>
          <w:ilvl w:val="0"/>
          <w:numId w:val="3"/>
        </w:numPr>
        <w:spacing w:after="48"/>
        <w:ind w:left="296" w:right="46" w:hanging="283"/>
      </w:pPr>
      <w:r>
        <w:t>Uzávěr plnícího otvoru motorového oleje s měrkou</w:t>
      </w:r>
    </w:p>
    <w:p w14:paraId="1D4A9D85" w14:textId="77777777" w:rsidR="00987E05" w:rsidRDefault="00DC0FBA">
      <w:pPr>
        <w:numPr>
          <w:ilvl w:val="0"/>
          <w:numId w:val="3"/>
        </w:numPr>
        <w:spacing w:after="47"/>
        <w:ind w:left="296" w:right="46" w:hanging="283"/>
      </w:pPr>
      <w:r>
        <w:t>Houkačka</w:t>
      </w:r>
    </w:p>
    <w:p w14:paraId="5289BE46" w14:textId="77777777" w:rsidR="00987E05" w:rsidRDefault="00DC0FBA">
      <w:pPr>
        <w:numPr>
          <w:ilvl w:val="0"/>
          <w:numId w:val="3"/>
        </w:numPr>
        <w:spacing w:after="47"/>
        <w:ind w:left="296" w:right="46" w:hanging="283"/>
      </w:pPr>
      <w:r>
        <w:t>Třmen přední brzdy</w:t>
      </w:r>
    </w:p>
    <w:p w14:paraId="09555DCC" w14:textId="77777777" w:rsidR="00987E05" w:rsidRDefault="00DC0FBA">
      <w:pPr>
        <w:numPr>
          <w:ilvl w:val="0"/>
          <w:numId w:val="3"/>
        </w:numPr>
        <w:spacing w:after="47"/>
        <w:ind w:left="296" w:right="46" w:hanging="283"/>
      </w:pPr>
      <w:r>
        <w:t>Přední levý reflektor</w:t>
      </w:r>
    </w:p>
    <w:p w14:paraId="2AFC10D6" w14:textId="77777777" w:rsidR="00987E05" w:rsidRDefault="00DC0FBA">
      <w:pPr>
        <w:numPr>
          <w:ilvl w:val="0"/>
          <w:numId w:val="3"/>
        </w:numPr>
        <w:spacing w:after="47"/>
        <w:ind w:left="296" w:right="46" w:hanging="283"/>
      </w:pPr>
      <w:r>
        <w:t>Levý sloupek přední vidlice</w:t>
      </w:r>
    </w:p>
    <w:p w14:paraId="231E9E49" w14:textId="77777777" w:rsidR="00987E05" w:rsidRDefault="00DC0FBA">
      <w:pPr>
        <w:numPr>
          <w:ilvl w:val="0"/>
          <w:numId w:val="3"/>
        </w:numPr>
        <w:spacing w:after="47"/>
        <w:ind w:left="296" w:right="46" w:hanging="283"/>
      </w:pPr>
      <w:r>
        <w:t>Levý přední brzdový kotouč</w:t>
      </w:r>
    </w:p>
    <w:p w14:paraId="68AB275D" w14:textId="77777777" w:rsidR="00987E05" w:rsidRDefault="00DC0FBA">
      <w:pPr>
        <w:numPr>
          <w:ilvl w:val="0"/>
          <w:numId w:val="3"/>
        </w:numPr>
        <w:spacing w:after="47"/>
        <w:ind w:left="296" w:right="46" w:hanging="283"/>
      </w:pPr>
      <w:r>
        <w:t>Přední snímač rychlosti</w:t>
      </w:r>
    </w:p>
    <w:p w14:paraId="09121A9E" w14:textId="77777777" w:rsidR="00987E05" w:rsidRDefault="00DC0FBA">
      <w:pPr>
        <w:numPr>
          <w:ilvl w:val="0"/>
          <w:numId w:val="3"/>
        </w:numPr>
        <w:spacing w:after="47"/>
        <w:ind w:left="296" w:right="46" w:hanging="283"/>
      </w:pPr>
      <w:r>
        <w:t>Pravý přední brzdový kotouč</w:t>
      </w:r>
    </w:p>
    <w:p w14:paraId="1693CE3B" w14:textId="77777777" w:rsidR="00987E05" w:rsidRDefault="00DC0FBA">
      <w:pPr>
        <w:numPr>
          <w:ilvl w:val="0"/>
          <w:numId w:val="3"/>
        </w:numPr>
        <w:spacing w:after="47"/>
        <w:ind w:left="296" w:right="46" w:hanging="283"/>
      </w:pPr>
      <w:r>
        <w:t>Přední pulzní kolo</w:t>
      </w:r>
    </w:p>
    <w:p w14:paraId="3F5B7511" w14:textId="77777777" w:rsidR="00987E05" w:rsidRDefault="00DC0FBA">
      <w:pPr>
        <w:numPr>
          <w:ilvl w:val="0"/>
          <w:numId w:val="3"/>
        </w:numPr>
        <w:spacing w:after="47"/>
        <w:ind w:left="296" w:right="46" w:hanging="283"/>
      </w:pPr>
      <w:r>
        <w:t>Akumulátor</w:t>
      </w:r>
    </w:p>
    <w:p w14:paraId="32A6D987" w14:textId="77777777" w:rsidR="00987E05" w:rsidRDefault="00DC0FBA">
      <w:pPr>
        <w:numPr>
          <w:ilvl w:val="0"/>
          <w:numId w:val="3"/>
        </w:numPr>
        <w:spacing w:after="47"/>
        <w:ind w:left="296" w:right="46" w:hanging="283"/>
      </w:pPr>
      <w:r>
        <w:t>Pravý aerodynamický kryt</w:t>
      </w:r>
    </w:p>
    <w:p w14:paraId="45F3ED67" w14:textId="77777777" w:rsidR="00987E05" w:rsidRDefault="00DC0FBA">
      <w:pPr>
        <w:numPr>
          <w:ilvl w:val="0"/>
          <w:numId w:val="3"/>
        </w:numPr>
        <w:spacing w:after="47"/>
        <w:ind w:left="296" w:right="46" w:hanging="283"/>
      </w:pPr>
      <w:r>
        <w:t>Pravý přepínač světel</w:t>
      </w:r>
    </w:p>
    <w:p w14:paraId="39E76EB2" w14:textId="77777777" w:rsidR="00987E05" w:rsidRDefault="00DC0FBA">
      <w:pPr>
        <w:numPr>
          <w:ilvl w:val="0"/>
          <w:numId w:val="3"/>
        </w:numPr>
        <w:spacing w:after="47"/>
        <w:ind w:left="296" w:right="46" w:hanging="283"/>
      </w:pPr>
      <w:r>
        <w:t>Pravé zpětné zrcátko</w:t>
      </w:r>
    </w:p>
    <w:p w14:paraId="7E8E7A2D" w14:textId="77777777" w:rsidR="00987E05" w:rsidRDefault="00DC0FBA">
      <w:pPr>
        <w:numPr>
          <w:ilvl w:val="0"/>
          <w:numId w:val="3"/>
        </w:numPr>
        <w:spacing w:after="48"/>
        <w:ind w:left="296" w:right="46" w:hanging="283"/>
      </w:pPr>
      <w:r>
        <w:t>Vyrovnávací nádržka brzdové kapaliny přední brzdy</w:t>
      </w:r>
    </w:p>
    <w:p w14:paraId="3AF2168B" w14:textId="77777777" w:rsidR="00987E05" w:rsidRDefault="00DC0FBA">
      <w:pPr>
        <w:numPr>
          <w:ilvl w:val="0"/>
          <w:numId w:val="3"/>
        </w:numPr>
        <w:spacing w:after="47"/>
        <w:ind w:left="296" w:right="46" w:hanging="283"/>
      </w:pPr>
      <w:r>
        <w:t>Páčka přední brzdy</w:t>
      </w:r>
    </w:p>
    <w:p w14:paraId="7457B89F" w14:textId="77777777" w:rsidR="00987E05" w:rsidRDefault="00DC0FBA">
      <w:pPr>
        <w:numPr>
          <w:ilvl w:val="0"/>
          <w:numId w:val="3"/>
        </w:numPr>
        <w:spacing w:after="47"/>
        <w:ind w:left="296" w:right="46" w:hanging="283"/>
      </w:pPr>
      <w:r>
        <w:t>Pravý přední ukazatel směru</w:t>
      </w:r>
    </w:p>
    <w:p w14:paraId="64529BB4" w14:textId="77777777" w:rsidR="00987E05" w:rsidRDefault="00DC0FBA">
      <w:pPr>
        <w:numPr>
          <w:ilvl w:val="0"/>
          <w:numId w:val="3"/>
        </w:numPr>
        <w:spacing w:after="47"/>
        <w:ind w:left="296" w:right="46" w:hanging="283"/>
      </w:pPr>
      <w:r>
        <w:t>Pravý sloupek přední vidlice</w:t>
      </w:r>
    </w:p>
    <w:p w14:paraId="502C309D" w14:textId="77777777" w:rsidR="00987E05" w:rsidRDefault="00DC0FBA">
      <w:pPr>
        <w:numPr>
          <w:ilvl w:val="0"/>
          <w:numId w:val="3"/>
        </w:numPr>
        <w:spacing w:after="47"/>
        <w:ind w:left="296" w:right="46" w:hanging="283"/>
      </w:pPr>
      <w:r>
        <w:t>Přední pravý reflektor</w:t>
      </w:r>
    </w:p>
    <w:p w14:paraId="4A51EA46" w14:textId="77777777" w:rsidR="00987E05" w:rsidRDefault="00DC0FBA">
      <w:pPr>
        <w:numPr>
          <w:ilvl w:val="0"/>
          <w:numId w:val="3"/>
        </w:numPr>
        <w:spacing w:after="47"/>
        <w:ind w:left="296" w:right="46" w:hanging="283"/>
      </w:pPr>
      <w:r>
        <w:t>Páčka zadní brzdy</w:t>
      </w:r>
    </w:p>
    <w:p w14:paraId="43956735" w14:textId="77777777" w:rsidR="00987E05" w:rsidRDefault="00DC0FBA">
      <w:pPr>
        <w:numPr>
          <w:ilvl w:val="0"/>
          <w:numId w:val="3"/>
        </w:numPr>
        <w:spacing w:after="0"/>
        <w:ind w:left="296" w:right="46" w:hanging="283"/>
      </w:pPr>
      <w:r>
        <w:t>Vyrovnávací nádržka brzdové kapaliny zadní brzdy</w:t>
      </w:r>
    </w:p>
    <w:p w14:paraId="55A525AF" w14:textId="77777777" w:rsidR="00987E05" w:rsidRDefault="00DC0FBA">
      <w:pPr>
        <w:numPr>
          <w:ilvl w:val="0"/>
          <w:numId w:val="3"/>
        </w:numPr>
        <w:spacing w:after="47"/>
        <w:ind w:left="296" w:right="46" w:hanging="283"/>
      </w:pPr>
      <w:r>
        <w:t>Pravá stupačka řidiče</w:t>
      </w:r>
    </w:p>
    <w:p w14:paraId="3BA384B7" w14:textId="77777777" w:rsidR="00987E05" w:rsidRDefault="00DC0FBA">
      <w:pPr>
        <w:numPr>
          <w:ilvl w:val="0"/>
          <w:numId w:val="3"/>
        </w:numPr>
        <w:spacing w:after="47"/>
        <w:ind w:left="296" w:right="46" w:hanging="283"/>
      </w:pPr>
      <w:r>
        <w:t>Pravá stupačka spolujezdce</w:t>
      </w:r>
    </w:p>
    <w:p w14:paraId="0B2727AA" w14:textId="77777777" w:rsidR="00987E05" w:rsidRDefault="00DC0FBA">
      <w:pPr>
        <w:numPr>
          <w:ilvl w:val="0"/>
          <w:numId w:val="3"/>
        </w:numPr>
        <w:spacing w:after="47"/>
        <w:ind w:left="296" w:right="46" w:hanging="283"/>
      </w:pPr>
      <w:r>
        <w:t>Pravý tlumič výfuku</w:t>
      </w:r>
    </w:p>
    <w:p w14:paraId="78296DA9" w14:textId="77777777" w:rsidR="00987E05" w:rsidRDefault="00DC0FBA">
      <w:pPr>
        <w:numPr>
          <w:ilvl w:val="0"/>
          <w:numId w:val="3"/>
        </w:numPr>
        <w:spacing w:after="47"/>
        <w:ind w:left="296" w:right="46" w:hanging="283"/>
      </w:pPr>
      <w:r>
        <w:t>Pravý zadní tlumič</w:t>
      </w:r>
    </w:p>
    <w:p w14:paraId="6860E27B" w14:textId="77777777" w:rsidR="00987E05" w:rsidRDefault="00DC0FBA">
      <w:pPr>
        <w:numPr>
          <w:ilvl w:val="0"/>
          <w:numId w:val="3"/>
        </w:numPr>
        <w:spacing w:after="47"/>
        <w:ind w:left="296" w:right="46" w:hanging="283"/>
      </w:pPr>
      <w:r>
        <w:t>Pravý zadní ukazatel směru</w:t>
      </w:r>
    </w:p>
    <w:p w14:paraId="67DD6CB6" w14:textId="77777777" w:rsidR="00987E05" w:rsidRDefault="00DC0FBA">
      <w:pPr>
        <w:numPr>
          <w:ilvl w:val="0"/>
          <w:numId w:val="3"/>
        </w:numPr>
        <w:spacing w:after="47"/>
        <w:ind w:left="296" w:right="46" w:hanging="283"/>
      </w:pPr>
      <w:r>
        <w:t>Osvětlení registrační značky</w:t>
      </w:r>
    </w:p>
    <w:p w14:paraId="34A06EC4" w14:textId="77777777" w:rsidR="00987E05" w:rsidRDefault="00DC0FBA">
      <w:pPr>
        <w:numPr>
          <w:ilvl w:val="0"/>
          <w:numId w:val="3"/>
        </w:numPr>
        <w:ind w:left="296" w:right="46" w:hanging="283"/>
      </w:pPr>
      <w:r>
        <w:t>Pojistky</w:t>
      </w:r>
    </w:p>
    <w:p w14:paraId="09C61738" w14:textId="77777777" w:rsidR="00987E05" w:rsidRDefault="00DC0FBA">
      <w:pPr>
        <w:pStyle w:val="Nadpis3"/>
        <w:spacing w:after="101"/>
        <w:ind w:left="23"/>
      </w:pPr>
      <w:r>
        <w:lastRenderedPageBreak/>
        <w:t>POZNÁMKA</w:t>
      </w:r>
    </w:p>
    <w:p w14:paraId="0F7573CC" w14:textId="77777777" w:rsidR="00987E05" w:rsidRDefault="00DC0FBA">
      <w:pPr>
        <w:spacing w:after="103"/>
        <w:ind w:right="47"/>
      </w:pPr>
      <w:r>
        <w:rPr>
          <w:b/>
        </w:rPr>
        <w:t>ELEKTRICKÉ PRVKY ŘÁDNĚ FUNGUJÍ, POKUD JE KLÍČ SPÍNACÍ SKŘÍŇKY V POLOZE „ON“.</w:t>
      </w:r>
    </w:p>
    <w:p w14:paraId="27E81248" w14:textId="77777777" w:rsidR="00987E05" w:rsidRDefault="00987E05">
      <w:pPr>
        <w:sectPr w:rsidR="00987E05">
          <w:type w:val="continuous"/>
          <w:pgSz w:w="11735" w:h="8164" w:orient="landscape"/>
          <w:pgMar w:top="1440" w:right="1021" w:bottom="1440" w:left="397" w:header="708" w:footer="708" w:gutter="0"/>
          <w:cols w:num="3" w:space="708" w:equalWidth="0">
            <w:col w:w="3066" w:space="488"/>
            <w:col w:w="3266" w:space="176"/>
            <w:col w:w="3322"/>
          </w:cols>
        </w:sectPr>
      </w:pPr>
    </w:p>
    <w:p w14:paraId="0D121E57" w14:textId="77777777" w:rsidR="00987E05" w:rsidRDefault="00DC0FBA">
      <w:pPr>
        <w:pStyle w:val="Nadpis2"/>
        <w:spacing w:after="0"/>
        <w:ind w:left="-5"/>
      </w:pPr>
      <w:r>
        <w:lastRenderedPageBreak/>
        <w:t>Přístrojová deska a ovládací prvky</w:t>
      </w:r>
    </w:p>
    <w:p w14:paraId="0B229C57" w14:textId="77777777" w:rsidR="00987E05" w:rsidRDefault="00DC0FBA">
      <w:pPr>
        <w:spacing w:after="0" w:line="259" w:lineRule="auto"/>
        <w:ind w:left="1179" w:right="-5516" w:firstLine="0"/>
        <w:jc w:val="left"/>
      </w:pPr>
      <w:r>
        <w:rPr>
          <w:noProof/>
        </w:rPr>
        <w:drawing>
          <wp:inline distT="0" distB="0" distL="0" distR="0" wp14:anchorId="272820A3" wp14:editId="4978C3FA">
            <wp:extent cx="5044900" cy="2945823"/>
            <wp:effectExtent l="0" t="0" r="0" b="0"/>
            <wp:docPr id="776" name="Picture 776"/>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74"/>
                    <a:stretch>
                      <a:fillRect/>
                    </a:stretch>
                  </pic:blipFill>
                  <pic:spPr>
                    <a:xfrm>
                      <a:off x="0" y="0"/>
                      <a:ext cx="5044900" cy="2945823"/>
                    </a:xfrm>
                    <a:prstGeom prst="rect">
                      <a:avLst/>
                    </a:prstGeom>
                  </pic:spPr>
                </pic:pic>
              </a:graphicData>
            </a:graphic>
          </wp:inline>
        </w:drawing>
      </w:r>
    </w:p>
    <w:p w14:paraId="49D479F1" w14:textId="77777777" w:rsidR="00987E05" w:rsidRDefault="00987E05">
      <w:pPr>
        <w:sectPr w:rsidR="00987E05">
          <w:pgSz w:w="11735" w:h="8164" w:orient="landscape"/>
          <w:pgMar w:top="397" w:right="7108" w:bottom="450" w:left="1020" w:header="708" w:footer="708" w:gutter="0"/>
          <w:cols w:space="708"/>
        </w:sectPr>
      </w:pPr>
    </w:p>
    <w:p w14:paraId="7756DF33" w14:textId="77777777" w:rsidR="00987E05" w:rsidRDefault="00DC0FBA">
      <w:pPr>
        <w:numPr>
          <w:ilvl w:val="0"/>
          <w:numId w:val="4"/>
        </w:numPr>
        <w:spacing w:after="70"/>
        <w:ind w:left="296" w:right="46" w:hanging="283"/>
      </w:pPr>
      <w:r>
        <w:t>Páčka spojky</w:t>
      </w:r>
      <w:r>
        <w:tab/>
      </w:r>
      <w:r>
        <w:rPr>
          <w:b/>
        </w:rPr>
        <w:t xml:space="preserve">6. </w:t>
      </w:r>
      <w:r>
        <w:t>Přepínač potkávacího světla/</w:t>
      </w:r>
    </w:p>
    <w:p w14:paraId="5ABDA0C3" w14:textId="77777777" w:rsidR="00987E05" w:rsidRDefault="00DC0FBA">
      <w:pPr>
        <w:numPr>
          <w:ilvl w:val="0"/>
          <w:numId w:val="4"/>
        </w:numPr>
        <w:ind w:left="296" w:right="46" w:hanging="283"/>
      </w:pPr>
      <w:r>
        <w:t>Spínač zapalování/zámek řízení</w:t>
      </w:r>
      <w:r>
        <w:tab/>
        <w:t>dálkového světla/světelné houkačky</w:t>
      </w:r>
    </w:p>
    <w:p w14:paraId="37CD2EC9" w14:textId="77777777" w:rsidR="00987E05" w:rsidRDefault="00DC0FBA">
      <w:pPr>
        <w:numPr>
          <w:ilvl w:val="0"/>
          <w:numId w:val="4"/>
        </w:numPr>
        <w:ind w:left="296" w:right="46" w:hanging="283"/>
      </w:pPr>
      <w:r>
        <w:t>Přístrojová deska</w:t>
      </w:r>
      <w:r>
        <w:tab/>
      </w:r>
      <w:r>
        <w:rPr>
          <w:b/>
        </w:rPr>
        <w:t xml:space="preserve">7. </w:t>
      </w:r>
      <w:r>
        <w:t>Tlačítko MODE</w:t>
      </w:r>
    </w:p>
    <w:p w14:paraId="5588959B" w14:textId="77777777" w:rsidR="00987E05" w:rsidRDefault="00DC0FBA">
      <w:pPr>
        <w:numPr>
          <w:ilvl w:val="0"/>
          <w:numId w:val="4"/>
        </w:numPr>
        <w:ind w:left="296" w:right="46" w:hanging="283"/>
      </w:pPr>
      <w:r>
        <w:t>Páčka přední brzdy</w:t>
      </w:r>
      <w:r>
        <w:tab/>
      </w:r>
      <w:r>
        <w:rPr>
          <w:b/>
        </w:rPr>
        <w:t xml:space="preserve">8. </w:t>
      </w:r>
      <w:r>
        <w:t>Přepínač ukazatelů směru</w:t>
      </w:r>
    </w:p>
    <w:p w14:paraId="73E04B2C" w14:textId="77777777" w:rsidR="00987E05" w:rsidRDefault="00DC0FBA">
      <w:pPr>
        <w:numPr>
          <w:ilvl w:val="0"/>
          <w:numId w:val="4"/>
        </w:numPr>
        <w:ind w:left="296" w:right="46" w:hanging="283"/>
      </w:pPr>
      <w:r>
        <w:t>Rukojeť plynu</w:t>
      </w:r>
      <w:r>
        <w:tab/>
      </w:r>
      <w:r>
        <w:rPr>
          <w:b/>
        </w:rPr>
        <w:t xml:space="preserve">9. </w:t>
      </w:r>
      <w:r>
        <w:t>Houkačka</w:t>
      </w:r>
    </w:p>
    <w:p w14:paraId="7EB0DE74" w14:textId="77777777" w:rsidR="00987E05" w:rsidRDefault="00DC0FBA">
      <w:pPr>
        <w:numPr>
          <w:ilvl w:val="0"/>
          <w:numId w:val="5"/>
        </w:numPr>
        <w:spacing w:after="48"/>
        <w:ind w:left="296" w:right="46" w:hanging="283"/>
      </w:pPr>
      <w:r>
        <w:t>Světla pro denní svícení (DRL) / spínač nočního osvětlení</w:t>
      </w:r>
    </w:p>
    <w:p w14:paraId="6252F190" w14:textId="77777777" w:rsidR="00987E05" w:rsidRDefault="00DC0FBA">
      <w:pPr>
        <w:numPr>
          <w:ilvl w:val="0"/>
          <w:numId w:val="5"/>
        </w:numPr>
        <w:spacing w:after="47"/>
        <w:ind w:left="296" w:right="46" w:hanging="283"/>
      </w:pPr>
      <w:r>
        <w:t>Vypínač motoru</w:t>
      </w:r>
    </w:p>
    <w:p w14:paraId="230A1108" w14:textId="77777777" w:rsidR="00987E05" w:rsidRDefault="00DC0FBA">
      <w:pPr>
        <w:numPr>
          <w:ilvl w:val="0"/>
          <w:numId w:val="5"/>
        </w:numPr>
        <w:spacing w:after="47"/>
        <w:ind w:left="296" w:right="46" w:hanging="283"/>
      </w:pPr>
      <w:r>
        <w:lastRenderedPageBreak/>
        <w:t>Tlačítko startéru motoru</w:t>
      </w:r>
    </w:p>
    <w:p w14:paraId="543C3313" w14:textId="77777777" w:rsidR="00987E05" w:rsidRDefault="00DC0FBA">
      <w:pPr>
        <w:numPr>
          <w:ilvl w:val="0"/>
          <w:numId w:val="5"/>
        </w:numPr>
        <w:spacing w:after="0"/>
        <w:ind w:left="296" w:right="46" w:hanging="283"/>
      </w:pPr>
      <w:r>
        <w:t>Tlačítko režimu jízdy</w:t>
      </w:r>
    </w:p>
    <w:p w14:paraId="24805192" w14:textId="77777777" w:rsidR="00987E05" w:rsidRDefault="00DC0FBA">
      <w:pPr>
        <w:tabs>
          <w:tab w:val="right" w:pos="6854"/>
        </w:tabs>
        <w:spacing w:after="0"/>
        <w:ind w:left="0" w:right="0" w:firstLine="0"/>
        <w:jc w:val="left"/>
      </w:pPr>
      <w:r>
        <w:rPr>
          <w:b/>
          <w:sz w:val="22"/>
        </w:rPr>
        <w:t>Přístrojová deska</w:t>
      </w:r>
      <w:r>
        <w:rPr>
          <w:b/>
          <w:sz w:val="22"/>
        </w:rPr>
        <w:tab/>
      </w:r>
      <w:r>
        <w:rPr>
          <w:b/>
        </w:rPr>
        <w:t xml:space="preserve">Podsvícení - Úprava podsvícení </w:t>
      </w:r>
    </w:p>
    <w:p w14:paraId="69C61691" w14:textId="77777777" w:rsidR="00987E05" w:rsidRDefault="00DC0FBA">
      <w:pPr>
        <w:spacing w:after="0"/>
        <w:ind w:left="0" w:right="2069" w:firstLine="3515"/>
      </w:pPr>
      <w:r>
        <w:rPr>
          <w:b/>
        </w:rPr>
        <w:t>přístroje Popis:</w:t>
      </w:r>
    </w:p>
    <w:p w14:paraId="6F5CB248" w14:textId="77777777" w:rsidR="00987E05" w:rsidRDefault="00DC0FBA">
      <w:pPr>
        <w:spacing w:after="0"/>
        <w:ind w:left="3525" w:right="46"/>
      </w:pPr>
      <w:r>
        <w:t xml:space="preserve">Podsvícení přístroje lze nastavit na tři </w:t>
      </w:r>
    </w:p>
    <w:p w14:paraId="52306CCA" w14:textId="77777777" w:rsidR="00987E05" w:rsidRDefault="00DC0FBA">
      <w:pPr>
        <w:numPr>
          <w:ilvl w:val="0"/>
          <w:numId w:val="6"/>
        </w:numPr>
        <w:spacing w:after="0"/>
        <w:ind w:left="296" w:right="46" w:hanging="283"/>
      </w:pPr>
      <w:r>
        <w:t>Rychloměr úrovně.</w:t>
      </w:r>
    </w:p>
    <w:p w14:paraId="26CA6C4F" w14:textId="77777777" w:rsidR="00987E05" w:rsidRDefault="00DC0FBA">
      <w:pPr>
        <w:numPr>
          <w:ilvl w:val="0"/>
          <w:numId w:val="6"/>
        </w:numPr>
        <w:spacing w:after="0"/>
        <w:ind w:left="296" w:right="46" w:hanging="283"/>
      </w:pPr>
      <w:r>
        <w:t>Otáčkoměr</w:t>
      </w:r>
    </w:p>
    <w:p w14:paraId="3EA9CDE5" w14:textId="77777777" w:rsidR="00987E05" w:rsidRDefault="00DC0FBA">
      <w:pPr>
        <w:spacing w:after="0"/>
        <w:ind w:left="3525" w:right="46"/>
      </w:pPr>
      <w:r>
        <w:t xml:space="preserve">Tento parametr lze nastavit během </w:t>
      </w:r>
    </w:p>
    <w:p w14:paraId="134C90B4" w14:textId="77777777" w:rsidR="00987E05" w:rsidRDefault="00DC0FBA">
      <w:pPr>
        <w:numPr>
          <w:ilvl w:val="0"/>
          <w:numId w:val="6"/>
        </w:numPr>
        <w:spacing w:after="0"/>
        <w:ind w:left="296" w:right="46" w:hanging="283"/>
      </w:pPr>
      <w:r>
        <w:t>Symboly</w:t>
      </w:r>
    </w:p>
    <w:p w14:paraId="7B57F9F1" w14:textId="77777777" w:rsidR="00987E05" w:rsidRDefault="00DC0FBA">
      <w:pPr>
        <w:spacing w:after="8"/>
        <w:ind w:left="3525" w:right="46"/>
      </w:pPr>
      <w:r>
        <w:t xml:space="preserve">počáteční kontroly krátkým stisknutím </w:t>
      </w:r>
    </w:p>
    <w:p w14:paraId="791C875C" w14:textId="77777777" w:rsidR="00987E05" w:rsidRDefault="00DC0FBA">
      <w:pPr>
        <w:numPr>
          <w:ilvl w:val="0"/>
          <w:numId w:val="6"/>
        </w:numPr>
        <w:spacing w:after="176"/>
        <w:ind w:left="296" w:right="46" w:hanging="283"/>
      </w:pPr>
      <w:r>
        <w:t>Kontrolky</w:t>
      </w:r>
      <w:r>
        <w:tab/>
        <w:t xml:space="preserve">tlačítka </w:t>
      </w:r>
      <w:r>
        <w:rPr>
          <w:b/>
        </w:rPr>
        <w:t>„MODE“</w:t>
      </w:r>
      <w:r>
        <w:t>.</w:t>
      </w:r>
    </w:p>
    <w:p w14:paraId="5681DB84" w14:textId="77777777" w:rsidR="00987E05" w:rsidRDefault="00DC0FBA">
      <w:pPr>
        <w:ind w:left="23" w:right="46"/>
      </w:pPr>
      <w:r>
        <w:rPr>
          <w:noProof/>
        </w:rPr>
        <w:drawing>
          <wp:anchor distT="0" distB="0" distL="114300" distR="114300" simplePos="0" relativeHeight="251658240" behindDoc="0" locked="0" layoutInCell="1" allowOverlap="0" wp14:anchorId="3903364F" wp14:editId="4B4746D2">
            <wp:simplePos x="0" y="0"/>
            <wp:positionH relativeFrom="column">
              <wp:posOffset>0</wp:posOffset>
            </wp:positionH>
            <wp:positionV relativeFrom="paragraph">
              <wp:posOffset>-43719</wp:posOffset>
            </wp:positionV>
            <wp:extent cx="2088000" cy="1216282"/>
            <wp:effectExtent l="0" t="0" r="0" b="0"/>
            <wp:wrapSquare wrapText="bothSides"/>
            <wp:docPr id="875" name="Picture 875"/>
            <wp:cNvGraphicFramePr/>
            <a:graphic xmlns:a="http://schemas.openxmlformats.org/drawingml/2006/main">
              <a:graphicData uri="http://schemas.openxmlformats.org/drawingml/2006/picture">
                <pic:pic xmlns:pic="http://schemas.openxmlformats.org/drawingml/2006/picture">
                  <pic:nvPicPr>
                    <pic:cNvPr id="875" name="Picture 875"/>
                    <pic:cNvPicPr/>
                  </pic:nvPicPr>
                  <pic:blipFill>
                    <a:blip r:embed="rId75"/>
                    <a:stretch>
                      <a:fillRect/>
                    </a:stretch>
                  </pic:blipFill>
                  <pic:spPr>
                    <a:xfrm>
                      <a:off x="0" y="0"/>
                      <a:ext cx="2088000" cy="1216282"/>
                    </a:xfrm>
                    <a:prstGeom prst="rect">
                      <a:avLst/>
                    </a:prstGeom>
                  </pic:spPr>
                </pic:pic>
              </a:graphicData>
            </a:graphic>
          </wp:anchor>
        </w:drawing>
      </w:r>
      <w:r>
        <w:t xml:space="preserve">Stisknutím tlačítka </w:t>
      </w:r>
      <w:r>
        <w:rPr>
          <w:b/>
        </w:rPr>
        <w:t>„MODE“</w:t>
      </w:r>
      <w:r>
        <w:t xml:space="preserve"> se cyklicky zobrazí následující úrovně:</w:t>
      </w:r>
    </w:p>
    <w:p w14:paraId="4ECF43F9" w14:textId="77777777" w:rsidR="00987E05" w:rsidRDefault="00DC0FBA">
      <w:pPr>
        <w:numPr>
          <w:ilvl w:val="1"/>
          <w:numId w:val="6"/>
        </w:numPr>
        <w:spacing w:after="110" w:line="255" w:lineRule="auto"/>
        <w:ind w:right="22" w:hanging="170"/>
        <w:jc w:val="center"/>
      </w:pPr>
      <w:r>
        <w:t>1 (minimální)</w:t>
      </w:r>
    </w:p>
    <w:p w14:paraId="006F8C51" w14:textId="77777777" w:rsidR="00987E05" w:rsidRDefault="00DC0FBA">
      <w:pPr>
        <w:numPr>
          <w:ilvl w:val="1"/>
          <w:numId w:val="6"/>
        </w:numPr>
        <w:spacing w:after="110" w:line="255" w:lineRule="auto"/>
        <w:ind w:right="22" w:hanging="170"/>
        <w:jc w:val="center"/>
      </w:pPr>
      <w:r>
        <w:t>2 (střední)</w:t>
      </w:r>
    </w:p>
    <w:p w14:paraId="52669F45" w14:textId="77777777" w:rsidR="00987E05" w:rsidRDefault="00DC0FBA">
      <w:pPr>
        <w:numPr>
          <w:ilvl w:val="1"/>
          <w:numId w:val="6"/>
        </w:numPr>
        <w:spacing w:after="110" w:line="255" w:lineRule="auto"/>
        <w:ind w:right="22" w:hanging="170"/>
        <w:jc w:val="center"/>
      </w:pPr>
      <w:r>
        <w:t>3 (maximální)</w:t>
      </w:r>
    </w:p>
    <w:tbl>
      <w:tblPr>
        <w:tblStyle w:val="TableGrid"/>
        <w:tblpPr w:vertAnchor="text" w:tblpY="570"/>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7BD43B5A" w14:textId="77777777">
        <w:trPr>
          <w:trHeight w:val="300"/>
        </w:trPr>
        <w:tc>
          <w:tcPr>
            <w:tcW w:w="3288" w:type="dxa"/>
            <w:tcBorders>
              <w:top w:val="nil"/>
              <w:left w:val="nil"/>
              <w:bottom w:val="nil"/>
              <w:right w:val="nil"/>
            </w:tcBorders>
            <w:shd w:val="clear" w:color="auto" w:fill="DEDDDC"/>
          </w:tcPr>
          <w:p w14:paraId="45F8FB79" w14:textId="77777777" w:rsidR="00987E05" w:rsidRDefault="00DC0FBA">
            <w:pPr>
              <w:spacing w:after="0" w:line="259" w:lineRule="auto"/>
              <w:ind w:left="0" w:right="0" w:firstLine="0"/>
              <w:jc w:val="left"/>
            </w:pPr>
            <w:r>
              <w:rPr>
                <w:b/>
              </w:rPr>
              <w:t>POZNÁMKA</w:t>
            </w:r>
          </w:p>
        </w:tc>
      </w:tr>
    </w:tbl>
    <w:p w14:paraId="17F5E934" w14:textId="77777777" w:rsidR="00987E05" w:rsidRDefault="00DC0FBA">
      <w:pPr>
        <w:ind w:left="23" w:right="46"/>
      </w:pPr>
      <w:r>
        <w:t xml:space="preserve">Po třech vteřinách bez vstupu z tlačítka </w:t>
      </w:r>
      <w:r>
        <w:rPr>
          <w:b/>
        </w:rPr>
        <w:t>„MODE“</w:t>
      </w:r>
      <w:r>
        <w:t xml:space="preserve"> nebo po překročení rychlosti motocyklu 5 km/h, se hodnota uloží a displej se vrátí do režimu deníku.</w:t>
      </w:r>
    </w:p>
    <w:p w14:paraId="50002CF5" w14:textId="77777777" w:rsidR="00987E05" w:rsidRDefault="00DC0FBA">
      <w:pPr>
        <w:spacing w:after="0"/>
        <w:ind w:right="47"/>
      </w:pPr>
      <w:r>
        <w:rPr>
          <w:noProof/>
        </w:rPr>
        <w:drawing>
          <wp:anchor distT="0" distB="0" distL="114300" distR="114300" simplePos="0" relativeHeight="251659264" behindDoc="0" locked="0" layoutInCell="1" allowOverlap="0" wp14:anchorId="0874C321" wp14:editId="026E7E7E">
            <wp:simplePos x="0" y="0"/>
            <wp:positionH relativeFrom="column">
              <wp:posOffset>2232001</wp:posOffset>
            </wp:positionH>
            <wp:positionV relativeFrom="paragraph">
              <wp:posOffset>-20159</wp:posOffset>
            </wp:positionV>
            <wp:extent cx="2088000" cy="1216282"/>
            <wp:effectExtent l="0" t="0" r="0" b="0"/>
            <wp:wrapSquare wrapText="bothSides"/>
            <wp:docPr id="877" name="Picture 877"/>
            <wp:cNvGraphicFramePr/>
            <a:graphic xmlns:a="http://schemas.openxmlformats.org/drawingml/2006/main">
              <a:graphicData uri="http://schemas.openxmlformats.org/drawingml/2006/picture">
                <pic:pic xmlns:pic="http://schemas.openxmlformats.org/drawingml/2006/picture">
                  <pic:nvPicPr>
                    <pic:cNvPr id="877" name="Picture 877"/>
                    <pic:cNvPicPr/>
                  </pic:nvPicPr>
                  <pic:blipFill>
                    <a:blip r:embed="rId76"/>
                    <a:stretch>
                      <a:fillRect/>
                    </a:stretch>
                  </pic:blipFill>
                  <pic:spPr>
                    <a:xfrm>
                      <a:off x="0" y="0"/>
                      <a:ext cx="2088000" cy="1216282"/>
                    </a:xfrm>
                    <a:prstGeom prst="rect">
                      <a:avLst/>
                    </a:prstGeom>
                  </pic:spPr>
                </pic:pic>
              </a:graphicData>
            </a:graphic>
          </wp:anchor>
        </w:drawing>
      </w:r>
      <w:r>
        <w:rPr>
          <w:b/>
        </w:rPr>
        <w:t xml:space="preserve">INFORMACE NA DIGITÁLNÍM </w:t>
      </w:r>
    </w:p>
    <w:p w14:paraId="31C98E45" w14:textId="77777777" w:rsidR="00987E05" w:rsidRDefault="00DC0FBA">
      <w:pPr>
        <w:spacing w:after="103"/>
        <w:ind w:right="47"/>
      </w:pPr>
      <w:r>
        <w:rPr>
          <w:b/>
        </w:rPr>
        <w:t>DISPLEJI JSOU K DISPOZICI POUZE V ANGLIČTINĚ. POUŽITÝ JAZYK NEMŮŽE BÝT ZMĚNĚN.</w:t>
      </w:r>
    </w:p>
    <w:p w14:paraId="1C63A9B0" w14:textId="77777777" w:rsidR="00987E05" w:rsidRDefault="00DC0FBA">
      <w:pPr>
        <w:pStyle w:val="Nadpis2"/>
        <w:spacing w:after="0"/>
        <w:ind w:left="-5"/>
      </w:pPr>
      <w:r>
        <w:t>Kontrolky</w:t>
      </w:r>
    </w:p>
    <w:p w14:paraId="36717664" w14:textId="77777777" w:rsidR="00987E05" w:rsidRDefault="00DC0FBA">
      <w:pPr>
        <w:spacing w:after="146" w:line="259" w:lineRule="auto"/>
        <w:ind w:left="0" w:right="0" w:firstLine="0"/>
        <w:jc w:val="left"/>
      </w:pPr>
      <w:r>
        <w:rPr>
          <w:noProof/>
        </w:rPr>
        <w:drawing>
          <wp:inline distT="0" distB="0" distL="0" distR="0" wp14:anchorId="63F74F69" wp14:editId="21AE4C5C">
            <wp:extent cx="2088000" cy="1216282"/>
            <wp:effectExtent l="0" t="0" r="0" b="0"/>
            <wp:docPr id="880" name="Picture 880"/>
            <wp:cNvGraphicFramePr/>
            <a:graphic xmlns:a="http://schemas.openxmlformats.org/drawingml/2006/main">
              <a:graphicData uri="http://schemas.openxmlformats.org/drawingml/2006/picture">
                <pic:pic xmlns:pic="http://schemas.openxmlformats.org/drawingml/2006/picture">
                  <pic:nvPicPr>
                    <pic:cNvPr id="880" name="Picture 880"/>
                    <pic:cNvPicPr/>
                  </pic:nvPicPr>
                  <pic:blipFill>
                    <a:blip r:embed="rId77"/>
                    <a:stretch>
                      <a:fillRect/>
                    </a:stretch>
                  </pic:blipFill>
                  <pic:spPr>
                    <a:xfrm>
                      <a:off x="0" y="0"/>
                      <a:ext cx="2088000" cy="1216282"/>
                    </a:xfrm>
                    <a:prstGeom prst="rect">
                      <a:avLst/>
                    </a:prstGeom>
                  </pic:spPr>
                </pic:pic>
              </a:graphicData>
            </a:graphic>
          </wp:inline>
        </w:drawing>
      </w:r>
    </w:p>
    <w:p w14:paraId="39D7AFAC" w14:textId="77777777" w:rsidR="00987E05" w:rsidRDefault="00DC0FBA">
      <w:pPr>
        <w:spacing w:after="48"/>
        <w:ind w:right="47"/>
      </w:pPr>
      <w:r>
        <w:rPr>
          <w:b/>
        </w:rPr>
        <w:t>Popis:</w:t>
      </w:r>
    </w:p>
    <w:p w14:paraId="227B2F0E" w14:textId="77777777" w:rsidR="00987E05" w:rsidRDefault="00DC0FBA">
      <w:pPr>
        <w:numPr>
          <w:ilvl w:val="0"/>
          <w:numId w:val="7"/>
        </w:numPr>
        <w:spacing w:after="47"/>
        <w:ind w:left="296" w:right="46" w:hanging="283"/>
      </w:pPr>
      <w:r>
        <w:t>Kontrolka ukazatelů směru (zelená)</w:t>
      </w:r>
    </w:p>
    <w:p w14:paraId="6AC8F032" w14:textId="77777777" w:rsidR="00987E05" w:rsidRDefault="00DC0FBA">
      <w:pPr>
        <w:numPr>
          <w:ilvl w:val="0"/>
          <w:numId w:val="7"/>
        </w:numPr>
        <w:spacing w:after="47"/>
        <w:ind w:left="296" w:right="46" w:hanging="283"/>
      </w:pPr>
      <w:r>
        <w:t>Kontrolka ABS (oranžová)</w:t>
      </w:r>
    </w:p>
    <w:p w14:paraId="39B38C46" w14:textId="77777777" w:rsidR="00987E05" w:rsidRDefault="00DC0FBA">
      <w:pPr>
        <w:numPr>
          <w:ilvl w:val="0"/>
          <w:numId w:val="7"/>
        </w:numPr>
        <w:spacing w:after="47"/>
        <w:ind w:left="296" w:right="46" w:hanging="283"/>
      </w:pPr>
      <w:r>
        <w:lastRenderedPageBreak/>
        <w:t>Kontrolka DRL (zelená)</w:t>
      </w:r>
    </w:p>
    <w:p w14:paraId="381938AA" w14:textId="77777777" w:rsidR="00987E05" w:rsidRDefault="00DC0FBA">
      <w:pPr>
        <w:numPr>
          <w:ilvl w:val="0"/>
          <w:numId w:val="7"/>
        </w:numPr>
        <w:spacing w:after="47"/>
        <w:ind w:left="296" w:right="46" w:hanging="283"/>
      </w:pPr>
      <w:r>
        <w:t>Kontrolka dálkového světla (modrá)</w:t>
      </w:r>
    </w:p>
    <w:p w14:paraId="3A9FA66D" w14:textId="77777777" w:rsidR="00987E05" w:rsidRDefault="00DC0FBA">
      <w:pPr>
        <w:numPr>
          <w:ilvl w:val="0"/>
          <w:numId w:val="7"/>
        </w:numPr>
        <w:spacing w:after="0"/>
        <w:ind w:left="296" w:right="46" w:hanging="283"/>
      </w:pPr>
      <w:r>
        <w:t xml:space="preserve">Kontrolka nedostatku paliva </w:t>
      </w:r>
    </w:p>
    <w:p w14:paraId="19C0872E" w14:textId="77777777" w:rsidR="00987E05" w:rsidRDefault="00DC0FBA">
      <w:pPr>
        <w:spacing w:after="47"/>
        <w:ind w:left="350" w:right="46"/>
      </w:pPr>
      <w:r>
        <w:t>(oranžová)</w:t>
      </w:r>
    </w:p>
    <w:p w14:paraId="0A0EB28D" w14:textId="77777777" w:rsidR="00987E05" w:rsidRDefault="00DC0FBA">
      <w:pPr>
        <w:numPr>
          <w:ilvl w:val="0"/>
          <w:numId w:val="7"/>
        </w:numPr>
        <w:spacing w:after="47"/>
        <w:ind w:left="296" w:right="46" w:hanging="283"/>
      </w:pPr>
      <w:r>
        <w:t>Kontrolka neutrálu (zelená)</w:t>
      </w:r>
    </w:p>
    <w:p w14:paraId="70E47F98" w14:textId="77777777" w:rsidR="00987E05" w:rsidRDefault="00DC0FBA">
      <w:pPr>
        <w:numPr>
          <w:ilvl w:val="0"/>
          <w:numId w:val="7"/>
        </w:numPr>
        <w:spacing w:after="274"/>
        <w:ind w:left="296" w:right="46" w:hanging="283"/>
      </w:pPr>
      <w:r>
        <w:t>Kontrolka MI motoru (oranžová)</w:t>
      </w:r>
    </w:p>
    <w:p w14:paraId="08FFE927" w14:textId="77777777" w:rsidR="00987E05" w:rsidRDefault="00DC0FBA">
      <w:pPr>
        <w:pStyle w:val="Nadpis2"/>
        <w:ind w:left="-5"/>
      </w:pPr>
      <w:r>
        <w:t>Digitální displej</w:t>
      </w:r>
    </w:p>
    <w:p w14:paraId="5CA02541" w14:textId="77777777" w:rsidR="00987E05" w:rsidRDefault="00DC0FBA">
      <w:pPr>
        <w:ind w:left="23" w:right="46"/>
      </w:pPr>
      <w:r>
        <w:t xml:space="preserve">Pokud přepnete klíč spínače zapalování do polohy </w:t>
      </w:r>
      <w:r>
        <w:rPr>
          <w:b/>
        </w:rPr>
        <w:t>„ON“</w:t>
      </w:r>
      <w:r>
        <w:t>:</w:t>
      </w:r>
    </w:p>
    <w:p w14:paraId="06C20F46" w14:textId="77777777" w:rsidR="00987E05" w:rsidRDefault="00DC0FBA">
      <w:pPr>
        <w:numPr>
          <w:ilvl w:val="0"/>
          <w:numId w:val="8"/>
        </w:numPr>
        <w:ind w:right="46" w:hanging="170"/>
      </w:pPr>
      <w:r>
        <w:t>na tři vteřiny se aktivuje celá přístrojová deska (test kontrolek);</w:t>
      </w:r>
    </w:p>
    <w:p w14:paraId="5DD0B00B" w14:textId="77777777" w:rsidR="00987E05" w:rsidRDefault="00DC0FBA">
      <w:pPr>
        <w:numPr>
          <w:ilvl w:val="0"/>
          <w:numId w:val="8"/>
        </w:numPr>
        <w:ind w:right="46" w:hanging="170"/>
      </w:pPr>
      <w:r>
        <w:t>podsvícení je dočasně nastaveno na maximální jas;</w:t>
      </w:r>
    </w:p>
    <w:p w14:paraId="29FE7801" w14:textId="77777777" w:rsidR="00987E05" w:rsidRDefault="00DC0FBA">
      <w:pPr>
        <w:numPr>
          <w:ilvl w:val="0"/>
          <w:numId w:val="8"/>
        </w:numPr>
        <w:ind w:right="46" w:hanging="170"/>
      </w:pPr>
      <w:r>
        <w:t>vypne všechna světla (kromě aktivních) a obnoví nastavený jas.</w:t>
      </w:r>
    </w:p>
    <w:p w14:paraId="224E8852" w14:textId="77777777" w:rsidR="00987E05" w:rsidRDefault="00987E05">
      <w:pPr>
        <w:sectPr w:rsidR="00987E05">
          <w:type w:val="continuous"/>
          <w:pgSz w:w="11735" w:h="8164" w:orient="landscape"/>
          <w:pgMar w:top="397" w:right="397" w:bottom="450" w:left="397" w:header="708" w:footer="708" w:gutter="0"/>
          <w:cols w:num="2" w:space="708" w:equalWidth="0">
            <w:col w:w="7158" w:space="302"/>
            <w:col w:w="3482"/>
          </w:cols>
        </w:sectPr>
      </w:pPr>
    </w:p>
    <w:p w14:paraId="39D06FFB" w14:textId="77777777" w:rsidR="00987E05" w:rsidRDefault="00DC0FBA">
      <w:pPr>
        <w:spacing w:after="0" w:line="259" w:lineRule="auto"/>
        <w:ind w:left="0" w:right="-9646" w:firstLine="0"/>
        <w:jc w:val="left"/>
      </w:pPr>
      <w:r>
        <w:rPr>
          <w:noProof/>
        </w:rPr>
        <w:lastRenderedPageBreak/>
        <w:drawing>
          <wp:inline distT="0" distB="0" distL="0" distR="0" wp14:anchorId="36B42E67" wp14:editId="3964FC1C">
            <wp:extent cx="6137950" cy="3584078"/>
            <wp:effectExtent l="0" t="0" r="0" b="0"/>
            <wp:docPr id="957" name="Picture 957"/>
            <wp:cNvGraphicFramePr/>
            <a:graphic xmlns:a="http://schemas.openxmlformats.org/drawingml/2006/main">
              <a:graphicData uri="http://schemas.openxmlformats.org/drawingml/2006/picture">
                <pic:pic xmlns:pic="http://schemas.openxmlformats.org/drawingml/2006/picture">
                  <pic:nvPicPr>
                    <pic:cNvPr id="957" name="Picture 957"/>
                    <pic:cNvPicPr/>
                  </pic:nvPicPr>
                  <pic:blipFill>
                    <a:blip r:embed="rId78"/>
                    <a:stretch>
                      <a:fillRect/>
                    </a:stretch>
                  </pic:blipFill>
                  <pic:spPr>
                    <a:xfrm>
                      <a:off x="0" y="0"/>
                      <a:ext cx="6137950" cy="3584078"/>
                    </a:xfrm>
                    <a:prstGeom prst="rect">
                      <a:avLst/>
                    </a:prstGeom>
                  </pic:spPr>
                </pic:pic>
              </a:graphicData>
            </a:graphic>
          </wp:inline>
        </w:drawing>
      </w:r>
    </w:p>
    <w:p w14:paraId="0C64C0E3" w14:textId="77777777" w:rsidR="00987E05" w:rsidRDefault="00987E05">
      <w:pPr>
        <w:sectPr w:rsidR="00987E05">
          <w:type w:val="continuous"/>
          <w:pgSz w:w="11735" w:h="8164" w:orient="landscape"/>
          <w:pgMar w:top="677" w:right="1440" w:bottom="1440" w:left="1440" w:header="708" w:footer="708" w:gutter="0"/>
          <w:cols w:space="708"/>
        </w:sectPr>
      </w:pPr>
    </w:p>
    <w:p w14:paraId="104869A2" w14:textId="77777777" w:rsidR="00987E05" w:rsidRDefault="00DC0FBA">
      <w:pPr>
        <w:pStyle w:val="Nadpis2"/>
        <w:spacing w:after="0"/>
        <w:ind w:left="-5"/>
      </w:pPr>
      <w:r>
        <w:lastRenderedPageBreak/>
        <w:t>Popis digitálního displeje</w:t>
      </w:r>
    </w:p>
    <w:p w14:paraId="450922ED" w14:textId="77777777" w:rsidR="00987E05" w:rsidRDefault="00DC0FBA">
      <w:pPr>
        <w:numPr>
          <w:ilvl w:val="0"/>
          <w:numId w:val="9"/>
        </w:numPr>
        <w:spacing w:after="47"/>
        <w:ind w:left="296" w:right="46" w:hanging="283"/>
      </w:pPr>
      <w:r>
        <w:t>Otáčky motoru (ot/min x 1000)</w:t>
      </w:r>
    </w:p>
    <w:p w14:paraId="0A8DA4FC" w14:textId="77777777" w:rsidR="00987E05" w:rsidRDefault="00DC0FBA">
      <w:pPr>
        <w:numPr>
          <w:ilvl w:val="0"/>
          <w:numId w:val="9"/>
        </w:numPr>
        <w:spacing w:after="48"/>
        <w:ind w:left="296" w:right="46" w:hanging="283"/>
      </w:pPr>
      <w:r>
        <w:t>Okamžitá rychlost (rychloměr) (zobrazovaná v km/h nebo mph)</w:t>
      </w:r>
    </w:p>
    <w:p w14:paraId="76FF0493" w14:textId="77777777" w:rsidR="00987E05" w:rsidRDefault="00DC0FBA">
      <w:pPr>
        <w:numPr>
          <w:ilvl w:val="0"/>
          <w:numId w:val="9"/>
        </w:numPr>
        <w:spacing w:after="47"/>
        <w:ind w:left="296" w:right="46" w:hanging="283"/>
      </w:pPr>
      <w:r>
        <w:t>Zvolený převodový stupeň (vypočtený)</w:t>
      </w:r>
    </w:p>
    <w:p w14:paraId="305F81FA" w14:textId="77777777" w:rsidR="00987E05" w:rsidRDefault="00DC0FBA">
      <w:pPr>
        <w:numPr>
          <w:ilvl w:val="0"/>
          <w:numId w:val="9"/>
        </w:numPr>
        <w:spacing w:after="47"/>
        <w:ind w:left="296" w:right="46" w:hanging="283"/>
      </w:pPr>
      <w:r>
        <w:t>Záznam deníku nebo uložená varování</w:t>
      </w:r>
    </w:p>
    <w:p w14:paraId="5B0A0FFD" w14:textId="77777777" w:rsidR="00987E05" w:rsidRDefault="00DC0FBA">
      <w:pPr>
        <w:numPr>
          <w:ilvl w:val="0"/>
          <w:numId w:val="9"/>
        </w:numPr>
        <w:spacing w:after="47"/>
        <w:ind w:left="296" w:right="46" w:hanging="283"/>
      </w:pPr>
      <w:r>
        <w:t>Okolní teplota (zobrazená ve °C)</w:t>
      </w:r>
    </w:p>
    <w:p w14:paraId="2C143148" w14:textId="77777777" w:rsidR="00987E05" w:rsidRDefault="00DC0FBA">
      <w:pPr>
        <w:numPr>
          <w:ilvl w:val="0"/>
          <w:numId w:val="9"/>
        </w:numPr>
        <w:spacing w:after="48"/>
        <w:ind w:left="296" w:right="46" w:hanging="283"/>
      </w:pPr>
      <w:r>
        <w:t>Symbol vyhřívání rukojetí (je-li ve výbavě)</w:t>
      </w:r>
    </w:p>
    <w:p w14:paraId="1DB35EDD" w14:textId="77777777" w:rsidR="00987E05" w:rsidRDefault="00DC0FBA">
      <w:pPr>
        <w:numPr>
          <w:ilvl w:val="0"/>
          <w:numId w:val="9"/>
        </w:numPr>
        <w:spacing w:after="47"/>
        <w:ind w:left="296" w:right="46" w:hanging="283"/>
      </w:pPr>
      <w:r>
        <w:t>Symbol údržby</w:t>
      </w:r>
    </w:p>
    <w:p w14:paraId="054B179C" w14:textId="77777777" w:rsidR="00987E05" w:rsidRDefault="00DC0FBA">
      <w:pPr>
        <w:numPr>
          <w:ilvl w:val="0"/>
          <w:numId w:val="9"/>
        </w:numPr>
        <w:spacing w:after="47"/>
        <w:ind w:left="296" w:right="46" w:hanging="283"/>
      </w:pPr>
      <w:r>
        <w:t>Ovládání tempomatu;</w:t>
      </w:r>
    </w:p>
    <w:p w14:paraId="2CD56E8D" w14:textId="77777777" w:rsidR="00987E05" w:rsidRDefault="00DC0FBA">
      <w:pPr>
        <w:numPr>
          <w:ilvl w:val="0"/>
          <w:numId w:val="9"/>
        </w:numPr>
        <w:spacing w:after="47"/>
        <w:ind w:left="296" w:right="46" w:hanging="283"/>
      </w:pPr>
      <w:r>
        <w:t>Symbol MGCT</w:t>
      </w:r>
    </w:p>
    <w:p w14:paraId="12FED784" w14:textId="77777777" w:rsidR="00987E05" w:rsidRDefault="00DC0FBA">
      <w:pPr>
        <w:numPr>
          <w:ilvl w:val="0"/>
          <w:numId w:val="9"/>
        </w:numPr>
        <w:spacing w:after="48"/>
        <w:ind w:left="296" w:right="46" w:hanging="283"/>
      </w:pPr>
      <w:r>
        <w:t>Varovný symbol námrazy (na displeji se zobrazí, pokud je teplota 3 °C nebo nižší)</w:t>
      </w:r>
    </w:p>
    <w:p w14:paraId="559E9095" w14:textId="77777777" w:rsidR="00987E05" w:rsidRDefault="00DC0FBA">
      <w:pPr>
        <w:numPr>
          <w:ilvl w:val="0"/>
          <w:numId w:val="9"/>
        </w:numPr>
        <w:spacing w:after="47"/>
        <w:ind w:left="296" w:right="46" w:hanging="283"/>
      </w:pPr>
      <w:r>
        <w:t>Symbol univerzální výstrahy</w:t>
      </w:r>
    </w:p>
    <w:p w14:paraId="3F1D95B8" w14:textId="77777777" w:rsidR="00987E05" w:rsidRDefault="00DC0FBA">
      <w:pPr>
        <w:numPr>
          <w:ilvl w:val="0"/>
          <w:numId w:val="9"/>
        </w:numPr>
        <w:spacing w:after="48"/>
        <w:ind w:left="296" w:right="46" w:hanging="283"/>
      </w:pPr>
      <w:r>
        <w:t>Hodiny (zobrazují se ve 12hodinovém formátu bez indikace AM/PM)</w:t>
      </w:r>
    </w:p>
    <w:p w14:paraId="6D059BC4" w14:textId="77777777" w:rsidR="00987E05" w:rsidRDefault="00DC0FBA">
      <w:pPr>
        <w:numPr>
          <w:ilvl w:val="0"/>
          <w:numId w:val="9"/>
        </w:numPr>
        <w:spacing w:after="47"/>
        <w:ind w:left="296" w:right="46" w:hanging="283"/>
      </w:pPr>
      <w:r>
        <w:t>Palivoměr (v případě potřeby)</w:t>
      </w:r>
    </w:p>
    <w:p w14:paraId="0B35ABF0" w14:textId="77777777" w:rsidR="00987E05" w:rsidRDefault="00DC0FBA">
      <w:pPr>
        <w:numPr>
          <w:ilvl w:val="0"/>
          <w:numId w:val="9"/>
        </w:numPr>
        <w:spacing w:after="48"/>
        <w:ind w:left="296" w:right="46" w:hanging="283"/>
      </w:pPr>
      <w:r>
        <w:t>Pokud je namontována jednotka MIA ECU:</w:t>
      </w:r>
    </w:p>
    <w:p w14:paraId="2511C1DF" w14:textId="77777777" w:rsidR="00987E05" w:rsidRDefault="00DC0FBA">
      <w:pPr>
        <w:numPr>
          <w:ilvl w:val="0"/>
          <w:numId w:val="9"/>
        </w:numPr>
        <w:spacing w:after="48"/>
        <w:ind w:left="296" w:right="46" w:hanging="283"/>
      </w:pPr>
      <w:r>
        <w:t>Symbol datového spojení se smartfonem;</w:t>
      </w:r>
    </w:p>
    <w:p w14:paraId="35475DE1" w14:textId="77777777" w:rsidR="00987E05" w:rsidRDefault="00DC0FBA">
      <w:pPr>
        <w:numPr>
          <w:ilvl w:val="0"/>
          <w:numId w:val="9"/>
        </w:numPr>
        <w:spacing w:after="48"/>
        <w:ind w:left="296" w:right="46" w:hanging="283"/>
      </w:pPr>
      <w:r>
        <w:t>Symbol připojení první a druhé náhlavní soupravy;</w:t>
      </w:r>
    </w:p>
    <w:p w14:paraId="0DE960BA" w14:textId="77777777" w:rsidR="00987E05" w:rsidRDefault="00DC0FBA">
      <w:pPr>
        <w:numPr>
          <w:ilvl w:val="0"/>
          <w:numId w:val="9"/>
        </w:numPr>
        <w:spacing w:after="48"/>
        <w:ind w:left="296" w:right="46" w:hanging="283"/>
      </w:pPr>
      <w:r>
        <w:t>Symbol úrovně nabití baterie přidruženého smartfonu;</w:t>
      </w:r>
    </w:p>
    <w:p w14:paraId="4D3066D5" w14:textId="77777777" w:rsidR="00987E05" w:rsidRDefault="00DC0FBA">
      <w:pPr>
        <w:numPr>
          <w:ilvl w:val="0"/>
          <w:numId w:val="9"/>
        </w:numPr>
        <w:spacing w:after="0"/>
        <w:ind w:left="296" w:right="46" w:hanging="283"/>
      </w:pPr>
      <w:r>
        <w:t>Symbol správy hlasových hovorů.</w:t>
      </w:r>
    </w:p>
    <w:p w14:paraId="54E5DA1C" w14:textId="77777777" w:rsidR="00987E05" w:rsidRDefault="00DC0FBA">
      <w:pPr>
        <w:pStyle w:val="Nadpis2"/>
        <w:ind w:left="-5"/>
      </w:pPr>
      <w:r>
        <w:t>Varování</w:t>
      </w:r>
    </w:p>
    <w:p w14:paraId="10ED511F" w14:textId="77777777" w:rsidR="00987E05" w:rsidRDefault="00DC0FBA">
      <w:pPr>
        <w:spacing w:after="103"/>
        <w:ind w:right="47"/>
      </w:pPr>
      <w:r>
        <w:rPr>
          <w:b/>
        </w:rPr>
        <w:t>Hodiny</w:t>
      </w:r>
    </w:p>
    <w:p w14:paraId="7B4DC9C8" w14:textId="77777777" w:rsidR="00987E05" w:rsidRDefault="00DC0FBA">
      <w:pPr>
        <w:ind w:left="23" w:right="46"/>
      </w:pPr>
      <w:r>
        <w:t>Jednotka měření počítadla: hodiny a minuty (hh:mm) ve 12hodinovém formátu bez indikace AM/PM</w:t>
      </w:r>
    </w:p>
    <w:p w14:paraId="7242EE58" w14:textId="77777777" w:rsidR="00987E05" w:rsidRDefault="00DC0FBA">
      <w:pPr>
        <w:ind w:left="23" w:right="46"/>
      </w:pPr>
      <w:r>
        <w:t>Hodnota je uložena</w:t>
      </w:r>
    </w:p>
    <w:p w14:paraId="0CBEAD5E" w14:textId="77777777" w:rsidR="00987E05" w:rsidRDefault="00DC0FBA">
      <w:pPr>
        <w:ind w:left="23" w:right="46"/>
      </w:pPr>
      <w:r>
        <w:t>Hodnota se resetuje při každém opětovném připojení baterie</w:t>
      </w:r>
    </w:p>
    <w:p w14:paraId="0A0DAB52" w14:textId="77777777" w:rsidR="00987E05" w:rsidRDefault="00DC0FBA">
      <w:pPr>
        <w:spacing w:after="0"/>
        <w:ind w:left="23" w:right="46"/>
      </w:pPr>
      <w:r>
        <w:t>Tato hodnota se zobrazuje tak, jak je uvedeno na obrázku:</w:t>
      </w:r>
    </w:p>
    <w:p w14:paraId="497216CB" w14:textId="77777777" w:rsidR="00987E05" w:rsidRDefault="00DC0FBA">
      <w:pPr>
        <w:spacing w:after="0" w:line="259" w:lineRule="auto"/>
        <w:ind w:left="0" w:right="0" w:firstLine="0"/>
        <w:jc w:val="left"/>
      </w:pPr>
      <w:r>
        <w:rPr>
          <w:noProof/>
        </w:rPr>
        <w:drawing>
          <wp:inline distT="0" distB="0" distL="0" distR="0" wp14:anchorId="72289E14" wp14:editId="1B45524A">
            <wp:extent cx="2088000" cy="1216282"/>
            <wp:effectExtent l="0" t="0" r="0" b="0"/>
            <wp:docPr id="1023" name="Picture 1023"/>
            <wp:cNvGraphicFramePr/>
            <a:graphic xmlns:a="http://schemas.openxmlformats.org/drawingml/2006/main">
              <a:graphicData uri="http://schemas.openxmlformats.org/drawingml/2006/picture">
                <pic:pic xmlns:pic="http://schemas.openxmlformats.org/drawingml/2006/picture">
                  <pic:nvPicPr>
                    <pic:cNvPr id="1023" name="Picture 1023"/>
                    <pic:cNvPicPr/>
                  </pic:nvPicPr>
                  <pic:blipFill>
                    <a:blip r:embed="rId79"/>
                    <a:stretch>
                      <a:fillRect/>
                    </a:stretch>
                  </pic:blipFill>
                  <pic:spPr>
                    <a:xfrm>
                      <a:off x="0" y="0"/>
                      <a:ext cx="2088000" cy="1216282"/>
                    </a:xfrm>
                    <a:prstGeom prst="rect">
                      <a:avLst/>
                    </a:prstGeom>
                  </pic:spPr>
                </pic:pic>
              </a:graphicData>
            </a:graphic>
          </wp:inline>
        </w:drawing>
      </w:r>
    </w:p>
    <w:p w14:paraId="38E157D1" w14:textId="77777777" w:rsidR="00987E05" w:rsidRDefault="00DC0FBA">
      <w:pPr>
        <w:spacing w:after="103"/>
        <w:ind w:right="47"/>
      </w:pPr>
      <w:r>
        <w:rPr>
          <w:b/>
        </w:rPr>
        <w:t>Teplota okolního vzduchu</w:t>
      </w:r>
    </w:p>
    <w:p w14:paraId="37F2C03F" w14:textId="77777777" w:rsidR="00987E05" w:rsidRDefault="00DC0FBA">
      <w:pPr>
        <w:spacing w:after="0"/>
        <w:ind w:left="23" w:right="46"/>
      </w:pPr>
      <w:r>
        <w:t>Zobrazována v °C / °F</w:t>
      </w:r>
    </w:p>
    <w:p w14:paraId="76C60A20" w14:textId="77777777" w:rsidR="00987E05" w:rsidRDefault="00DC0FBA">
      <w:pPr>
        <w:spacing w:after="355" w:line="259" w:lineRule="auto"/>
        <w:ind w:left="0" w:right="0" w:firstLine="0"/>
        <w:jc w:val="left"/>
      </w:pPr>
      <w:r>
        <w:rPr>
          <w:noProof/>
        </w:rPr>
        <w:drawing>
          <wp:inline distT="0" distB="0" distL="0" distR="0" wp14:anchorId="4D729F73" wp14:editId="415BCBF4">
            <wp:extent cx="2088000" cy="1216282"/>
            <wp:effectExtent l="0" t="0" r="0" b="0"/>
            <wp:docPr id="1027" name="Picture 1027"/>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80"/>
                    <a:stretch>
                      <a:fillRect/>
                    </a:stretch>
                  </pic:blipFill>
                  <pic:spPr>
                    <a:xfrm>
                      <a:off x="0" y="0"/>
                      <a:ext cx="2088000" cy="1216282"/>
                    </a:xfrm>
                    <a:prstGeom prst="rect">
                      <a:avLst/>
                    </a:prstGeom>
                  </pic:spPr>
                </pic:pic>
              </a:graphicData>
            </a:graphic>
          </wp:inline>
        </w:drawing>
      </w:r>
    </w:p>
    <w:p w14:paraId="267F5447" w14:textId="77777777" w:rsidR="00987E05" w:rsidRDefault="00DC0FBA">
      <w:pPr>
        <w:spacing w:after="103"/>
        <w:ind w:right="47"/>
      </w:pPr>
      <w:r>
        <w:rPr>
          <w:b/>
        </w:rPr>
        <w:t>Varovný symbol námrazy</w:t>
      </w:r>
    </w:p>
    <w:p w14:paraId="7DD0FBEF" w14:textId="77777777" w:rsidR="00987E05" w:rsidRDefault="00DC0FBA">
      <w:pPr>
        <w:ind w:left="23" w:right="46"/>
      </w:pPr>
      <w:r>
        <w:t xml:space="preserve">Pokud je venkovní teplota 3 °C nebo nižší, nad hodnotou teploty se zobrazí </w:t>
      </w:r>
      <w:r>
        <w:lastRenderedPageBreak/>
        <w:t>varovný symbol námrazy. V takovém případě jeďte obzvlášť opatrně.</w:t>
      </w:r>
    </w:p>
    <w:p w14:paraId="555DFF5A" w14:textId="77777777" w:rsidR="00987E05" w:rsidRDefault="00DC0FBA">
      <w:pPr>
        <w:spacing w:after="0"/>
        <w:ind w:left="23" w:right="46"/>
      </w:pPr>
      <w:r>
        <w:t>Jakmile se teplota zvýší nad uvedenou mez, varovný symbol zmizí.</w:t>
      </w:r>
    </w:p>
    <w:p w14:paraId="1219FF88" w14:textId="77777777" w:rsidR="00987E05" w:rsidRDefault="00DC0FBA">
      <w:pPr>
        <w:spacing w:after="0" w:line="259" w:lineRule="auto"/>
        <w:ind w:left="0" w:right="0" w:firstLine="0"/>
        <w:jc w:val="left"/>
      </w:pPr>
      <w:r>
        <w:rPr>
          <w:noProof/>
        </w:rPr>
        <w:drawing>
          <wp:inline distT="0" distB="0" distL="0" distR="0" wp14:anchorId="79AC2CEC" wp14:editId="5D445F68">
            <wp:extent cx="2088000" cy="1216282"/>
            <wp:effectExtent l="0" t="0" r="0" b="0"/>
            <wp:docPr id="1036" name="Picture 1036"/>
            <wp:cNvGraphicFramePr/>
            <a:graphic xmlns:a="http://schemas.openxmlformats.org/drawingml/2006/main">
              <a:graphicData uri="http://schemas.openxmlformats.org/drawingml/2006/picture">
                <pic:pic xmlns:pic="http://schemas.openxmlformats.org/drawingml/2006/picture">
                  <pic:nvPicPr>
                    <pic:cNvPr id="1036" name="Picture 1036"/>
                    <pic:cNvPicPr/>
                  </pic:nvPicPr>
                  <pic:blipFill>
                    <a:blip r:embed="rId81"/>
                    <a:stretch>
                      <a:fillRect/>
                    </a:stretch>
                  </pic:blipFill>
                  <pic:spPr>
                    <a:xfrm>
                      <a:off x="0" y="0"/>
                      <a:ext cx="2088000" cy="1216282"/>
                    </a:xfrm>
                    <a:prstGeom prst="rect">
                      <a:avLst/>
                    </a:prstGeom>
                  </pic:spPr>
                </pic:pic>
              </a:graphicData>
            </a:graphic>
          </wp:inline>
        </w:drawing>
      </w:r>
    </w:p>
    <w:p w14:paraId="0A6CC419" w14:textId="77777777" w:rsidR="00987E05" w:rsidRDefault="00987E05">
      <w:pPr>
        <w:sectPr w:rsidR="00987E05">
          <w:type w:val="continuous"/>
          <w:pgSz w:w="11735" w:h="8164" w:orient="landscape"/>
          <w:pgMar w:top="992" w:right="1020" w:bottom="1174" w:left="397" w:header="708" w:footer="708" w:gutter="0"/>
          <w:cols w:num="3" w:space="175"/>
        </w:sectPr>
      </w:pPr>
    </w:p>
    <w:p w14:paraId="09ABB5B2" w14:textId="77777777" w:rsidR="00987E05" w:rsidRDefault="00DC0FBA">
      <w:pPr>
        <w:spacing w:after="103"/>
        <w:ind w:right="47"/>
      </w:pPr>
      <w:r>
        <w:rPr>
          <w:noProof/>
        </w:rPr>
        <w:drawing>
          <wp:anchor distT="0" distB="0" distL="114300" distR="114300" simplePos="0" relativeHeight="251660288" behindDoc="0" locked="0" layoutInCell="1" allowOverlap="0" wp14:anchorId="230CF46C" wp14:editId="43098C54">
            <wp:simplePos x="0" y="0"/>
            <wp:positionH relativeFrom="column">
              <wp:posOffset>2232001</wp:posOffset>
            </wp:positionH>
            <wp:positionV relativeFrom="paragraph">
              <wp:posOffset>0</wp:posOffset>
            </wp:positionV>
            <wp:extent cx="2088000" cy="1216282"/>
            <wp:effectExtent l="0" t="0" r="0" b="0"/>
            <wp:wrapSquare wrapText="bothSides"/>
            <wp:docPr id="1148" name="Picture 1148"/>
            <wp:cNvGraphicFramePr/>
            <a:graphic xmlns:a="http://schemas.openxmlformats.org/drawingml/2006/main">
              <a:graphicData uri="http://schemas.openxmlformats.org/drawingml/2006/picture">
                <pic:pic xmlns:pic="http://schemas.openxmlformats.org/drawingml/2006/picture">
                  <pic:nvPicPr>
                    <pic:cNvPr id="1148" name="Picture 1148"/>
                    <pic:cNvPicPr/>
                  </pic:nvPicPr>
                  <pic:blipFill>
                    <a:blip r:embed="rId82"/>
                    <a:stretch>
                      <a:fillRect/>
                    </a:stretch>
                  </pic:blipFill>
                  <pic:spPr>
                    <a:xfrm>
                      <a:off x="0" y="0"/>
                      <a:ext cx="2088000" cy="1216282"/>
                    </a:xfrm>
                    <a:prstGeom prst="rect">
                      <a:avLst/>
                    </a:prstGeom>
                  </pic:spPr>
                </pic:pic>
              </a:graphicData>
            </a:graphic>
          </wp:anchor>
        </w:drawing>
      </w:r>
      <w:r>
        <w:rPr>
          <w:b/>
        </w:rPr>
        <w:t>Symbol údržby</w:t>
      </w:r>
    </w:p>
    <w:p w14:paraId="1B663380" w14:textId="77777777" w:rsidR="00987E05" w:rsidRDefault="00DC0FBA">
      <w:pPr>
        <w:ind w:left="23" w:right="46"/>
      </w:pPr>
      <w:r>
        <w:t>Systém zobrazuje symbol následovně:</w:t>
      </w:r>
    </w:p>
    <w:p w14:paraId="3AD27411" w14:textId="77777777" w:rsidR="00987E05" w:rsidRDefault="00DC0FBA">
      <w:pPr>
        <w:ind w:left="23" w:right="46"/>
      </w:pPr>
      <w:r>
        <w:t>Je-li překročen interval pravidelné údržby, zobrazí se na displeji symbol klíče.</w:t>
      </w:r>
    </w:p>
    <w:p w14:paraId="36BB7D5A" w14:textId="77777777" w:rsidR="00987E05" w:rsidRDefault="00DC0FBA">
      <w:pPr>
        <w:spacing w:after="408"/>
        <w:ind w:right="47"/>
      </w:pPr>
      <w:r>
        <w:t xml:space="preserve">V PŘÍPADĚ POTŘEBY KONTAKTUJTE </w:t>
      </w:r>
      <w:r>
        <w:rPr>
          <w:b/>
        </w:rPr>
        <w:t>Autorizovaného prodejce značky Moto Guzzi</w:t>
      </w:r>
      <w:r>
        <w:t>.</w:t>
      </w:r>
    </w:p>
    <w:p w14:paraId="51C4C2FB" w14:textId="77777777" w:rsidR="00987E05" w:rsidRDefault="00DC0FBA">
      <w:pPr>
        <w:spacing w:after="106" w:line="259" w:lineRule="auto"/>
        <w:ind w:right="327"/>
        <w:jc w:val="right"/>
      </w:pPr>
      <w:r>
        <w:rPr>
          <w:noProof/>
        </w:rPr>
        <w:drawing>
          <wp:anchor distT="0" distB="0" distL="114300" distR="114300" simplePos="0" relativeHeight="251661312" behindDoc="0" locked="0" layoutInCell="1" allowOverlap="0" wp14:anchorId="60595C17" wp14:editId="5F2EB592">
            <wp:simplePos x="0" y="0"/>
            <wp:positionH relativeFrom="column">
              <wp:posOffset>0</wp:posOffset>
            </wp:positionH>
            <wp:positionV relativeFrom="paragraph">
              <wp:posOffset>-188999</wp:posOffset>
            </wp:positionV>
            <wp:extent cx="2088000" cy="1216282"/>
            <wp:effectExtent l="0" t="0" r="0" b="0"/>
            <wp:wrapSquare wrapText="bothSides"/>
            <wp:docPr id="1132" name="Picture 1132"/>
            <wp:cNvGraphicFramePr/>
            <a:graphic xmlns:a="http://schemas.openxmlformats.org/drawingml/2006/main">
              <a:graphicData uri="http://schemas.openxmlformats.org/drawingml/2006/picture">
                <pic:pic xmlns:pic="http://schemas.openxmlformats.org/drawingml/2006/picture">
                  <pic:nvPicPr>
                    <pic:cNvPr id="1132" name="Picture 1132"/>
                    <pic:cNvPicPr/>
                  </pic:nvPicPr>
                  <pic:blipFill>
                    <a:blip r:embed="rId83"/>
                    <a:stretch>
                      <a:fillRect/>
                    </a:stretch>
                  </pic:blipFill>
                  <pic:spPr>
                    <a:xfrm>
                      <a:off x="0" y="0"/>
                      <a:ext cx="2088000" cy="1216282"/>
                    </a:xfrm>
                    <a:prstGeom prst="rect">
                      <a:avLst/>
                    </a:prstGeom>
                  </pic:spPr>
                </pic:pic>
              </a:graphicData>
            </a:graphic>
          </wp:anchor>
        </w:drawing>
      </w:r>
      <w:r>
        <w:rPr>
          <w:b/>
        </w:rPr>
        <w:t>Množství paliva (v případě potřeby)</w:t>
      </w:r>
    </w:p>
    <w:p w14:paraId="0478F67F" w14:textId="77777777" w:rsidR="00987E05" w:rsidRDefault="00DC0FBA">
      <w:pPr>
        <w:ind w:left="23" w:right="46"/>
      </w:pPr>
      <w:r>
        <w:t>Ukazatel stavu paliva v nádrži je na displeji znázorněn řadou šesti dílků.</w:t>
      </w:r>
    </w:p>
    <w:p w14:paraId="2F951B69" w14:textId="77777777" w:rsidR="00987E05" w:rsidRDefault="00DC0FBA">
      <w:pPr>
        <w:ind w:left="23" w:right="46"/>
      </w:pPr>
      <w:r>
        <w:t>Pokud hladina paliva v nádrži klesne a svítí pouze první dílek, rozsvítí se kontrolka rezervy na přístrojové desce.</w:t>
      </w:r>
    </w:p>
    <w:p w14:paraId="06496A9B" w14:textId="77777777" w:rsidR="00987E05" w:rsidRDefault="00DC0FBA">
      <w:pPr>
        <w:spacing w:after="103"/>
        <w:ind w:right="47"/>
      </w:pPr>
      <w:r>
        <w:rPr>
          <w:b/>
        </w:rPr>
        <w:t>ZNAMENÁ TO, ŽE SNÍMAČ HLADINY PALIVA JE ODPOJEN.</w:t>
      </w:r>
    </w:p>
    <w:p w14:paraId="498B7F85" w14:textId="77777777" w:rsidR="00987E05" w:rsidRDefault="00DC0FBA">
      <w:pPr>
        <w:spacing w:after="0"/>
        <w:ind w:right="47"/>
      </w:pPr>
      <w:r>
        <w:rPr>
          <w:b/>
        </w:rPr>
        <w:t xml:space="preserve">P O K U D S N Í M A Č E PA L I VA </w:t>
      </w:r>
    </w:p>
    <w:p w14:paraId="07A7E889" w14:textId="77777777" w:rsidR="00987E05" w:rsidRDefault="00DC0FBA">
      <w:pPr>
        <w:spacing w:after="103"/>
        <w:ind w:right="47"/>
      </w:pPr>
      <w:r>
        <w:rPr>
          <w:b/>
        </w:rPr>
        <w:t>NEFUNGUJÍ SPRÁVNĚ, NEMUSÍ SE DÍLKY ZOBRAZOVAT SPRÁVNĚ. V TAKOVÉM PŘÍPADĚ KONTAKTUJTE Autorizovaného prodejce značky Moto Guzzi.</w:t>
      </w:r>
    </w:p>
    <w:p w14:paraId="4F9093BB" w14:textId="77777777" w:rsidR="00987E05" w:rsidRDefault="00DC0FBA">
      <w:pPr>
        <w:pStyle w:val="Nadpis3"/>
        <w:spacing w:after="101"/>
        <w:ind w:left="23"/>
      </w:pPr>
      <w:r>
        <w:t>POZNÁMKA</w:t>
      </w:r>
    </w:p>
    <w:p w14:paraId="78803D1B" w14:textId="77777777" w:rsidR="00987E05" w:rsidRDefault="00DC0FBA">
      <w:pPr>
        <w:spacing w:after="0"/>
        <w:ind w:right="47"/>
      </w:pPr>
      <w:r>
        <w:rPr>
          <w:b/>
        </w:rPr>
        <w:t xml:space="preserve">ÚDAJ O ÚROVNI HLADINY PALIVA V PALIVOVÉ NÁDRŽI SE MŮŽE MĚNIT V ZÁVISLOSTI NA SKLONU MOTOCYKLU, NAPŘ. JINÝ SKLON MÁ MOTOCYKL NA BOČNÍM STOJANU A JINÝ BĚHEM JÍZDY DO DLOUHÉHO STOUPÁNÍ ČI </w:t>
      </w:r>
    </w:p>
    <w:p w14:paraId="6AB51C48" w14:textId="77777777" w:rsidR="00987E05" w:rsidRDefault="00DC0FBA">
      <w:pPr>
        <w:spacing w:after="103"/>
        <w:ind w:right="47"/>
      </w:pPr>
      <w:r>
        <w:rPr>
          <w:b/>
        </w:rPr>
        <w:lastRenderedPageBreak/>
        <w:t>PŘI DLOUHÝCH SJEZDECH</w:t>
      </w:r>
    </w:p>
    <w:p w14:paraId="410AF084" w14:textId="77777777" w:rsidR="00987E05" w:rsidRDefault="00987E05">
      <w:pPr>
        <w:sectPr w:rsidR="00987E05">
          <w:type w:val="continuous"/>
          <w:pgSz w:w="11735" w:h="8164" w:orient="landscape"/>
          <w:pgMar w:top="1440" w:right="389" w:bottom="1440" w:left="1020" w:header="708" w:footer="708" w:gutter="0"/>
          <w:cols w:num="2" w:space="708" w:equalWidth="0">
            <w:col w:w="6817" w:space="184"/>
            <w:col w:w="3325"/>
          </w:cols>
        </w:sectPr>
      </w:pPr>
    </w:p>
    <w:p w14:paraId="5BB9C32E" w14:textId="77777777" w:rsidR="00987E05" w:rsidRDefault="00DC0FBA">
      <w:pPr>
        <w:spacing w:after="103"/>
        <w:ind w:right="47"/>
      </w:pPr>
      <w:r>
        <w:rPr>
          <w:noProof/>
        </w:rPr>
        <w:drawing>
          <wp:anchor distT="0" distB="0" distL="114300" distR="114300" simplePos="0" relativeHeight="251662336" behindDoc="0" locked="0" layoutInCell="1" allowOverlap="0" wp14:anchorId="1DF88C5D" wp14:editId="632D9BF5">
            <wp:simplePos x="0" y="0"/>
            <wp:positionH relativeFrom="column">
              <wp:posOffset>2232001</wp:posOffset>
            </wp:positionH>
            <wp:positionV relativeFrom="paragraph">
              <wp:posOffset>-199700</wp:posOffset>
            </wp:positionV>
            <wp:extent cx="2088000" cy="1216282"/>
            <wp:effectExtent l="0" t="0" r="0" b="0"/>
            <wp:wrapSquare wrapText="bothSides"/>
            <wp:docPr id="1150" name="Picture 1150"/>
            <wp:cNvGraphicFramePr/>
            <a:graphic xmlns:a="http://schemas.openxmlformats.org/drawingml/2006/main">
              <a:graphicData uri="http://schemas.openxmlformats.org/drawingml/2006/picture">
                <pic:pic xmlns:pic="http://schemas.openxmlformats.org/drawingml/2006/picture">
                  <pic:nvPicPr>
                    <pic:cNvPr id="1150" name="Picture 1150"/>
                    <pic:cNvPicPr/>
                  </pic:nvPicPr>
                  <pic:blipFill>
                    <a:blip r:embed="rId84"/>
                    <a:stretch>
                      <a:fillRect/>
                    </a:stretch>
                  </pic:blipFill>
                  <pic:spPr>
                    <a:xfrm>
                      <a:off x="0" y="0"/>
                      <a:ext cx="2088000" cy="1216282"/>
                    </a:xfrm>
                    <a:prstGeom prst="rect">
                      <a:avLst/>
                    </a:prstGeom>
                  </pic:spPr>
                </pic:pic>
              </a:graphicData>
            </a:graphic>
          </wp:anchor>
        </w:drawing>
      </w:r>
      <w:r>
        <w:rPr>
          <w:b/>
        </w:rPr>
        <w:t>Symbol systému ovládání prokluzu (MGCT)</w:t>
      </w:r>
    </w:p>
    <w:p w14:paraId="0081A3A4" w14:textId="77777777" w:rsidR="00987E05" w:rsidRDefault="00DC0FBA">
      <w:pPr>
        <w:spacing w:after="0"/>
        <w:ind w:left="23" w:right="46"/>
      </w:pPr>
      <w:r>
        <w:t>Když se aktivuje systém ovládání prokluzu MGCT, na displeji se zobrazí speciální symbol, který bude během provozu systému rychle blikat. Pokud uživatel systém deaktivuje, symbol MGCT zůstane trvale rozsvícený.</w:t>
      </w:r>
    </w:p>
    <w:p w14:paraId="086F7B96" w14:textId="77777777" w:rsidR="00987E05" w:rsidRDefault="00DC0FBA">
      <w:pPr>
        <w:shd w:val="clear" w:color="auto" w:fill="DEDDDC"/>
        <w:spacing w:after="32" w:line="216" w:lineRule="auto"/>
        <w:ind w:left="0" w:right="1924" w:firstLine="3543"/>
        <w:jc w:val="left"/>
      </w:pPr>
      <w:r>
        <w:rPr>
          <w:b/>
        </w:rPr>
        <w:t xml:space="preserve">VAROVÁNÍ </w:t>
      </w:r>
      <w:r>
        <w:t xml:space="preserve">Další informace o systému </w:t>
      </w:r>
      <w:r>
        <w:rPr>
          <w:b/>
        </w:rPr>
        <w:t>„MGCT“</w:t>
      </w:r>
      <w:r>
        <w:t xml:space="preserve"> </w:t>
      </w:r>
    </w:p>
    <w:p w14:paraId="37E4D507" w14:textId="77777777" w:rsidR="00987E05" w:rsidRDefault="00DC0FBA">
      <w:pPr>
        <w:tabs>
          <w:tab w:val="center" w:pos="3742"/>
        </w:tabs>
        <w:ind w:left="0" w:right="0" w:firstLine="0"/>
        <w:jc w:val="left"/>
      </w:pPr>
      <w:r>
        <w:t xml:space="preserve">naleznete v části </w:t>
      </w:r>
      <w:r>
        <w:rPr>
          <w:b/>
        </w:rPr>
        <w:t>„Systém MGCT“</w:t>
      </w:r>
      <w:r>
        <w:t>.</w:t>
      </w:r>
      <w:r>
        <w:tab/>
      </w:r>
      <w:r>
        <w:rPr>
          <w:noProof/>
        </w:rPr>
        <w:drawing>
          <wp:inline distT="0" distB="0" distL="0" distR="0" wp14:anchorId="67C4ED7A" wp14:editId="08D75B9B">
            <wp:extent cx="257196" cy="252000"/>
            <wp:effectExtent l="0" t="0" r="0" b="0"/>
            <wp:docPr id="1154" name="Picture 1154"/>
            <wp:cNvGraphicFramePr/>
            <a:graphic xmlns:a="http://schemas.openxmlformats.org/drawingml/2006/main">
              <a:graphicData uri="http://schemas.openxmlformats.org/drawingml/2006/picture">
                <pic:pic xmlns:pic="http://schemas.openxmlformats.org/drawingml/2006/picture">
                  <pic:nvPicPr>
                    <pic:cNvPr id="1154" name="Picture 1154"/>
                    <pic:cNvPicPr/>
                  </pic:nvPicPr>
                  <pic:blipFill>
                    <a:blip r:embed="rId52"/>
                    <a:stretch>
                      <a:fillRect/>
                    </a:stretch>
                  </pic:blipFill>
                  <pic:spPr>
                    <a:xfrm>
                      <a:off x="0" y="0"/>
                      <a:ext cx="257196" cy="252000"/>
                    </a:xfrm>
                    <a:prstGeom prst="rect">
                      <a:avLst/>
                    </a:prstGeom>
                  </pic:spPr>
                </pic:pic>
              </a:graphicData>
            </a:graphic>
          </wp:inline>
        </w:drawing>
      </w:r>
    </w:p>
    <w:p w14:paraId="60CD40F9" w14:textId="77777777" w:rsidR="00987E05" w:rsidRDefault="00DC0FBA">
      <w:pPr>
        <w:spacing w:after="0"/>
        <w:ind w:left="3525" w:right="47"/>
      </w:pPr>
      <w:r>
        <w:rPr>
          <w:b/>
        </w:rPr>
        <w:t xml:space="preserve">POKUD SVÍTÍ KONTROLKA PALIVOVÉ REZERVY PŘI KLÍČI V POLOZE „ON“, Počítadlo kilometrů ujetých na rezervu </w:t>
      </w:r>
    </w:p>
    <w:p w14:paraId="3D42874B" w14:textId="77777777" w:rsidR="00987E05" w:rsidRDefault="00DC0FBA">
      <w:pPr>
        <w:spacing w:after="103"/>
        <w:ind w:right="47"/>
      </w:pPr>
      <w:r>
        <w:rPr>
          <w:b/>
        </w:rPr>
        <w:t>(Trip Fuel) „Vzdálenost ujetá na rezervu“</w:t>
      </w:r>
    </w:p>
    <w:p w14:paraId="3C4D253C" w14:textId="77777777" w:rsidR="00987E05" w:rsidRDefault="00DC0FBA">
      <w:pPr>
        <w:ind w:left="23" w:right="46"/>
      </w:pPr>
      <w:r>
        <w:t>Počítadlo zobrazuje vzdálenost v km, ujetou na palivovou rezervu.</w:t>
      </w:r>
    </w:p>
    <w:p w14:paraId="769A323B" w14:textId="77777777" w:rsidR="00987E05" w:rsidRDefault="00DC0FBA">
      <w:pPr>
        <w:ind w:left="23" w:right="46"/>
      </w:pPr>
      <w:r>
        <w:t>Jakmile se rozsvítí kontrolka nedostatku paliva:</w:t>
      </w:r>
    </w:p>
    <w:p w14:paraId="1485ED8F" w14:textId="77777777" w:rsidR="00987E05" w:rsidRDefault="00DC0FBA">
      <w:pPr>
        <w:numPr>
          <w:ilvl w:val="0"/>
          <w:numId w:val="10"/>
        </w:numPr>
        <w:ind w:right="46" w:hanging="170"/>
      </w:pPr>
      <w:r>
        <w:t xml:space="preserve">Po 2 km se v deníku objeví počítadlo </w:t>
      </w:r>
      <w:r>
        <w:rPr>
          <w:b/>
        </w:rPr>
        <w:t>„TRIP FUEL“</w:t>
      </w:r>
      <w:r>
        <w:t>;</w:t>
      </w:r>
    </w:p>
    <w:p w14:paraId="70F73E9E" w14:textId="77777777" w:rsidR="00987E05" w:rsidRDefault="00DC0FBA">
      <w:pPr>
        <w:numPr>
          <w:ilvl w:val="0"/>
          <w:numId w:val="10"/>
        </w:numPr>
        <w:ind w:right="46" w:hanging="170"/>
      </w:pPr>
      <w:r>
        <w:t xml:space="preserve">Stisknutím tlačítka </w:t>
      </w:r>
      <w:r>
        <w:rPr>
          <w:b/>
        </w:rPr>
        <w:t>„MODE“</w:t>
      </w:r>
      <w:r>
        <w:t xml:space="preserve"> lze zobrazit jakoukoli další položku deníku, ale po 60 vteřinách se protokol automaticky vrátí na </w:t>
      </w:r>
      <w:r>
        <w:rPr>
          <w:b/>
        </w:rPr>
        <w:t>„TRIP FUEL“</w:t>
      </w:r>
      <w:r>
        <w:t>.</w:t>
      </w:r>
    </w:p>
    <w:tbl>
      <w:tblPr>
        <w:tblStyle w:val="TableGrid"/>
        <w:tblpPr w:vertAnchor="text" w:tblpX="-57" w:tblpY="-1409"/>
        <w:tblOverlap w:val="never"/>
        <w:tblW w:w="6853" w:type="dxa"/>
        <w:tblInd w:w="0" w:type="dxa"/>
        <w:tblCellMar>
          <w:top w:w="0" w:type="dxa"/>
          <w:left w:w="0" w:type="dxa"/>
          <w:bottom w:w="0" w:type="dxa"/>
          <w:right w:w="0" w:type="dxa"/>
        </w:tblCellMar>
        <w:tblLook w:val="04A0" w:firstRow="1" w:lastRow="0" w:firstColumn="1" w:lastColumn="0" w:noHBand="0" w:noVBand="1"/>
      </w:tblPr>
      <w:tblGrid>
        <w:gridCol w:w="3515"/>
        <w:gridCol w:w="3338"/>
      </w:tblGrid>
      <w:tr w:rsidR="00987E05" w14:paraId="41325B15" w14:textId="77777777">
        <w:trPr>
          <w:trHeight w:val="1363"/>
        </w:trPr>
        <w:tc>
          <w:tcPr>
            <w:tcW w:w="3515" w:type="dxa"/>
            <w:tcBorders>
              <w:top w:val="nil"/>
              <w:left w:val="nil"/>
              <w:bottom w:val="nil"/>
              <w:right w:val="nil"/>
            </w:tcBorders>
          </w:tcPr>
          <w:p w14:paraId="582A3207" w14:textId="77777777" w:rsidR="00987E05" w:rsidRDefault="00DC0FBA">
            <w:pPr>
              <w:spacing w:after="113" w:line="250" w:lineRule="auto"/>
              <w:ind w:left="0" w:right="0" w:firstLine="0"/>
              <w:jc w:val="left"/>
            </w:pPr>
            <w:r>
              <w:t xml:space="preserve">Pokud je klíč spínače zapalování přepnut do polohy </w:t>
            </w:r>
            <w:r>
              <w:rPr>
                <w:b/>
              </w:rPr>
              <w:t>„ON“</w:t>
            </w:r>
            <w:r>
              <w:t>:</w:t>
            </w:r>
          </w:p>
          <w:p w14:paraId="65CE0F7B" w14:textId="77777777" w:rsidR="00987E05" w:rsidRDefault="00DC0FBA">
            <w:pPr>
              <w:spacing w:after="0" w:line="259" w:lineRule="auto"/>
              <w:ind w:left="227" w:right="225" w:hanging="170"/>
            </w:pPr>
            <w:r>
              <w:t xml:space="preserve">• Počítadlo </w:t>
            </w:r>
            <w:r>
              <w:rPr>
                <w:b/>
              </w:rPr>
              <w:t>„TRIP FUEL“</w:t>
            </w:r>
            <w:r>
              <w:t xml:space="preserve"> se prvních šedesát vteřin nezobrazuje (stabilizace snímače hladiny). Jakmile tato doba uplyne, počítadlo </w:t>
            </w:r>
            <w:r>
              <w:rPr>
                <w:b/>
              </w:rPr>
              <w:t>„TRIP FUEL“</w:t>
            </w:r>
            <w:r>
              <w:t xml:space="preserve"> se </w:t>
            </w:r>
          </w:p>
        </w:tc>
        <w:tc>
          <w:tcPr>
            <w:tcW w:w="3338" w:type="dxa"/>
            <w:tcBorders>
              <w:top w:val="nil"/>
              <w:left w:val="nil"/>
              <w:bottom w:val="nil"/>
              <w:right w:val="nil"/>
            </w:tcBorders>
          </w:tcPr>
          <w:p w14:paraId="2D34D2D4" w14:textId="77777777" w:rsidR="00987E05" w:rsidRDefault="00DC0FBA">
            <w:pPr>
              <w:spacing w:after="106" w:line="259" w:lineRule="auto"/>
              <w:ind w:left="0" w:right="0" w:firstLine="0"/>
              <w:jc w:val="left"/>
            </w:pPr>
            <w:r>
              <w:rPr>
                <w:b/>
              </w:rPr>
              <w:t>VÝSTRAHA PORUCHY</w:t>
            </w:r>
          </w:p>
          <w:p w14:paraId="5E88CD21" w14:textId="77777777" w:rsidR="00987E05" w:rsidRDefault="00DC0FBA">
            <w:pPr>
              <w:spacing w:after="0" w:line="259" w:lineRule="auto"/>
              <w:ind w:left="0" w:right="50" w:firstLine="0"/>
            </w:pPr>
            <w:r>
              <w:t xml:space="preserve">V případě závady přístrojové desky nebo elektronické řídící jednotky se na přístrojové desce objeví nápis </w:t>
            </w:r>
            <w:r>
              <w:rPr>
                <w:b/>
              </w:rPr>
              <w:t>„ALARM SERVICE“</w:t>
            </w:r>
            <w:r>
              <w:t xml:space="preserve"> (Výstraha - servis) a rozsvítí se symbol univerzální výstrahy.</w:t>
            </w:r>
          </w:p>
        </w:tc>
      </w:tr>
    </w:tbl>
    <w:p w14:paraId="43DD0447" w14:textId="77777777" w:rsidR="00987E05" w:rsidRDefault="00DC0FBA">
      <w:pPr>
        <w:ind w:left="180" w:right="46"/>
      </w:pPr>
      <w:r>
        <w:rPr>
          <w:rFonts w:ascii="Calibri" w:eastAsia="Calibri" w:hAnsi="Calibri" w:cs="Calibri"/>
          <w:noProof/>
          <w:color w:val="000000"/>
          <w:sz w:val="22"/>
        </w:rPr>
        <w:lastRenderedPageBreak/>
        <mc:AlternateContent>
          <mc:Choice Requires="wpg">
            <w:drawing>
              <wp:anchor distT="0" distB="0" distL="114300" distR="114300" simplePos="0" relativeHeight="251663360" behindDoc="0" locked="0" layoutInCell="1" allowOverlap="1" wp14:anchorId="48E20D91" wp14:editId="232F5FB9">
                <wp:simplePos x="0" y="0"/>
                <wp:positionH relativeFrom="margin">
                  <wp:posOffset>-56</wp:posOffset>
                </wp:positionH>
                <wp:positionV relativeFrom="paragraph">
                  <wp:posOffset>23040</wp:posOffset>
                </wp:positionV>
                <wp:extent cx="4320001" cy="1846283"/>
                <wp:effectExtent l="0" t="0" r="0" b="0"/>
                <wp:wrapSquare wrapText="bothSides"/>
                <wp:docPr id="79691" name="Group 79691"/>
                <wp:cNvGraphicFramePr/>
                <a:graphic xmlns:a="http://schemas.openxmlformats.org/drawingml/2006/main">
                  <a:graphicData uri="http://schemas.microsoft.com/office/word/2010/wordprocessingGroup">
                    <wpg:wgp>
                      <wpg:cNvGrpSpPr/>
                      <wpg:grpSpPr>
                        <a:xfrm>
                          <a:off x="0" y="0"/>
                          <a:ext cx="4320001" cy="1846283"/>
                          <a:chOff x="0" y="0"/>
                          <a:chExt cx="4320001" cy="1846283"/>
                        </a:xfrm>
                      </wpg:grpSpPr>
                      <pic:pic xmlns:pic="http://schemas.openxmlformats.org/drawingml/2006/picture">
                        <pic:nvPicPr>
                          <pic:cNvPr id="1209" name="Picture 1209"/>
                          <pic:cNvPicPr/>
                        </pic:nvPicPr>
                        <pic:blipFill>
                          <a:blip r:embed="rId85"/>
                          <a:stretch>
                            <a:fillRect/>
                          </a:stretch>
                        </pic:blipFill>
                        <pic:spPr>
                          <a:xfrm>
                            <a:off x="0" y="630000"/>
                            <a:ext cx="2088000" cy="1216282"/>
                          </a:xfrm>
                          <a:prstGeom prst="rect">
                            <a:avLst/>
                          </a:prstGeom>
                        </pic:spPr>
                      </pic:pic>
                      <pic:pic xmlns:pic="http://schemas.openxmlformats.org/drawingml/2006/picture">
                        <pic:nvPicPr>
                          <pic:cNvPr id="1220" name="Picture 1220"/>
                          <pic:cNvPicPr/>
                        </pic:nvPicPr>
                        <pic:blipFill>
                          <a:blip r:embed="rId86"/>
                          <a:stretch>
                            <a:fillRect/>
                          </a:stretch>
                        </pic:blipFill>
                        <pic:spPr>
                          <a:xfrm>
                            <a:off x="2232000" y="0"/>
                            <a:ext cx="2088000" cy="1216282"/>
                          </a:xfrm>
                          <a:prstGeom prst="rect">
                            <a:avLst/>
                          </a:prstGeom>
                        </pic:spPr>
                      </pic:pic>
                    </wpg:wgp>
                  </a:graphicData>
                </a:graphic>
              </wp:anchor>
            </w:drawing>
          </mc:Choice>
          <mc:Fallback xmlns:a="http://schemas.openxmlformats.org/drawingml/2006/main">
            <w:pict>
              <v:group id="Group 79691" style="width:340.158pt;height:145.377pt;position:absolute;mso-position-horizontal-relative:margin;mso-position-horizontal:absolute;margin-left:-0.0045166pt;mso-position-vertical-relative:text;margin-top:1.81415pt;" coordsize="43200,18462">
                <v:shape id="Picture 1209" style="position:absolute;width:20880;height:12162;left:0;top:6300;" filled="f">
                  <v:imagedata r:id="rId87"/>
                </v:shape>
                <v:shape id="Picture 1220" style="position:absolute;width:20880;height:12162;left:22320;top:0;" filled="f">
                  <v:imagedata r:id="rId88"/>
                </v:shape>
                <w10:wrap type="square"/>
              </v:group>
            </w:pict>
          </mc:Fallback>
        </mc:AlternateContent>
      </w:r>
      <w:r>
        <w:t>automaticky zobrazí.</w:t>
      </w:r>
    </w:p>
    <w:p w14:paraId="10F9F4DB" w14:textId="77777777" w:rsidR="00987E05" w:rsidRDefault="00DC0FBA">
      <w:pPr>
        <w:numPr>
          <w:ilvl w:val="0"/>
          <w:numId w:val="10"/>
        </w:numPr>
        <w:ind w:right="46" w:hanging="170"/>
      </w:pPr>
      <w:r>
        <w:t>Data jsou zobrazena tak, jak je znázorněno na obrázku, počáteční hodnota je „0,0“.</w:t>
      </w:r>
    </w:p>
    <w:p w14:paraId="60333FF6" w14:textId="77777777" w:rsidR="00987E05" w:rsidRDefault="00DC0FBA">
      <w:pPr>
        <w:spacing w:after="0"/>
        <w:ind w:left="23" w:right="46"/>
      </w:pPr>
      <w:r>
        <w:t xml:space="preserve">momentu; Podle typu závady je sníženého výkonu dosaženo dvěma způsoby: a) omezením nejvyššího točivého momentu; b) udržováním chodu motoru nepatrně nad </w:t>
      </w:r>
      <w:r>
        <w:t>volnoběžnými otáčkami (v tomto režimu je znemožněno ovládání plynu); c) otáčky motoru jsou stabilní při přibližně 3000 otáček za minutu; Za těchto podmínek škrticí klapka zajišťuje omezené řízení točivého momentu.</w:t>
      </w:r>
    </w:p>
    <w:p w14:paraId="2929A85F" w14:textId="77777777" w:rsidR="00987E05" w:rsidRDefault="00DC0FBA">
      <w:pPr>
        <w:spacing w:after="0" w:line="259" w:lineRule="auto"/>
        <w:ind w:left="0" w:right="0" w:firstLine="0"/>
        <w:jc w:val="left"/>
      </w:pPr>
      <w:r>
        <w:rPr>
          <w:noProof/>
        </w:rPr>
        <w:drawing>
          <wp:inline distT="0" distB="0" distL="0" distR="0" wp14:anchorId="6B781332" wp14:editId="788560F1">
            <wp:extent cx="2088000" cy="1216282"/>
            <wp:effectExtent l="0" t="0" r="0" b="0"/>
            <wp:docPr id="1243" name="Picture 1243"/>
            <wp:cNvGraphicFramePr/>
            <a:graphic xmlns:a="http://schemas.openxmlformats.org/drawingml/2006/main">
              <a:graphicData uri="http://schemas.openxmlformats.org/drawingml/2006/picture">
                <pic:pic xmlns:pic="http://schemas.openxmlformats.org/drawingml/2006/picture">
                  <pic:nvPicPr>
                    <pic:cNvPr id="1243" name="Picture 1243"/>
                    <pic:cNvPicPr/>
                  </pic:nvPicPr>
                  <pic:blipFill>
                    <a:blip r:embed="rId89"/>
                    <a:stretch>
                      <a:fillRect/>
                    </a:stretch>
                  </pic:blipFill>
                  <pic:spPr>
                    <a:xfrm>
                      <a:off x="0" y="0"/>
                      <a:ext cx="2088000" cy="1216282"/>
                    </a:xfrm>
                    <a:prstGeom prst="rect">
                      <a:avLst/>
                    </a:prstGeom>
                  </pic:spPr>
                </pic:pic>
              </a:graphicData>
            </a:graphic>
          </wp:inline>
        </w:drawing>
      </w:r>
    </w:p>
    <w:p w14:paraId="3E2CFC7C" w14:textId="77777777" w:rsidR="00987E05" w:rsidRDefault="00987E05">
      <w:pPr>
        <w:sectPr w:rsidR="00987E05">
          <w:type w:val="continuous"/>
          <w:pgSz w:w="11735" w:h="8164" w:orient="landscape"/>
          <w:pgMar w:top="397" w:right="397" w:bottom="506" w:left="454" w:header="708" w:footer="708" w:gutter="0"/>
          <w:cols w:num="2" w:space="708" w:equalWidth="0">
            <w:col w:w="7195" w:space="185"/>
            <w:col w:w="3505"/>
          </w:cols>
        </w:sectPr>
      </w:pPr>
    </w:p>
    <w:p w14:paraId="5EDEEED2" w14:textId="77777777" w:rsidR="00987E05" w:rsidRDefault="00DC0FBA">
      <w:pPr>
        <w:spacing w:after="103"/>
        <w:ind w:right="47"/>
      </w:pPr>
      <w:r>
        <w:rPr>
          <w:b/>
        </w:rPr>
        <w:t>VÝSTRAHA VÁŽNÉ PORUCHY</w:t>
      </w:r>
    </w:p>
    <w:p w14:paraId="297CDCF6" w14:textId="77777777" w:rsidR="00987E05" w:rsidRDefault="00DC0FBA">
      <w:pPr>
        <w:spacing w:after="0"/>
        <w:ind w:left="23" w:right="46"/>
      </w:pPr>
      <w:r>
        <w:t xml:space="preserve">Vážná porucha je signalizována blikáním zprávy </w:t>
      </w:r>
      <w:r>
        <w:rPr>
          <w:b/>
        </w:rPr>
        <w:t>„URGENT SERVICE“</w:t>
      </w:r>
      <w:r>
        <w:t xml:space="preserve"> (Naléhavý </w:t>
      </w:r>
    </w:p>
    <w:tbl>
      <w:tblPr>
        <w:tblStyle w:val="TableGrid"/>
        <w:tblW w:w="6854" w:type="dxa"/>
        <w:tblInd w:w="-3515" w:type="dxa"/>
        <w:tblCellMar>
          <w:top w:w="0" w:type="dxa"/>
          <w:left w:w="0" w:type="dxa"/>
          <w:bottom w:w="0" w:type="dxa"/>
          <w:right w:w="0" w:type="dxa"/>
        </w:tblCellMar>
        <w:tblLook w:val="04A0" w:firstRow="1" w:lastRow="0" w:firstColumn="1" w:lastColumn="0" w:noHBand="0" w:noVBand="1"/>
      </w:tblPr>
      <w:tblGrid>
        <w:gridCol w:w="3515"/>
        <w:gridCol w:w="3339"/>
      </w:tblGrid>
      <w:tr w:rsidR="00987E05" w14:paraId="1F748FD0" w14:textId="77777777">
        <w:trPr>
          <w:trHeight w:val="2772"/>
        </w:trPr>
        <w:tc>
          <w:tcPr>
            <w:tcW w:w="3515" w:type="dxa"/>
            <w:tcBorders>
              <w:top w:val="nil"/>
              <w:left w:val="nil"/>
              <w:bottom w:val="nil"/>
              <w:right w:val="nil"/>
            </w:tcBorders>
          </w:tcPr>
          <w:p w14:paraId="363587B5" w14:textId="77777777" w:rsidR="00987E05" w:rsidRDefault="00DC0FBA">
            <w:pPr>
              <w:spacing w:after="56" w:line="259" w:lineRule="auto"/>
              <w:ind w:left="0" w:right="0" w:firstLine="0"/>
              <w:jc w:val="left"/>
            </w:pPr>
            <w:r>
              <w:rPr>
                <w:b/>
                <w:sz w:val="22"/>
              </w:rPr>
              <w:lastRenderedPageBreak/>
              <w:t>Výstrahy</w:t>
            </w:r>
          </w:p>
          <w:p w14:paraId="3EA40964" w14:textId="77777777" w:rsidR="00987E05" w:rsidRDefault="00DC0FBA">
            <w:pPr>
              <w:spacing w:after="113" w:line="250" w:lineRule="auto"/>
              <w:ind w:left="0" w:right="227" w:firstLine="0"/>
            </w:pPr>
            <w:r>
              <w:t>Pokud přístrojová deska nebo ECU zjistí poruchu, digitální displej zobrazí popis typů výstrah a rozsvítí se rovněž se symbol univerzální výstrahy (je-li k dispozici).</w:t>
            </w:r>
          </w:p>
          <w:p w14:paraId="3609049D" w14:textId="77777777" w:rsidR="00987E05" w:rsidRDefault="00DC0FBA">
            <w:pPr>
              <w:spacing w:after="0" w:line="259" w:lineRule="auto"/>
              <w:ind w:left="0" w:right="226" w:firstLine="0"/>
            </w:pPr>
            <w:r>
              <w:t xml:space="preserve">Neprodleně odvezte motocykl </w:t>
            </w:r>
            <w:r>
              <w:rPr>
                <w:b/>
              </w:rPr>
              <w:t>Autorizovanému prodejci značky Moto Guzzi</w:t>
            </w:r>
            <w:r>
              <w:t>.</w:t>
            </w:r>
          </w:p>
        </w:tc>
        <w:tc>
          <w:tcPr>
            <w:tcW w:w="3339" w:type="dxa"/>
            <w:tcBorders>
              <w:top w:val="nil"/>
              <w:left w:val="nil"/>
              <w:bottom w:val="nil"/>
              <w:right w:val="nil"/>
            </w:tcBorders>
          </w:tcPr>
          <w:p w14:paraId="1302D939" w14:textId="77777777" w:rsidR="00987E05" w:rsidRDefault="00DC0FBA">
            <w:pPr>
              <w:spacing w:after="113" w:line="250" w:lineRule="auto"/>
              <w:ind w:left="0" w:right="50" w:firstLine="0"/>
            </w:pPr>
            <w:r>
              <w:t xml:space="preserve">servis) doprovázené blikajícím symbolem univerzální výstrahy. Neprodleně odvezte motocykl </w:t>
            </w:r>
            <w:r>
              <w:rPr>
                <w:b/>
              </w:rPr>
              <w:t>Autorizovanému prodejci značky Moto Guzzi</w:t>
            </w:r>
            <w:r>
              <w:t>.</w:t>
            </w:r>
          </w:p>
          <w:p w14:paraId="6F541F8B" w14:textId="77777777" w:rsidR="00987E05" w:rsidRDefault="00DC0FBA">
            <w:pPr>
              <w:spacing w:after="113" w:line="250" w:lineRule="auto"/>
              <w:ind w:left="0" w:right="50" w:firstLine="0"/>
            </w:pPr>
            <w:r>
              <w:t xml:space="preserve">V tomto případě uvede řídící jednotka do chodu bezpečnostní proceduru, která sníží výkon motocyklu a omezí rychlost pro dojetí k </w:t>
            </w:r>
            <w:r>
              <w:rPr>
                <w:b/>
              </w:rPr>
              <w:t>Autorizovanému prodejci značky Moto Guzzi</w:t>
            </w:r>
            <w:r>
              <w:t>.</w:t>
            </w:r>
          </w:p>
          <w:p w14:paraId="094B0E69" w14:textId="77777777" w:rsidR="00987E05" w:rsidRDefault="00DC0FBA">
            <w:pPr>
              <w:spacing w:after="0" w:line="259" w:lineRule="auto"/>
              <w:ind w:left="0" w:right="51" w:firstLine="0"/>
            </w:pPr>
            <w:r>
              <w:t xml:space="preserve">V závislosti na typu poruchy lze výkon omezit třemi způsoby: a) snížením maximálního vyráběného točivého </w:t>
            </w:r>
          </w:p>
        </w:tc>
      </w:tr>
    </w:tbl>
    <w:p w14:paraId="55BDE4D8" w14:textId="77777777" w:rsidR="00987E05" w:rsidRDefault="00987E05">
      <w:pPr>
        <w:sectPr w:rsidR="00987E05">
          <w:type w:val="continuous"/>
          <w:pgSz w:w="11735" w:h="8164" w:orient="landscape"/>
          <w:pgMar w:top="397" w:right="4536" w:bottom="549" w:left="3912" w:header="708" w:footer="708" w:gutter="0"/>
          <w:cols w:space="708"/>
        </w:sectPr>
      </w:pPr>
    </w:p>
    <w:p w14:paraId="71011AD7" w14:textId="77777777" w:rsidR="00987E05" w:rsidRDefault="00DC0FBA">
      <w:pPr>
        <w:pStyle w:val="Nadpis3"/>
        <w:spacing w:after="101"/>
        <w:ind w:left="23"/>
      </w:pPr>
      <w:r>
        <w:t>POZNÁMKA</w:t>
      </w:r>
    </w:p>
    <w:p w14:paraId="526FAB48" w14:textId="77777777" w:rsidR="00987E05" w:rsidRDefault="00DC0FBA">
      <w:pPr>
        <w:spacing w:after="0"/>
        <w:ind w:right="47"/>
      </w:pPr>
      <w:r>
        <w:rPr>
          <w:b/>
        </w:rPr>
        <w:t xml:space="preserve">NA DISPLEJI ZŮSTÁVÁ ROZSVÍCENÝ </w:t>
      </w:r>
    </w:p>
    <w:p w14:paraId="210AC8B1" w14:textId="77777777" w:rsidR="00987E05" w:rsidRDefault="00DC0FBA">
      <w:pPr>
        <w:spacing w:after="103"/>
        <w:ind w:right="47"/>
      </w:pPr>
      <w:r>
        <w:rPr>
          <w:b/>
        </w:rPr>
        <w:t>NÁPIS „URGENT SERVICE“, DOPROVÁZENÝ BLIKÁNÍM ČTYŘ ŠIPEK PO DOBU 30 VTEŘIN PRO UPOZORNĚNÍ NÁSLEDUJÍCÍCH VOZIDEL NA PŘÍPADNÉ NEBEZPEČNÉ SITUACE, DOKUD NENÍ AKTIVOVÁN UKAZATEL SMĚRU, ABY UMOŽNIL ŘIDIČI ZAJET KE STRANĚ.</w:t>
      </w:r>
    </w:p>
    <w:p w14:paraId="35C1F87B" w14:textId="77777777" w:rsidR="00987E05" w:rsidRDefault="00987E05">
      <w:pPr>
        <w:sectPr w:rsidR="00987E05">
          <w:type w:val="continuous"/>
          <w:pgSz w:w="11735" w:h="8164" w:orient="landscape"/>
          <w:pgMar w:top="397" w:right="1017" w:bottom="1161" w:left="7427" w:header="708" w:footer="708" w:gutter="0"/>
          <w:cols w:space="708"/>
        </w:sectPr>
      </w:pPr>
    </w:p>
    <w:p w14:paraId="6D6659C7" w14:textId="77777777" w:rsidR="00987E05" w:rsidRDefault="00DC0FBA">
      <w:pPr>
        <w:pStyle w:val="Nadpis3"/>
        <w:ind w:left="23"/>
      </w:pPr>
      <w:r>
        <w:rPr>
          <w:rFonts w:ascii="Calibri" w:eastAsia="Calibri" w:hAnsi="Calibri" w:cs="Calibri"/>
          <w:noProof/>
          <w:color w:val="000000"/>
          <w:sz w:val="22"/>
        </w:rPr>
        <w:lastRenderedPageBreak/>
        <mc:AlternateContent>
          <mc:Choice Requires="wpg">
            <w:drawing>
              <wp:anchor distT="0" distB="0" distL="114300" distR="114300" simplePos="0" relativeHeight="251664384" behindDoc="0" locked="0" layoutInCell="1" allowOverlap="1" wp14:anchorId="2FE50074" wp14:editId="7F4F2233">
                <wp:simplePos x="0" y="0"/>
                <wp:positionH relativeFrom="margin">
                  <wp:posOffset>0</wp:posOffset>
                </wp:positionH>
                <wp:positionV relativeFrom="paragraph">
                  <wp:posOffset>-2375999</wp:posOffset>
                </wp:positionV>
                <wp:extent cx="6583671" cy="2386793"/>
                <wp:effectExtent l="0" t="0" r="0" b="0"/>
                <wp:wrapTopAndBottom/>
                <wp:docPr id="80029" name="Group 80029"/>
                <wp:cNvGraphicFramePr/>
                <a:graphic xmlns:a="http://schemas.openxmlformats.org/drawingml/2006/main">
                  <a:graphicData uri="http://schemas.microsoft.com/office/word/2010/wordprocessingGroup">
                    <wpg:wgp>
                      <wpg:cNvGrpSpPr/>
                      <wpg:grpSpPr>
                        <a:xfrm>
                          <a:off x="0" y="0"/>
                          <a:ext cx="6583671" cy="2386793"/>
                          <a:chOff x="0" y="0"/>
                          <a:chExt cx="6583671" cy="2386793"/>
                        </a:xfrm>
                      </wpg:grpSpPr>
                      <wps:wsp>
                        <wps:cNvPr id="1260" name="Rectangle 1260"/>
                        <wps:cNvSpPr/>
                        <wps:spPr>
                          <a:xfrm>
                            <a:off x="0" y="0"/>
                            <a:ext cx="1394014" cy="142889"/>
                          </a:xfrm>
                          <a:prstGeom prst="rect">
                            <a:avLst/>
                          </a:prstGeom>
                          <a:ln>
                            <a:noFill/>
                          </a:ln>
                        </wps:spPr>
                        <wps:txbx>
                          <w:txbxContent>
                            <w:p w14:paraId="04843B0B" w14:textId="77777777" w:rsidR="00987E05" w:rsidRDefault="00DC0FBA">
                              <w:pPr>
                                <w:spacing w:after="160" w:line="259" w:lineRule="auto"/>
                                <w:ind w:left="0" w:right="0" w:firstLine="0"/>
                                <w:jc w:val="left"/>
                              </w:pPr>
                              <w:r>
                                <w:rPr>
                                  <w:b/>
                                </w:rPr>
                                <w:t>Porucha tlaku oleje</w:t>
                              </w:r>
                            </w:p>
                          </w:txbxContent>
                        </wps:txbx>
                        <wps:bodyPr horzOverflow="overflow" vert="horz" lIns="0" tIns="0" rIns="0" bIns="0" rtlCol="0">
                          <a:noAutofit/>
                        </wps:bodyPr>
                      </wps:wsp>
                      <wps:wsp>
                        <wps:cNvPr id="1261" name="Rectangle 1261"/>
                        <wps:cNvSpPr/>
                        <wps:spPr>
                          <a:xfrm>
                            <a:off x="0" y="209160"/>
                            <a:ext cx="2818296" cy="142889"/>
                          </a:xfrm>
                          <a:prstGeom prst="rect">
                            <a:avLst/>
                          </a:prstGeom>
                          <a:ln>
                            <a:noFill/>
                          </a:ln>
                        </wps:spPr>
                        <wps:txbx>
                          <w:txbxContent>
                            <w:p w14:paraId="435F3F70" w14:textId="77777777" w:rsidR="00987E05" w:rsidRDefault="00DC0FBA">
                              <w:pPr>
                                <w:spacing w:after="160" w:line="259" w:lineRule="auto"/>
                                <w:ind w:left="0" w:right="0" w:firstLine="0"/>
                                <w:jc w:val="left"/>
                              </w:pPr>
                              <w:r>
                                <w:t xml:space="preserve">Je-li detekována porucha tlaku oleje, </w:t>
                              </w:r>
                            </w:p>
                          </w:txbxContent>
                        </wps:txbx>
                        <wps:bodyPr horzOverflow="overflow" vert="horz" lIns="0" tIns="0" rIns="0" bIns="0" rtlCol="0">
                          <a:noAutofit/>
                        </wps:bodyPr>
                      </wps:wsp>
                      <wps:wsp>
                        <wps:cNvPr id="1262" name="Rectangle 1262"/>
                        <wps:cNvSpPr/>
                        <wps:spPr>
                          <a:xfrm>
                            <a:off x="0" y="346320"/>
                            <a:ext cx="2820652" cy="142889"/>
                          </a:xfrm>
                          <a:prstGeom prst="rect">
                            <a:avLst/>
                          </a:prstGeom>
                          <a:ln>
                            <a:noFill/>
                          </a:ln>
                        </wps:spPr>
                        <wps:txbx>
                          <w:txbxContent>
                            <w:p w14:paraId="10C3FA2B" w14:textId="77777777" w:rsidR="00987E05" w:rsidRDefault="00DC0FBA">
                              <w:pPr>
                                <w:spacing w:after="160" w:line="259" w:lineRule="auto"/>
                                <w:ind w:left="0" w:right="0" w:firstLine="0"/>
                                <w:jc w:val="left"/>
                              </w:pPr>
                              <w:r>
                                <w:t xml:space="preserve">na digitálním displeji se objeví zpráva </w:t>
                              </w:r>
                            </w:p>
                          </w:txbxContent>
                        </wps:txbx>
                        <wps:bodyPr horzOverflow="overflow" vert="horz" lIns="0" tIns="0" rIns="0" bIns="0" rtlCol="0">
                          <a:noAutofit/>
                        </wps:bodyPr>
                      </wps:wsp>
                      <wps:wsp>
                        <wps:cNvPr id="1263" name="Rectangle 1263"/>
                        <wps:cNvSpPr/>
                        <wps:spPr>
                          <a:xfrm>
                            <a:off x="0" y="483480"/>
                            <a:ext cx="2012428" cy="142889"/>
                          </a:xfrm>
                          <a:prstGeom prst="rect">
                            <a:avLst/>
                          </a:prstGeom>
                          <a:ln>
                            <a:noFill/>
                          </a:ln>
                        </wps:spPr>
                        <wps:txbx>
                          <w:txbxContent>
                            <w:p w14:paraId="2B8662A1" w14:textId="77777777" w:rsidR="00987E05" w:rsidRDefault="00DC0FBA">
                              <w:pPr>
                                <w:spacing w:after="160" w:line="259" w:lineRule="auto"/>
                                <w:ind w:left="0" w:right="0" w:firstLine="0"/>
                                <w:jc w:val="left"/>
                              </w:pPr>
                              <w:r>
                                <w:rPr>
                                  <w:b/>
                                </w:rPr>
                                <w:t>„ALARM OIL PRESSURE“</w:t>
                              </w:r>
                            </w:p>
                          </w:txbxContent>
                        </wps:txbx>
                        <wps:bodyPr horzOverflow="overflow" vert="horz" lIns="0" tIns="0" rIns="0" bIns="0" rtlCol="0">
                          <a:noAutofit/>
                        </wps:bodyPr>
                      </wps:wsp>
                      <wps:wsp>
                        <wps:cNvPr id="1264" name="Rectangle 1264"/>
                        <wps:cNvSpPr/>
                        <wps:spPr>
                          <a:xfrm>
                            <a:off x="1516553" y="483480"/>
                            <a:ext cx="802539" cy="142889"/>
                          </a:xfrm>
                          <a:prstGeom prst="rect">
                            <a:avLst/>
                          </a:prstGeom>
                          <a:ln>
                            <a:noFill/>
                          </a:ln>
                        </wps:spPr>
                        <wps:txbx>
                          <w:txbxContent>
                            <w:p w14:paraId="74843791" w14:textId="77777777" w:rsidR="00987E05" w:rsidRDefault="00DC0FBA">
                              <w:pPr>
                                <w:spacing w:after="160" w:line="259" w:lineRule="auto"/>
                                <w:ind w:left="0" w:right="0" w:firstLine="0"/>
                                <w:jc w:val="left"/>
                              </w:pPr>
                              <w:r>
                                <w:t xml:space="preserve"> (Výstraha </w:t>
                              </w:r>
                            </w:p>
                          </w:txbxContent>
                        </wps:txbx>
                        <wps:bodyPr horzOverflow="overflow" vert="horz" lIns="0" tIns="0" rIns="0" bIns="0" rtlCol="0">
                          <a:noAutofit/>
                        </wps:bodyPr>
                      </wps:wsp>
                      <wps:wsp>
                        <wps:cNvPr id="79869" name="Rectangle 79869"/>
                        <wps:cNvSpPr/>
                        <wps:spPr>
                          <a:xfrm>
                            <a:off x="0" y="620640"/>
                            <a:ext cx="50622" cy="142889"/>
                          </a:xfrm>
                          <a:prstGeom prst="rect">
                            <a:avLst/>
                          </a:prstGeom>
                          <a:ln>
                            <a:noFill/>
                          </a:ln>
                        </wps:spPr>
                        <wps:txbx>
                          <w:txbxContent>
                            <w:p w14:paraId="3C9C2F79"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wps:wsp>
                        <wps:cNvPr id="79870" name="Rectangle 79870"/>
                        <wps:cNvSpPr/>
                        <wps:spPr>
                          <a:xfrm>
                            <a:off x="45606" y="620640"/>
                            <a:ext cx="2757412" cy="142889"/>
                          </a:xfrm>
                          <a:prstGeom prst="rect">
                            <a:avLst/>
                          </a:prstGeom>
                          <a:ln>
                            <a:noFill/>
                          </a:ln>
                        </wps:spPr>
                        <wps:txbx>
                          <w:txbxContent>
                            <w:p w14:paraId="046460E6" w14:textId="77777777" w:rsidR="00987E05" w:rsidRDefault="00DC0FBA">
                              <w:pPr>
                                <w:spacing w:after="160" w:line="259" w:lineRule="auto"/>
                                <w:ind w:left="0" w:right="0" w:firstLine="0"/>
                                <w:jc w:val="left"/>
                              </w:pPr>
                              <w:r>
                                <w:t xml:space="preserve"> tlak oleje) doprovázená blikajícím </w:t>
                              </w:r>
                            </w:p>
                          </w:txbxContent>
                        </wps:txbx>
                        <wps:bodyPr horzOverflow="overflow" vert="horz" lIns="0" tIns="0" rIns="0" bIns="0" rtlCol="0">
                          <a:noAutofit/>
                        </wps:bodyPr>
                      </wps:wsp>
                      <wps:wsp>
                        <wps:cNvPr id="1266" name="Rectangle 1266"/>
                        <wps:cNvSpPr/>
                        <wps:spPr>
                          <a:xfrm>
                            <a:off x="0" y="757800"/>
                            <a:ext cx="2109294" cy="142889"/>
                          </a:xfrm>
                          <a:prstGeom prst="rect">
                            <a:avLst/>
                          </a:prstGeom>
                          <a:ln>
                            <a:noFill/>
                          </a:ln>
                        </wps:spPr>
                        <wps:txbx>
                          <w:txbxContent>
                            <w:p w14:paraId="28A9AA6F" w14:textId="77777777" w:rsidR="00987E05" w:rsidRDefault="00DC0FBA">
                              <w:pPr>
                                <w:spacing w:after="160" w:line="259" w:lineRule="auto"/>
                                <w:ind w:left="0" w:right="0" w:firstLine="0"/>
                                <w:jc w:val="left"/>
                              </w:pPr>
                              <w:r>
                                <w:t>symbolem univerzální výstrahy.</w:t>
                              </w:r>
                            </w:p>
                          </w:txbxContent>
                        </wps:txbx>
                        <wps:bodyPr horzOverflow="overflow" vert="horz" lIns="0" tIns="0" rIns="0" bIns="0" rtlCol="0">
                          <a:noAutofit/>
                        </wps:bodyPr>
                      </wps:wsp>
                      <wps:wsp>
                        <wps:cNvPr id="1267" name="Shape 1267"/>
                        <wps:cNvSpPr/>
                        <wps:spPr>
                          <a:xfrm>
                            <a:off x="2232001" y="14522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1268" name="Rectangle 1268"/>
                        <wps:cNvSpPr/>
                        <wps:spPr>
                          <a:xfrm>
                            <a:off x="2250001" y="1410301"/>
                            <a:ext cx="791077" cy="142889"/>
                          </a:xfrm>
                          <a:prstGeom prst="rect">
                            <a:avLst/>
                          </a:prstGeom>
                          <a:ln>
                            <a:noFill/>
                          </a:ln>
                        </wps:spPr>
                        <wps:txbx>
                          <w:txbxContent>
                            <w:p w14:paraId="59151802" w14:textId="77777777" w:rsidR="00987E05" w:rsidRDefault="00DC0FBA">
                              <w:pPr>
                                <w:spacing w:after="160" w:line="259" w:lineRule="auto"/>
                                <w:ind w:left="0" w:right="0" w:firstLine="0"/>
                                <w:jc w:val="left"/>
                              </w:pPr>
                              <w:r>
                                <w:rPr>
                                  <w:b/>
                                </w:rPr>
                                <w:t>VAROVÁNÍ</w:t>
                              </w:r>
                            </w:p>
                          </w:txbxContent>
                        </wps:txbx>
                        <wps:bodyPr horzOverflow="overflow" vert="horz" lIns="0" tIns="0" rIns="0" bIns="0" rtlCol="0">
                          <a:noAutofit/>
                        </wps:bodyPr>
                      </wps:wsp>
                      <pic:pic xmlns:pic="http://schemas.openxmlformats.org/drawingml/2006/picture">
                        <pic:nvPicPr>
                          <pic:cNvPr id="1270" name="Picture 1270"/>
                          <pic:cNvPicPr/>
                        </pic:nvPicPr>
                        <pic:blipFill>
                          <a:blip r:embed="rId52"/>
                          <a:stretch>
                            <a:fillRect/>
                          </a:stretch>
                        </pic:blipFill>
                        <pic:spPr>
                          <a:xfrm>
                            <a:off x="2247402" y="1632774"/>
                            <a:ext cx="257196" cy="252000"/>
                          </a:xfrm>
                          <a:prstGeom prst="rect">
                            <a:avLst/>
                          </a:prstGeom>
                        </pic:spPr>
                      </pic:pic>
                      <wps:wsp>
                        <wps:cNvPr id="1271" name="Rectangle 1271"/>
                        <wps:cNvSpPr/>
                        <wps:spPr>
                          <a:xfrm>
                            <a:off x="2232001" y="1972620"/>
                            <a:ext cx="2819238" cy="142889"/>
                          </a:xfrm>
                          <a:prstGeom prst="rect">
                            <a:avLst/>
                          </a:prstGeom>
                          <a:ln>
                            <a:noFill/>
                          </a:ln>
                        </wps:spPr>
                        <wps:txbx>
                          <w:txbxContent>
                            <w:p w14:paraId="51B2315E" w14:textId="77777777" w:rsidR="00987E05" w:rsidRDefault="00DC0FBA">
                              <w:pPr>
                                <w:spacing w:after="160" w:line="259" w:lineRule="auto"/>
                                <w:ind w:left="0" w:right="0" w:firstLine="0"/>
                                <w:jc w:val="left"/>
                              </w:pPr>
                              <w:r>
                                <w:rPr>
                                  <w:b/>
                                </w:rPr>
                                <w:t xml:space="preserve">V TAKOVÉM PŘÍPADĚ MOTOCYKL CO </w:t>
                              </w:r>
                            </w:p>
                          </w:txbxContent>
                        </wps:txbx>
                        <wps:bodyPr horzOverflow="overflow" vert="horz" lIns="0" tIns="0" rIns="0" bIns="0" rtlCol="0">
                          <a:noAutofit/>
                        </wps:bodyPr>
                      </wps:wsp>
                      <wps:wsp>
                        <wps:cNvPr id="1272" name="Rectangle 1272"/>
                        <wps:cNvSpPr/>
                        <wps:spPr>
                          <a:xfrm>
                            <a:off x="2232001" y="2109780"/>
                            <a:ext cx="2819299" cy="142889"/>
                          </a:xfrm>
                          <a:prstGeom prst="rect">
                            <a:avLst/>
                          </a:prstGeom>
                          <a:ln>
                            <a:noFill/>
                          </a:ln>
                        </wps:spPr>
                        <wps:txbx>
                          <w:txbxContent>
                            <w:p w14:paraId="38F7C023" w14:textId="77777777" w:rsidR="00987E05" w:rsidRDefault="00DC0FBA">
                              <w:pPr>
                                <w:spacing w:after="160" w:line="259" w:lineRule="auto"/>
                                <w:ind w:left="0" w:right="0" w:firstLine="0"/>
                                <w:jc w:val="left"/>
                              </w:pPr>
                              <w:r>
                                <w:rPr>
                                  <w:b/>
                                </w:rPr>
                                <w:t xml:space="preserve">NEJDŘÍVE ODVEZTE Autorizovanému </w:t>
                              </w:r>
                            </w:p>
                          </w:txbxContent>
                        </wps:txbx>
                        <wps:bodyPr horzOverflow="overflow" vert="horz" lIns="0" tIns="0" rIns="0" bIns="0" rtlCol="0">
                          <a:noAutofit/>
                        </wps:bodyPr>
                      </wps:wsp>
                      <wps:wsp>
                        <wps:cNvPr id="1273" name="Rectangle 1273"/>
                        <wps:cNvSpPr/>
                        <wps:spPr>
                          <a:xfrm>
                            <a:off x="2232001" y="2246940"/>
                            <a:ext cx="2035838" cy="142889"/>
                          </a:xfrm>
                          <a:prstGeom prst="rect">
                            <a:avLst/>
                          </a:prstGeom>
                          <a:ln>
                            <a:noFill/>
                          </a:ln>
                        </wps:spPr>
                        <wps:txbx>
                          <w:txbxContent>
                            <w:p w14:paraId="04D52264" w14:textId="77777777" w:rsidR="00987E05" w:rsidRDefault="00DC0FBA">
                              <w:pPr>
                                <w:spacing w:after="160" w:line="259" w:lineRule="auto"/>
                                <w:ind w:left="0" w:right="0" w:firstLine="0"/>
                                <w:jc w:val="left"/>
                              </w:pPr>
                              <w:r>
                                <w:rPr>
                                  <w:b/>
                                </w:rPr>
                                <w:t>prodejci značky Moto Guzzi.</w:t>
                              </w:r>
                            </w:p>
                          </w:txbxContent>
                        </wps:txbx>
                        <wps:bodyPr horzOverflow="overflow" vert="horz" lIns="0" tIns="0" rIns="0" bIns="0" rtlCol="0">
                          <a:noAutofit/>
                        </wps:bodyPr>
                      </wps:wsp>
                      <wps:wsp>
                        <wps:cNvPr id="1287" name="Shape 1287"/>
                        <wps:cNvSpPr/>
                        <wps:spPr>
                          <a:xfrm>
                            <a:off x="4464001" y="1954283"/>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1288" name="Rectangle 1288"/>
                        <wps:cNvSpPr/>
                        <wps:spPr>
                          <a:xfrm>
                            <a:off x="4464001" y="1566000"/>
                            <a:ext cx="2819162" cy="142889"/>
                          </a:xfrm>
                          <a:prstGeom prst="rect">
                            <a:avLst/>
                          </a:prstGeom>
                          <a:ln>
                            <a:noFill/>
                          </a:ln>
                        </wps:spPr>
                        <wps:txbx>
                          <w:txbxContent>
                            <w:p w14:paraId="118C6DB2" w14:textId="77777777" w:rsidR="00987E05" w:rsidRDefault="00DC0FBA">
                              <w:pPr>
                                <w:spacing w:after="160" w:line="259" w:lineRule="auto"/>
                                <w:ind w:left="0" w:right="0" w:firstLine="0"/>
                                <w:jc w:val="left"/>
                              </w:pPr>
                              <w:r>
                                <w:t xml:space="preserve">V případě, že je systém vypnutý z důvodu </w:t>
                              </w:r>
                            </w:p>
                          </w:txbxContent>
                        </wps:txbx>
                        <wps:bodyPr horzOverflow="overflow" vert="horz" lIns="0" tIns="0" rIns="0" bIns="0" rtlCol="0">
                          <a:noAutofit/>
                        </wps:bodyPr>
                      </wps:wsp>
                      <wps:wsp>
                        <wps:cNvPr id="1289" name="Rectangle 1289"/>
                        <wps:cNvSpPr/>
                        <wps:spPr>
                          <a:xfrm>
                            <a:off x="4464001" y="1703160"/>
                            <a:ext cx="675877" cy="142889"/>
                          </a:xfrm>
                          <a:prstGeom prst="rect">
                            <a:avLst/>
                          </a:prstGeom>
                          <a:ln>
                            <a:noFill/>
                          </a:ln>
                        </wps:spPr>
                        <wps:txbx>
                          <w:txbxContent>
                            <w:p w14:paraId="17CDA694" w14:textId="77777777" w:rsidR="00987E05" w:rsidRDefault="00DC0FBA">
                              <w:pPr>
                                <w:spacing w:after="160" w:line="259" w:lineRule="auto"/>
                                <w:ind w:left="0" w:right="0" w:firstLine="0"/>
                                <w:jc w:val="left"/>
                              </w:pPr>
                              <w:r>
                                <w:t>problému:</w:t>
                              </w:r>
                            </w:p>
                          </w:txbxContent>
                        </wps:txbx>
                        <wps:bodyPr horzOverflow="overflow" vert="horz" lIns="0" tIns="0" rIns="0" bIns="0" rtlCol="0">
                          <a:noAutofit/>
                        </wps:bodyPr>
                      </wps:wsp>
                      <wps:wsp>
                        <wps:cNvPr id="1290" name="Rectangle 1290"/>
                        <wps:cNvSpPr/>
                        <wps:spPr>
                          <a:xfrm>
                            <a:off x="4482001" y="1912320"/>
                            <a:ext cx="791077" cy="142889"/>
                          </a:xfrm>
                          <a:prstGeom prst="rect">
                            <a:avLst/>
                          </a:prstGeom>
                          <a:ln>
                            <a:noFill/>
                          </a:ln>
                        </wps:spPr>
                        <wps:txbx>
                          <w:txbxContent>
                            <w:p w14:paraId="0626C16B" w14:textId="77777777" w:rsidR="00987E05" w:rsidRDefault="00DC0FBA">
                              <w:pPr>
                                <w:spacing w:after="160" w:line="259" w:lineRule="auto"/>
                                <w:ind w:left="0" w:right="0" w:firstLine="0"/>
                                <w:jc w:val="left"/>
                              </w:pPr>
                              <w:r>
                                <w:rPr>
                                  <w:b/>
                                </w:rPr>
                                <w:t>VAROVÁNÍ</w:t>
                              </w:r>
                            </w:p>
                          </w:txbxContent>
                        </wps:txbx>
                        <wps:bodyPr horzOverflow="overflow" vert="horz" lIns="0" tIns="0" rIns="0" bIns="0" rtlCol="0">
                          <a:noAutofit/>
                        </wps:bodyPr>
                      </wps:wsp>
                      <pic:pic xmlns:pic="http://schemas.openxmlformats.org/drawingml/2006/picture">
                        <pic:nvPicPr>
                          <pic:cNvPr id="1292" name="Picture 1292"/>
                          <pic:cNvPicPr/>
                        </pic:nvPicPr>
                        <pic:blipFill>
                          <a:blip r:embed="rId52"/>
                          <a:stretch>
                            <a:fillRect/>
                          </a:stretch>
                        </pic:blipFill>
                        <pic:spPr>
                          <a:xfrm>
                            <a:off x="4479403" y="2134793"/>
                            <a:ext cx="257196" cy="252000"/>
                          </a:xfrm>
                          <a:prstGeom prst="rect">
                            <a:avLst/>
                          </a:prstGeom>
                        </pic:spPr>
                      </pic:pic>
                      <pic:pic xmlns:pic="http://schemas.openxmlformats.org/drawingml/2006/picture">
                        <pic:nvPicPr>
                          <pic:cNvPr id="1306" name="Picture 1306"/>
                          <pic:cNvPicPr/>
                        </pic:nvPicPr>
                        <pic:blipFill>
                          <a:blip r:embed="rId90"/>
                          <a:stretch>
                            <a:fillRect/>
                          </a:stretch>
                        </pic:blipFill>
                        <pic:spPr>
                          <a:xfrm>
                            <a:off x="0" y="972000"/>
                            <a:ext cx="2088000" cy="1216282"/>
                          </a:xfrm>
                          <a:prstGeom prst="rect">
                            <a:avLst/>
                          </a:prstGeom>
                        </pic:spPr>
                      </pic:pic>
                      <pic:pic xmlns:pic="http://schemas.openxmlformats.org/drawingml/2006/picture">
                        <pic:nvPicPr>
                          <pic:cNvPr id="1322" name="Picture 1322"/>
                          <pic:cNvPicPr/>
                        </pic:nvPicPr>
                        <pic:blipFill>
                          <a:blip r:embed="rId91"/>
                          <a:stretch>
                            <a:fillRect/>
                          </a:stretch>
                        </pic:blipFill>
                        <pic:spPr>
                          <a:xfrm>
                            <a:off x="2232001" y="0"/>
                            <a:ext cx="2088000" cy="1216282"/>
                          </a:xfrm>
                          <a:prstGeom prst="rect">
                            <a:avLst/>
                          </a:prstGeom>
                        </pic:spPr>
                      </pic:pic>
                      <pic:pic xmlns:pic="http://schemas.openxmlformats.org/drawingml/2006/picture">
                        <pic:nvPicPr>
                          <pic:cNvPr id="1324" name="Picture 1324"/>
                          <pic:cNvPicPr/>
                        </pic:nvPicPr>
                        <pic:blipFill>
                          <a:blip r:embed="rId92"/>
                          <a:stretch>
                            <a:fillRect/>
                          </a:stretch>
                        </pic:blipFill>
                        <pic:spPr>
                          <a:xfrm>
                            <a:off x="4464001" y="0"/>
                            <a:ext cx="2088000" cy="1216282"/>
                          </a:xfrm>
                          <a:prstGeom prst="rect">
                            <a:avLst/>
                          </a:prstGeom>
                        </pic:spPr>
                      </pic:pic>
                    </wpg:wgp>
                  </a:graphicData>
                </a:graphic>
              </wp:anchor>
            </w:drawing>
          </mc:Choice>
          <mc:Fallback xmlns:a="http://schemas.openxmlformats.org/drawingml/2006/main">
            <w:pict>
              <v:group id="Group 80029" style="width:518.399pt;height:187.936pt;position:absolute;mso-position-horizontal-relative:margin;mso-position-horizontal:absolute;margin-left:0pt;mso-position-vertical-relative:text;margin-top:-187.087pt;" coordsize="65836,23867">
                <v:rect id="Rectangle 1260" style="position:absolute;width:13940;height:1428;left:0;top:0;" filled="f" stroked="f">
                  <v:textbox inset="0,0,0,0">
                    <w:txbxContent>
                      <w:p>
                        <w:pPr>
                          <w:spacing w:before="0" w:after="160" w:line="259" w:lineRule="auto"/>
                          <w:ind w:left="0" w:right="0" w:firstLine="0"/>
                          <w:jc w:val="left"/>
                        </w:pPr>
                        <w:r>
                          <w:rPr>
                            <w:rFonts w:cs="Arial" w:hAnsi="Arial" w:eastAsia="Arial" w:ascii="Arial"/>
                            <w:b w:val="1"/>
                          </w:rPr>
                          <w:t xml:space="preserve">Porucha tlaku oleje</w:t>
                        </w:r>
                      </w:p>
                    </w:txbxContent>
                  </v:textbox>
                </v:rect>
                <v:rect id="Rectangle 1261" style="position:absolute;width:28182;height:1428;left:0;top:2091;" filled="f" stroked="f">
                  <v:textbox inset="0,0,0,0">
                    <w:txbxContent>
                      <w:p>
                        <w:pPr>
                          <w:spacing w:before="0" w:after="160" w:line="259" w:lineRule="auto"/>
                          <w:ind w:left="0" w:right="0" w:firstLine="0"/>
                          <w:jc w:val="left"/>
                        </w:pPr>
                        <w:r>
                          <w:rPr/>
                          <w:t xml:space="preserve">Je-li detekována porucha tlaku oleje, </w:t>
                        </w:r>
                      </w:p>
                    </w:txbxContent>
                  </v:textbox>
                </v:rect>
                <v:rect id="Rectangle 1262" style="position:absolute;width:28206;height:1428;left:0;top:3463;" filled="f" stroked="f">
                  <v:textbox inset="0,0,0,0">
                    <w:txbxContent>
                      <w:p>
                        <w:pPr>
                          <w:spacing w:before="0" w:after="160" w:line="259" w:lineRule="auto"/>
                          <w:ind w:left="0" w:right="0" w:firstLine="0"/>
                          <w:jc w:val="left"/>
                        </w:pPr>
                        <w:r>
                          <w:rPr/>
                          <w:t xml:space="preserve">na digitálním displeji se objeví zpráva </w:t>
                        </w:r>
                      </w:p>
                    </w:txbxContent>
                  </v:textbox>
                </v:rect>
                <v:rect id="Rectangle 1263" style="position:absolute;width:20124;height:1428;left:0;top:4834;" filled="f" stroked="f">
                  <v:textbox inset="0,0,0,0">
                    <w:txbxContent>
                      <w:p>
                        <w:pPr>
                          <w:spacing w:before="0" w:after="160" w:line="259" w:lineRule="auto"/>
                          <w:ind w:left="0" w:right="0" w:firstLine="0"/>
                          <w:jc w:val="left"/>
                        </w:pPr>
                        <w:r>
                          <w:rPr>
                            <w:rFonts w:cs="Arial" w:hAnsi="Arial" w:eastAsia="Arial" w:ascii="Arial"/>
                            <w:b w:val="1"/>
                          </w:rPr>
                          <w:t xml:space="preserve">„ALARM OIL PRESSURE“</w:t>
                        </w:r>
                      </w:p>
                    </w:txbxContent>
                  </v:textbox>
                </v:rect>
                <v:rect id="Rectangle 1264" style="position:absolute;width:8025;height:1428;left:15165;top:4834;" filled="f" stroked="f">
                  <v:textbox inset="0,0,0,0">
                    <w:txbxContent>
                      <w:p>
                        <w:pPr>
                          <w:spacing w:before="0" w:after="160" w:line="259" w:lineRule="auto"/>
                          <w:ind w:left="0" w:right="0" w:firstLine="0"/>
                          <w:jc w:val="left"/>
                        </w:pPr>
                        <w:r>
                          <w:rPr/>
                          <w:t xml:space="preserve"> (Výstraha </w:t>
                        </w:r>
                      </w:p>
                    </w:txbxContent>
                  </v:textbox>
                </v:rect>
                <v:rect id="Rectangle 79869" style="position:absolute;width:506;height:1428;left:0;top:6206;" filled="f" stroked="f">
                  <v:textbox inset="0,0,0,0">
                    <w:txbxContent>
                      <w:p>
                        <w:pPr>
                          <w:spacing w:before="0" w:after="160" w:line="259" w:lineRule="auto"/>
                          <w:ind w:left="0" w:right="0" w:firstLine="0"/>
                          <w:jc w:val="left"/>
                        </w:pPr>
                        <w:r>
                          <w:rPr/>
                          <w:t xml:space="preserve">-</w:t>
                        </w:r>
                      </w:p>
                    </w:txbxContent>
                  </v:textbox>
                </v:rect>
                <v:rect id="Rectangle 79870" style="position:absolute;width:27574;height:1428;left:456;top:6206;" filled="f" stroked="f">
                  <v:textbox inset="0,0,0,0">
                    <w:txbxContent>
                      <w:p>
                        <w:pPr>
                          <w:spacing w:before="0" w:after="160" w:line="259" w:lineRule="auto"/>
                          <w:ind w:left="0" w:right="0" w:firstLine="0"/>
                          <w:jc w:val="left"/>
                        </w:pPr>
                        <w:r>
                          <w:rPr/>
                          <w:t xml:space="preserve"> tlak oleje) doprovázená blikajícím </w:t>
                        </w:r>
                      </w:p>
                    </w:txbxContent>
                  </v:textbox>
                </v:rect>
                <v:rect id="Rectangle 1266" style="position:absolute;width:21092;height:1428;left:0;top:7578;" filled="f" stroked="f">
                  <v:textbox inset="0,0,0,0">
                    <w:txbxContent>
                      <w:p>
                        <w:pPr>
                          <w:spacing w:before="0" w:after="160" w:line="259" w:lineRule="auto"/>
                          <w:ind w:left="0" w:right="0" w:firstLine="0"/>
                          <w:jc w:val="left"/>
                        </w:pPr>
                        <w:r>
                          <w:rPr/>
                          <w:t xml:space="preserve">symbolem univerzální výstrahy.</w:t>
                        </w:r>
                      </w:p>
                    </w:txbxContent>
                  </v:textbox>
                </v:rect>
                <v:shape id="Shape 1267" style="position:absolute;width:20879;height:0;left:22320;top:14522;" coordsize="2087994,0" path="m0,0l2087994,0">
                  <v:stroke weight="15pt" endcap="flat" joinstyle="miter" miterlimit="10" on="true" color="#dedddc"/>
                  <v:fill on="false" color="#000000" opacity="0"/>
                </v:shape>
                <v:rect id="Rectangle 1268" style="position:absolute;width:7910;height:1428;left:22500;top:14103;" filled="f" stroked="f">
                  <v:textbox inset="0,0,0,0">
                    <w:txbxContent>
                      <w:p>
                        <w:pPr>
                          <w:spacing w:before="0" w:after="160" w:line="259" w:lineRule="auto"/>
                          <w:ind w:left="0" w:right="0" w:firstLine="0"/>
                          <w:jc w:val="left"/>
                        </w:pPr>
                        <w:r>
                          <w:rPr>
                            <w:rFonts w:cs="Arial" w:hAnsi="Arial" w:eastAsia="Arial" w:ascii="Arial"/>
                            <w:b w:val="1"/>
                          </w:rPr>
                          <w:t xml:space="preserve">VAROVÁNÍ</w:t>
                        </w:r>
                      </w:p>
                    </w:txbxContent>
                  </v:textbox>
                </v:rect>
                <v:shape id="Picture 1270" style="position:absolute;width:2571;height:2520;left:22474;top:16327;" filled="f">
                  <v:imagedata r:id="rId51"/>
                </v:shape>
                <v:rect id="Rectangle 1271" style="position:absolute;width:28192;height:1428;left:22320;top:19726;" filled="f" stroked="f">
                  <v:textbox inset="0,0,0,0">
                    <w:txbxContent>
                      <w:p>
                        <w:pPr>
                          <w:spacing w:before="0" w:after="160" w:line="259" w:lineRule="auto"/>
                          <w:ind w:left="0" w:right="0" w:firstLine="0"/>
                          <w:jc w:val="left"/>
                        </w:pPr>
                        <w:r>
                          <w:rPr>
                            <w:rFonts w:cs="Arial" w:hAnsi="Arial" w:eastAsia="Arial" w:ascii="Arial"/>
                            <w:b w:val="1"/>
                          </w:rPr>
                          <w:t xml:space="preserve">V TAKOVÉM PŘÍPADĚ MOTOCYKL CO </w:t>
                        </w:r>
                      </w:p>
                    </w:txbxContent>
                  </v:textbox>
                </v:rect>
                <v:rect id="Rectangle 1272" style="position:absolute;width:28192;height:1428;left:22320;top:21097;" filled="f" stroked="f">
                  <v:textbox inset="0,0,0,0">
                    <w:txbxContent>
                      <w:p>
                        <w:pPr>
                          <w:spacing w:before="0" w:after="160" w:line="259" w:lineRule="auto"/>
                          <w:ind w:left="0" w:right="0" w:firstLine="0"/>
                          <w:jc w:val="left"/>
                        </w:pPr>
                        <w:r>
                          <w:rPr>
                            <w:rFonts w:cs="Arial" w:hAnsi="Arial" w:eastAsia="Arial" w:ascii="Arial"/>
                            <w:b w:val="1"/>
                          </w:rPr>
                          <w:t xml:space="preserve">NEJDŘÍVE ODVEZTE Autorizovanému </w:t>
                        </w:r>
                      </w:p>
                    </w:txbxContent>
                  </v:textbox>
                </v:rect>
                <v:rect id="Rectangle 1273" style="position:absolute;width:20358;height:1428;left:22320;top:22469;" filled="f" stroked="f">
                  <v:textbox inset="0,0,0,0">
                    <w:txbxContent>
                      <w:p>
                        <w:pPr>
                          <w:spacing w:before="0" w:after="160" w:line="259" w:lineRule="auto"/>
                          <w:ind w:left="0" w:right="0" w:firstLine="0"/>
                          <w:jc w:val="left"/>
                        </w:pPr>
                        <w:r>
                          <w:rPr>
                            <w:rFonts w:cs="Arial" w:hAnsi="Arial" w:eastAsia="Arial" w:ascii="Arial"/>
                            <w:b w:val="1"/>
                          </w:rPr>
                          <w:t xml:space="preserve">prodejci značky Moto Guzzi.</w:t>
                        </w:r>
                      </w:p>
                    </w:txbxContent>
                  </v:textbox>
                </v:rect>
                <v:shape id="Shape 1287" style="position:absolute;width:20879;height:0;left:44640;top:19542;" coordsize="2087994,0" path="m0,0l2087994,0">
                  <v:stroke weight="15pt" endcap="flat" joinstyle="miter" miterlimit="10" on="true" color="#dedddc"/>
                  <v:fill on="false" color="#000000" opacity="0"/>
                </v:shape>
                <v:rect id="Rectangle 1288" style="position:absolute;width:28191;height:1428;left:44640;top:15660;" filled="f" stroked="f">
                  <v:textbox inset="0,0,0,0">
                    <w:txbxContent>
                      <w:p>
                        <w:pPr>
                          <w:spacing w:before="0" w:after="160" w:line="259" w:lineRule="auto"/>
                          <w:ind w:left="0" w:right="0" w:firstLine="0"/>
                          <w:jc w:val="left"/>
                        </w:pPr>
                        <w:r>
                          <w:rPr/>
                          <w:t xml:space="preserve">V případě, že je systém vypnutý z důvodu </w:t>
                        </w:r>
                      </w:p>
                    </w:txbxContent>
                  </v:textbox>
                </v:rect>
                <v:rect id="Rectangle 1289" style="position:absolute;width:6758;height:1428;left:44640;top:17031;" filled="f" stroked="f">
                  <v:textbox inset="0,0,0,0">
                    <w:txbxContent>
                      <w:p>
                        <w:pPr>
                          <w:spacing w:before="0" w:after="160" w:line="259" w:lineRule="auto"/>
                          <w:ind w:left="0" w:right="0" w:firstLine="0"/>
                          <w:jc w:val="left"/>
                        </w:pPr>
                        <w:r>
                          <w:rPr/>
                          <w:t xml:space="preserve">problému:</w:t>
                        </w:r>
                      </w:p>
                    </w:txbxContent>
                  </v:textbox>
                </v:rect>
                <v:rect id="Rectangle 1290" style="position:absolute;width:7910;height:1428;left:44820;top:19123;" filled="f" stroked="f">
                  <v:textbox inset="0,0,0,0">
                    <w:txbxContent>
                      <w:p>
                        <w:pPr>
                          <w:spacing w:before="0" w:after="160" w:line="259" w:lineRule="auto"/>
                          <w:ind w:left="0" w:right="0" w:firstLine="0"/>
                          <w:jc w:val="left"/>
                        </w:pPr>
                        <w:r>
                          <w:rPr>
                            <w:rFonts w:cs="Arial" w:hAnsi="Arial" w:eastAsia="Arial" w:ascii="Arial"/>
                            <w:b w:val="1"/>
                          </w:rPr>
                          <w:t xml:space="preserve">VAROVÁNÍ</w:t>
                        </w:r>
                      </w:p>
                    </w:txbxContent>
                  </v:textbox>
                </v:rect>
                <v:shape id="Picture 1292" style="position:absolute;width:2571;height:2520;left:44794;top:21347;" filled="f">
                  <v:imagedata r:id="rId51"/>
                </v:shape>
                <v:shape id="Picture 1306" style="position:absolute;width:20880;height:12162;left:0;top:9720;" filled="f">
                  <v:imagedata r:id="rId93"/>
                </v:shape>
                <v:shape id="Picture 1322" style="position:absolute;width:20880;height:12162;left:22320;top:0;" filled="f">
                  <v:imagedata r:id="rId94"/>
                </v:shape>
                <v:shape id="Picture 1324" style="position:absolute;width:20880;height:12162;left:44640;top:0;" filled="f">
                  <v:imagedata r:id="rId95"/>
                </v:shape>
                <w10:wrap type="topAndBottom"/>
              </v:group>
            </w:pict>
          </mc:Fallback>
        </mc:AlternateContent>
      </w:r>
      <w:r>
        <w:t>VAROVÁNÍ</w:t>
      </w:r>
    </w:p>
    <w:p w14:paraId="0A8F11FF" w14:textId="77777777" w:rsidR="00987E05" w:rsidRDefault="00DC0FBA">
      <w:pPr>
        <w:spacing w:after="138" w:line="259" w:lineRule="auto"/>
        <w:ind w:left="24" w:right="0" w:firstLine="0"/>
        <w:jc w:val="left"/>
      </w:pPr>
      <w:r>
        <w:rPr>
          <w:noProof/>
        </w:rPr>
        <w:drawing>
          <wp:inline distT="0" distB="0" distL="0" distR="0" wp14:anchorId="19E00A59" wp14:editId="42F9A9B6">
            <wp:extent cx="257196" cy="252000"/>
            <wp:effectExtent l="0" t="0" r="0" b="0"/>
            <wp:docPr id="1310" name="Picture 1310"/>
            <wp:cNvGraphicFramePr/>
            <a:graphic xmlns:a="http://schemas.openxmlformats.org/drawingml/2006/main">
              <a:graphicData uri="http://schemas.openxmlformats.org/drawingml/2006/picture">
                <pic:pic xmlns:pic="http://schemas.openxmlformats.org/drawingml/2006/picture">
                  <pic:nvPicPr>
                    <pic:cNvPr id="1310" name="Picture 1310"/>
                    <pic:cNvPicPr/>
                  </pic:nvPicPr>
                  <pic:blipFill>
                    <a:blip r:embed="rId9"/>
                    <a:stretch>
                      <a:fillRect/>
                    </a:stretch>
                  </pic:blipFill>
                  <pic:spPr>
                    <a:xfrm>
                      <a:off x="0" y="0"/>
                      <a:ext cx="257196" cy="252000"/>
                    </a:xfrm>
                    <a:prstGeom prst="rect">
                      <a:avLst/>
                    </a:prstGeom>
                  </pic:spPr>
                </pic:pic>
              </a:graphicData>
            </a:graphic>
          </wp:inline>
        </w:drawing>
      </w:r>
    </w:p>
    <w:p w14:paraId="2DB209ED" w14:textId="77777777" w:rsidR="00987E05" w:rsidRDefault="00DC0FBA">
      <w:pPr>
        <w:spacing w:after="276"/>
        <w:ind w:right="47"/>
      </w:pPr>
      <w:r>
        <w:rPr>
          <w:b/>
        </w:rPr>
        <w:t>V TAKOVÉM PŘÍPADĚ ZASTAVTE MOTOCYKL A NEPRODLENĚ KONTAKTUJTE Autorizovaného prodejce značky Moto Guzzi.</w:t>
      </w:r>
    </w:p>
    <w:p w14:paraId="22339BF8" w14:textId="77777777" w:rsidR="00987E05" w:rsidRDefault="00DC0FBA">
      <w:pPr>
        <w:spacing w:after="103"/>
        <w:ind w:right="47"/>
      </w:pPr>
      <w:r>
        <w:rPr>
          <w:b/>
        </w:rPr>
        <w:t>Porucha snímače tlaku oleje</w:t>
      </w:r>
    </w:p>
    <w:p w14:paraId="30F34EE3" w14:textId="77777777" w:rsidR="00987E05" w:rsidRDefault="00DC0FBA">
      <w:pPr>
        <w:ind w:left="23" w:right="46"/>
      </w:pPr>
      <w:r>
        <w:t xml:space="preserve">Je-li detekována porucha snímače tlaku oleje, na digitálním displeji se objeví </w:t>
      </w:r>
      <w:r>
        <w:rPr>
          <w:b/>
        </w:rPr>
        <w:t>„ALARM OIL SENSOR“</w:t>
      </w:r>
      <w:r>
        <w:t xml:space="preserve"> (Výstraha - snímač oleje) a symbol obecné výstrahy.</w:t>
      </w:r>
    </w:p>
    <w:p w14:paraId="0126337C" w14:textId="77777777" w:rsidR="00987E05" w:rsidRDefault="00DC0FBA">
      <w:pPr>
        <w:spacing w:after="103"/>
        <w:ind w:right="47"/>
      </w:pPr>
      <w:r>
        <w:rPr>
          <w:b/>
        </w:rPr>
        <w:t>Výstraha deaktivace systému MGTC</w:t>
      </w:r>
    </w:p>
    <w:p w14:paraId="3191C76E" w14:textId="77777777" w:rsidR="00987E05" w:rsidRDefault="00DC0FBA">
      <w:pPr>
        <w:ind w:left="23" w:right="46"/>
      </w:pPr>
      <w:r>
        <w:t xml:space="preserve">Výstraha deaktivace systému </w:t>
      </w:r>
      <w:r>
        <w:rPr>
          <w:b/>
        </w:rPr>
        <w:t>ovládání prokluzu MGCT</w:t>
      </w:r>
      <w:r>
        <w:t xml:space="preserve"> se zobrazí, pokud je systém úmyslně deaktivovaný uživatelem nebo pokud dojde k problému, který způsobí deaktivaci systému. Displej signalizuje poruchu zobrazením zprávy </w:t>
      </w:r>
      <w:r>
        <w:rPr>
          <w:b/>
        </w:rPr>
        <w:t>„MGCT DISABLED“</w:t>
      </w:r>
      <w:r>
        <w:t xml:space="preserve"> (MGCT deaktivovaný) a symbolu MGCT.</w:t>
      </w:r>
    </w:p>
    <w:p w14:paraId="409CA752" w14:textId="77777777" w:rsidR="00987E05" w:rsidRDefault="00DC0FBA">
      <w:pPr>
        <w:spacing w:after="276"/>
        <w:ind w:right="47"/>
      </w:pPr>
      <w:r>
        <w:rPr>
          <w:b/>
        </w:rPr>
        <w:lastRenderedPageBreak/>
        <w:t>JEĎTE OPATRNĚ A NEPRODLENĚ KONTAKTUJTE Autorizovaného prodejce značky Moto Guzzi.</w:t>
      </w:r>
    </w:p>
    <w:p w14:paraId="54CBCA65" w14:textId="77777777" w:rsidR="00987E05" w:rsidRDefault="00DC0FBA">
      <w:pPr>
        <w:spacing w:after="103"/>
        <w:ind w:right="47"/>
      </w:pPr>
      <w:r>
        <w:rPr>
          <w:b/>
        </w:rPr>
        <w:t>VÝSTRAHA O PŘERUŠENÉM OBVODU ELEKTRONICKÉ ŘÍDÍCÍ JEDNOTKY</w:t>
      </w:r>
    </w:p>
    <w:p w14:paraId="29205F82" w14:textId="77777777" w:rsidR="00987E05" w:rsidRDefault="00DC0FBA">
      <w:pPr>
        <w:ind w:left="23" w:right="46"/>
      </w:pPr>
      <w:r>
        <w:t xml:space="preserve">Pokud není detekováno žádné připojení, přístrojová deska indikuje tento </w:t>
      </w:r>
      <w:r>
        <w:t xml:space="preserve">neobvyklý stav zobrazením zprávy </w:t>
      </w:r>
      <w:r>
        <w:rPr>
          <w:b/>
        </w:rPr>
        <w:t>„ALARM ECU DISC“</w:t>
      </w:r>
      <w:r>
        <w:t xml:space="preserve"> (Výstraha - ECU odpojena) a symbolu obecné výstrahy.</w:t>
      </w:r>
    </w:p>
    <w:p w14:paraId="59FCB765" w14:textId="77777777" w:rsidR="00987E05" w:rsidRDefault="00DC0FBA">
      <w:pPr>
        <w:spacing w:after="103"/>
        <w:ind w:right="47"/>
      </w:pPr>
      <w:r>
        <w:rPr>
          <w:noProof/>
        </w:rPr>
        <w:drawing>
          <wp:anchor distT="0" distB="0" distL="114300" distR="114300" simplePos="0" relativeHeight="251665408" behindDoc="0" locked="0" layoutInCell="1" allowOverlap="0" wp14:anchorId="7EF0797D" wp14:editId="6A71B076">
            <wp:simplePos x="0" y="0"/>
            <wp:positionH relativeFrom="column">
              <wp:posOffset>-2232000</wp:posOffset>
            </wp:positionH>
            <wp:positionV relativeFrom="paragraph">
              <wp:posOffset>0</wp:posOffset>
            </wp:positionV>
            <wp:extent cx="2088000" cy="1216282"/>
            <wp:effectExtent l="0" t="0" r="0" b="0"/>
            <wp:wrapSquare wrapText="bothSides"/>
            <wp:docPr id="1359" name="Picture 1359"/>
            <wp:cNvGraphicFramePr/>
            <a:graphic xmlns:a="http://schemas.openxmlformats.org/drawingml/2006/main">
              <a:graphicData uri="http://schemas.openxmlformats.org/drawingml/2006/picture">
                <pic:pic xmlns:pic="http://schemas.openxmlformats.org/drawingml/2006/picture">
                  <pic:nvPicPr>
                    <pic:cNvPr id="1359" name="Picture 1359"/>
                    <pic:cNvPicPr/>
                  </pic:nvPicPr>
                  <pic:blipFill>
                    <a:blip r:embed="rId96"/>
                    <a:stretch>
                      <a:fillRect/>
                    </a:stretch>
                  </pic:blipFill>
                  <pic:spPr>
                    <a:xfrm>
                      <a:off x="0" y="0"/>
                      <a:ext cx="2088000" cy="1216282"/>
                    </a:xfrm>
                    <a:prstGeom prst="rect">
                      <a:avLst/>
                    </a:prstGeom>
                  </pic:spPr>
                </pic:pic>
              </a:graphicData>
            </a:graphic>
          </wp:anchor>
        </w:drawing>
      </w:r>
      <w:r>
        <w:rPr>
          <w:b/>
        </w:rPr>
        <w:t>Výstraha nízkého tlaku v pneumatikách (je-li k dispozici)</w:t>
      </w:r>
    </w:p>
    <w:p w14:paraId="4F148E3C" w14:textId="77777777" w:rsidR="00987E05" w:rsidRDefault="00DC0FBA">
      <w:pPr>
        <w:ind w:left="23" w:right="46"/>
      </w:pPr>
      <w:r>
        <w:t xml:space="preserve">Pokud má jedna nebo obě pneumatiky nesprávný tlak vzduchu, na displeji se zobrazí výstraha </w:t>
      </w:r>
      <w:r>
        <w:rPr>
          <w:b/>
        </w:rPr>
        <w:t>„ALARM PRESSURE“</w:t>
      </w:r>
      <w:r>
        <w:t xml:space="preserve"> </w:t>
      </w:r>
      <w:r>
        <w:t>(Výstraha - tlak) spolu se symbolem obecné výstrahy.</w:t>
      </w:r>
    </w:p>
    <w:p w14:paraId="62A166E4" w14:textId="77777777" w:rsidR="00987E05" w:rsidRDefault="00DC0FBA">
      <w:pPr>
        <w:ind w:left="23" w:right="46"/>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268B890B" wp14:editId="52152D3B">
                <wp:simplePos x="0" y="0"/>
                <wp:positionH relativeFrom="margin">
                  <wp:posOffset>348</wp:posOffset>
                </wp:positionH>
                <wp:positionV relativeFrom="paragraph">
                  <wp:posOffset>243780</wp:posOffset>
                </wp:positionV>
                <wp:extent cx="4352689" cy="2157582"/>
                <wp:effectExtent l="0" t="0" r="0" b="0"/>
                <wp:wrapSquare wrapText="bothSides"/>
                <wp:docPr id="80699" name="Group 80699"/>
                <wp:cNvGraphicFramePr/>
                <a:graphic xmlns:a="http://schemas.openxmlformats.org/drawingml/2006/main">
                  <a:graphicData uri="http://schemas.microsoft.com/office/word/2010/wordprocessingGroup">
                    <wpg:wgp>
                      <wpg:cNvGrpSpPr/>
                      <wpg:grpSpPr>
                        <a:xfrm>
                          <a:off x="0" y="0"/>
                          <a:ext cx="4352689" cy="2157582"/>
                          <a:chOff x="0" y="0"/>
                          <a:chExt cx="4352689" cy="2157582"/>
                        </a:xfrm>
                      </wpg:grpSpPr>
                      <wps:wsp>
                        <wps:cNvPr id="1346" name="Rectangle 1346"/>
                        <wps:cNvSpPr/>
                        <wps:spPr>
                          <a:xfrm>
                            <a:off x="0" y="0"/>
                            <a:ext cx="2314641" cy="142889"/>
                          </a:xfrm>
                          <a:prstGeom prst="rect">
                            <a:avLst/>
                          </a:prstGeom>
                          <a:ln>
                            <a:noFill/>
                          </a:ln>
                        </wps:spPr>
                        <wps:txbx>
                          <w:txbxContent>
                            <w:p w14:paraId="28237F98" w14:textId="77777777" w:rsidR="00987E05" w:rsidRDefault="00DC0FBA">
                              <w:pPr>
                                <w:spacing w:after="160" w:line="259" w:lineRule="auto"/>
                                <w:ind w:left="0" w:right="0" w:firstLine="0"/>
                                <w:jc w:val="left"/>
                              </w:pPr>
                              <w:r>
                                <w:rPr>
                                  <w:b/>
                                </w:rPr>
                                <w:t>Výstraha přenosu dat linky CAN</w:t>
                              </w:r>
                            </w:p>
                          </w:txbxContent>
                        </wps:txbx>
                        <wps:bodyPr horzOverflow="overflow" vert="horz" lIns="0" tIns="0" rIns="0" bIns="0" rtlCol="0">
                          <a:noAutofit/>
                        </wps:bodyPr>
                      </wps:wsp>
                      <wps:wsp>
                        <wps:cNvPr id="1347" name="Rectangle 1347"/>
                        <wps:cNvSpPr/>
                        <wps:spPr>
                          <a:xfrm>
                            <a:off x="0" y="209160"/>
                            <a:ext cx="2818083" cy="142889"/>
                          </a:xfrm>
                          <a:prstGeom prst="rect">
                            <a:avLst/>
                          </a:prstGeom>
                          <a:ln>
                            <a:noFill/>
                          </a:ln>
                        </wps:spPr>
                        <wps:txbx>
                          <w:txbxContent>
                            <w:p w14:paraId="3591BE49" w14:textId="77777777" w:rsidR="00987E05" w:rsidRDefault="00DC0FBA">
                              <w:pPr>
                                <w:spacing w:after="160" w:line="259" w:lineRule="auto"/>
                                <w:ind w:left="0" w:right="0" w:firstLine="0"/>
                                <w:jc w:val="left"/>
                              </w:pPr>
                              <w:r>
                                <w:t xml:space="preserve">Pokud není detekován žádný přenos </w:t>
                              </w:r>
                            </w:p>
                          </w:txbxContent>
                        </wps:txbx>
                        <wps:bodyPr horzOverflow="overflow" vert="horz" lIns="0" tIns="0" rIns="0" bIns="0" rtlCol="0">
                          <a:noAutofit/>
                        </wps:bodyPr>
                      </wps:wsp>
                      <wps:wsp>
                        <wps:cNvPr id="1348" name="Rectangle 1348"/>
                        <wps:cNvSpPr/>
                        <wps:spPr>
                          <a:xfrm>
                            <a:off x="0" y="346319"/>
                            <a:ext cx="2819405" cy="142889"/>
                          </a:xfrm>
                          <a:prstGeom prst="rect">
                            <a:avLst/>
                          </a:prstGeom>
                          <a:ln>
                            <a:noFill/>
                          </a:ln>
                        </wps:spPr>
                        <wps:txbx>
                          <w:txbxContent>
                            <w:p w14:paraId="62614E45" w14:textId="77777777" w:rsidR="00987E05" w:rsidRDefault="00DC0FBA">
                              <w:pPr>
                                <w:spacing w:after="160" w:line="259" w:lineRule="auto"/>
                                <w:ind w:left="0" w:right="0" w:firstLine="0"/>
                                <w:jc w:val="left"/>
                              </w:pPr>
                              <w:r>
                                <w:t xml:space="preserve">z linky CAN, přístrojová deska indikuje </w:t>
                              </w:r>
                            </w:p>
                          </w:txbxContent>
                        </wps:txbx>
                        <wps:bodyPr horzOverflow="overflow" vert="horz" lIns="0" tIns="0" rIns="0" bIns="0" rtlCol="0">
                          <a:noAutofit/>
                        </wps:bodyPr>
                      </wps:wsp>
                      <wps:wsp>
                        <wps:cNvPr id="1349" name="Rectangle 1349"/>
                        <wps:cNvSpPr/>
                        <wps:spPr>
                          <a:xfrm>
                            <a:off x="0" y="483480"/>
                            <a:ext cx="2819223" cy="142889"/>
                          </a:xfrm>
                          <a:prstGeom prst="rect">
                            <a:avLst/>
                          </a:prstGeom>
                          <a:ln>
                            <a:noFill/>
                          </a:ln>
                        </wps:spPr>
                        <wps:txbx>
                          <w:txbxContent>
                            <w:p w14:paraId="2BE8F63F" w14:textId="77777777" w:rsidR="00987E05" w:rsidRDefault="00DC0FBA">
                              <w:pPr>
                                <w:spacing w:after="160" w:line="259" w:lineRule="auto"/>
                                <w:ind w:left="0" w:right="0" w:firstLine="0"/>
                                <w:jc w:val="left"/>
                              </w:pPr>
                              <w:r>
                                <w:t xml:space="preserve">tento neobvyklý stav zobrazením zprávy </w:t>
                              </w:r>
                            </w:p>
                          </w:txbxContent>
                        </wps:txbx>
                        <wps:bodyPr horzOverflow="overflow" vert="horz" lIns="0" tIns="0" rIns="0" bIns="0" rtlCol="0">
                          <a:noAutofit/>
                        </wps:bodyPr>
                      </wps:wsp>
                      <wps:wsp>
                        <wps:cNvPr id="1350" name="Rectangle 1350"/>
                        <wps:cNvSpPr/>
                        <wps:spPr>
                          <a:xfrm>
                            <a:off x="0" y="620640"/>
                            <a:ext cx="1396051" cy="142889"/>
                          </a:xfrm>
                          <a:prstGeom prst="rect">
                            <a:avLst/>
                          </a:prstGeom>
                          <a:ln>
                            <a:noFill/>
                          </a:ln>
                        </wps:spPr>
                        <wps:txbx>
                          <w:txbxContent>
                            <w:p w14:paraId="407A53A0" w14:textId="77777777" w:rsidR="00987E05" w:rsidRDefault="00DC0FBA">
                              <w:pPr>
                                <w:spacing w:after="160" w:line="259" w:lineRule="auto"/>
                                <w:ind w:left="0" w:right="0" w:firstLine="0"/>
                                <w:jc w:val="left"/>
                              </w:pPr>
                              <w:r>
                                <w:rPr>
                                  <w:b/>
                                </w:rPr>
                                <w:t>„ALARM BUS OFF“</w:t>
                              </w:r>
                            </w:p>
                          </w:txbxContent>
                        </wps:txbx>
                        <wps:bodyPr horzOverflow="overflow" vert="horz" lIns="0" tIns="0" rIns="0" bIns="0" rtlCol="0">
                          <a:noAutofit/>
                        </wps:bodyPr>
                      </wps:wsp>
                      <wps:wsp>
                        <wps:cNvPr id="1351" name="Rectangle 1351"/>
                        <wps:cNvSpPr/>
                        <wps:spPr>
                          <a:xfrm>
                            <a:off x="1049613" y="620640"/>
                            <a:ext cx="1423202" cy="142889"/>
                          </a:xfrm>
                          <a:prstGeom prst="rect">
                            <a:avLst/>
                          </a:prstGeom>
                          <a:ln>
                            <a:noFill/>
                          </a:ln>
                        </wps:spPr>
                        <wps:txbx>
                          <w:txbxContent>
                            <w:p w14:paraId="4AA6EDDE" w14:textId="77777777" w:rsidR="00987E05" w:rsidRDefault="00DC0FBA">
                              <w:pPr>
                                <w:spacing w:after="160" w:line="259" w:lineRule="auto"/>
                                <w:ind w:left="0" w:right="0" w:firstLine="0"/>
                                <w:jc w:val="left"/>
                              </w:pPr>
                              <w:r>
                                <w:t xml:space="preserve"> (Výstraha - sběrnice </w:t>
                              </w:r>
                            </w:p>
                          </w:txbxContent>
                        </wps:txbx>
                        <wps:bodyPr horzOverflow="overflow" vert="horz" lIns="0" tIns="0" rIns="0" bIns="0" rtlCol="0">
                          <a:noAutofit/>
                        </wps:bodyPr>
                      </wps:wsp>
                      <wps:wsp>
                        <wps:cNvPr id="1352" name="Rectangle 1352"/>
                        <wps:cNvSpPr/>
                        <wps:spPr>
                          <a:xfrm>
                            <a:off x="0" y="757799"/>
                            <a:ext cx="2624958" cy="142889"/>
                          </a:xfrm>
                          <a:prstGeom prst="rect">
                            <a:avLst/>
                          </a:prstGeom>
                          <a:ln>
                            <a:noFill/>
                          </a:ln>
                        </wps:spPr>
                        <wps:txbx>
                          <w:txbxContent>
                            <w:p w14:paraId="026E704A" w14:textId="77777777" w:rsidR="00987E05" w:rsidRDefault="00DC0FBA">
                              <w:pPr>
                                <w:spacing w:after="160" w:line="259" w:lineRule="auto"/>
                                <w:ind w:left="0" w:right="0" w:firstLine="0"/>
                                <w:jc w:val="left"/>
                              </w:pPr>
                              <w:r>
                                <w:t>vypnuta) a symbolem obecné výstrahy.</w:t>
                              </w:r>
                            </w:p>
                          </w:txbxContent>
                        </wps:txbx>
                        <wps:bodyPr horzOverflow="overflow" vert="horz" lIns="0" tIns="0" rIns="0" bIns="0" rtlCol="0">
                          <a:noAutofit/>
                        </wps:bodyPr>
                      </wps:wsp>
                      <pic:pic xmlns:pic="http://schemas.openxmlformats.org/drawingml/2006/picture">
                        <pic:nvPicPr>
                          <pic:cNvPr id="1361" name="Picture 1361"/>
                          <pic:cNvPicPr/>
                        </pic:nvPicPr>
                        <pic:blipFill>
                          <a:blip r:embed="rId97"/>
                          <a:stretch>
                            <a:fillRect/>
                          </a:stretch>
                        </pic:blipFill>
                        <pic:spPr>
                          <a:xfrm>
                            <a:off x="0" y="941299"/>
                            <a:ext cx="2088000" cy="1216282"/>
                          </a:xfrm>
                          <a:prstGeom prst="rect">
                            <a:avLst/>
                          </a:prstGeom>
                        </pic:spPr>
                      </pic:pic>
                      <pic:pic xmlns:pic="http://schemas.openxmlformats.org/drawingml/2006/picture">
                        <pic:nvPicPr>
                          <pic:cNvPr id="1370" name="Picture 1370"/>
                          <pic:cNvPicPr/>
                        </pic:nvPicPr>
                        <pic:blipFill>
                          <a:blip r:embed="rId98"/>
                          <a:stretch>
                            <a:fillRect/>
                          </a:stretch>
                        </pic:blipFill>
                        <pic:spPr>
                          <a:xfrm>
                            <a:off x="2232001" y="56099"/>
                            <a:ext cx="2088000" cy="1216282"/>
                          </a:xfrm>
                          <a:prstGeom prst="rect">
                            <a:avLst/>
                          </a:prstGeom>
                        </pic:spPr>
                      </pic:pic>
                      <wps:wsp>
                        <wps:cNvPr id="1371" name="Rectangle 1371"/>
                        <wps:cNvSpPr/>
                        <wps:spPr>
                          <a:xfrm>
                            <a:off x="2232001" y="1518900"/>
                            <a:ext cx="2820515" cy="142889"/>
                          </a:xfrm>
                          <a:prstGeom prst="rect">
                            <a:avLst/>
                          </a:prstGeom>
                          <a:ln>
                            <a:noFill/>
                          </a:ln>
                        </wps:spPr>
                        <wps:txbx>
                          <w:txbxContent>
                            <w:p w14:paraId="7D68A9D9" w14:textId="77777777" w:rsidR="00987E05" w:rsidRDefault="00DC0FBA">
                              <w:pPr>
                                <w:spacing w:after="160" w:line="259" w:lineRule="auto"/>
                                <w:ind w:left="0" w:right="0" w:firstLine="0"/>
                                <w:jc w:val="left"/>
                              </w:pPr>
                              <w:r>
                                <w:t xml:space="preserve">Informace o zobrazení tlaku v pneumatikách </w:t>
                              </w:r>
                            </w:p>
                          </w:txbxContent>
                        </wps:txbx>
                        <wps:bodyPr horzOverflow="overflow" vert="horz" lIns="0" tIns="0" rIns="0" bIns="0" rtlCol="0">
                          <a:noAutofit/>
                        </wps:bodyPr>
                      </wps:wsp>
                      <wps:wsp>
                        <wps:cNvPr id="1372" name="Rectangle 1372"/>
                        <wps:cNvSpPr/>
                        <wps:spPr>
                          <a:xfrm>
                            <a:off x="2232001" y="1656060"/>
                            <a:ext cx="1174499" cy="142889"/>
                          </a:xfrm>
                          <a:prstGeom prst="rect">
                            <a:avLst/>
                          </a:prstGeom>
                          <a:ln>
                            <a:noFill/>
                          </a:ln>
                        </wps:spPr>
                        <wps:txbx>
                          <w:txbxContent>
                            <w:p w14:paraId="0C8CAC5F" w14:textId="77777777" w:rsidR="00987E05" w:rsidRDefault="00DC0FBA">
                              <w:pPr>
                                <w:spacing w:after="160" w:line="259" w:lineRule="auto"/>
                                <w:ind w:left="0" w:right="0" w:firstLine="0"/>
                                <w:jc w:val="left"/>
                              </w:pPr>
                              <w:r>
                                <w:t xml:space="preserve">naleznete v části </w:t>
                              </w:r>
                            </w:p>
                          </w:txbxContent>
                        </wps:txbx>
                        <wps:bodyPr horzOverflow="overflow" vert="horz" lIns="0" tIns="0" rIns="0" bIns="0" rtlCol="0">
                          <a:noAutofit/>
                        </wps:bodyPr>
                      </wps:wsp>
                      <wps:wsp>
                        <wps:cNvPr id="1373" name="Rectangle 1373"/>
                        <wps:cNvSpPr/>
                        <wps:spPr>
                          <a:xfrm>
                            <a:off x="3115146" y="1656060"/>
                            <a:ext cx="1351905" cy="142889"/>
                          </a:xfrm>
                          <a:prstGeom prst="rect">
                            <a:avLst/>
                          </a:prstGeom>
                          <a:ln>
                            <a:noFill/>
                          </a:ln>
                        </wps:spPr>
                        <wps:txbx>
                          <w:txbxContent>
                            <w:p w14:paraId="7D6BB480" w14:textId="77777777" w:rsidR="00987E05" w:rsidRDefault="00DC0FBA">
                              <w:pPr>
                                <w:spacing w:after="160" w:line="259" w:lineRule="auto"/>
                                <w:ind w:left="0" w:right="0" w:firstLine="0"/>
                                <w:jc w:val="left"/>
                              </w:pPr>
                              <w:r>
                                <w:rPr>
                                  <w:b/>
                                </w:rPr>
                                <w:t>„Ovládací tlačítka“</w:t>
                              </w:r>
                            </w:p>
                          </w:txbxContent>
                        </wps:txbx>
                        <wps:bodyPr horzOverflow="overflow" vert="horz" lIns="0" tIns="0" rIns="0" bIns="0" rtlCol="0">
                          <a:noAutofit/>
                        </wps:bodyPr>
                      </wps:wsp>
                      <wps:wsp>
                        <wps:cNvPr id="1374" name="Rectangle 1374"/>
                        <wps:cNvSpPr/>
                        <wps:spPr>
                          <a:xfrm>
                            <a:off x="4131624" y="1656060"/>
                            <a:ext cx="42262" cy="142889"/>
                          </a:xfrm>
                          <a:prstGeom prst="rect">
                            <a:avLst/>
                          </a:prstGeom>
                          <a:ln>
                            <a:noFill/>
                          </a:ln>
                        </wps:spPr>
                        <wps:txbx>
                          <w:txbxContent>
                            <w:p w14:paraId="05C7B913"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wpg:wgp>
                  </a:graphicData>
                </a:graphic>
              </wp:anchor>
            </w:drawing>
          </mc:Choice>
          <mc:Fallback xmlns:a="http://schemas.openxmlformats.org/drawingml/2006/main">
            <w:pict>
              <v:group id="Group 80699" style="width:342.731pt;height:169.888pt;position:absolute;mso-position-horizontal-relative:margin;mso-position-horizontal:absolute;margin-left:0.0274372pt;mso-position-vertical-relative:text;margin-top:19.1953pt;" coordsize="43526,21575">
                <v:rect id="Rectangle 1346" style="position:absolute;width:23146;height:1428;left:0;top:0;" filled="f" stroked="f">
                  <v:textbox inset="0,0,0,0">
                    <w:txbxContent>
                      <w:p>
                        <w:pPr>
                          <w:spacing w:before="0" w:after="160" w:line="259" w:lineRule="auto"/>
                          <w:ind w:left="0" w:right="0" w:firstLine="0"/>
                          <w:jc w:val="left"/>
                        </w:pPr>
                        <w:r>
                          <w:rPr>
                            <w:rFonts w:cs="Arial" w:hAnsi="Arial" w:eastAsia="Arial" w:ascii="Arial"/>
                            <w:b w:val="1"/>
                          </w:rPr>
                          <w:t xml:space="preserve">Výstraha přenosu dat linky CAN</w:t>
                        </w:r>
                      </w:p>
                    </w:txbxContent>
                  </v:textbox>
                </v:rect>
                <v:rect id="Rectangle 1347" style="position:absolute;width:28180;height:1428;left:0;top:2091;" filled="f" stroked="f">
                  <v:textbox inset="0,0,0,0">
                    <w:txbxContent>
                      <w:p>
                        <w:pPr>
                          <w:spacing w:before="0" w:after="160" w:line="259" w:lineRule="auto"/>
                          <w:ind w:left="0" w:right="0" w:firstLine="0"/>
                          <w:jc w:val="left"/>
                        </w:pPr>
                        <w:r>
                          <w:rPr/>
                          <w:t xml:space="preserve">Pokud není detekován žádný přenos </w:t>
                        </w:r>
                      </w:p>
                    </w:txbxContent>
                  </v:textbox>
                </v:rect>
                <v:rect id="Rectangle 1348" style="position:absolute;width:28194;height:1428;left:0;top:3463;" filled="f" stroked="f">
                  <v:textbox inset="0,0,0,0">
                    <w:txbxContent>
                      <w:p>
                        <w:pPr>
                          <w:spacing w:before="0" w:after="160" w:line="259" w:lineRule="auto"/>
                          <w:ind w:left="0" w:right="0" w:firstLine="0"/>
                          <w:jc w:val="left"/>
                        </w:pPr>
                        <w:r>
                          <w:rPr/>
                          <w:t xml:space="preserve">z linky CAN, přístrojová deska indikuje </w:t>
                        </w:r>
                      </w:p>
                    </w:txbxContent>
                  </v:textbox>
                </v:rect>
                <v:rect id="Rectangle 1349" style="position:absolute;width:28192;height:1428;left:0;top:4834;" filled="f" stroked="f">
                  <v:textbox inset="0,0,0,0">
                    <w:txbxContent>
                      <w:p>
                        <w:pPr>
                          <w:spacing w:before="0" w:after="160" w:line="259" w:lineRule="auto"/>
                          <w:ind w:left="0" w:right="0" w:firstLine="0"/>
                          <w:jc w:val="left"/>
                        </w:pPr>
                        <w:r>
                          <w:rPr/>
                          <w:t xml:space="preserve">tento neobvyklý stav zobrazením zprávy </w:t>
                        </w:r>
                      </w:p>
                    </w:txbxContent>
                  </v:textbox>
                </v:rect>
                <v:rect id="Rectangle 1350" style="position:absolute;width:13960;height:1428;left:0;top:6206;" filled="f" stroked="f">
                  <v:textbox inset="0,0,0,0">
                    <w:txbxContent>
                      <w:p>
                        <w:pPr>
                          <w:spacing w:before="0" w:after="160" w:line="259" w:lineRule="auto"/>
                          <w:ind w:left="0" w:right="0" w:firstLine="0"/>
                          <w:jc w:val="left"/>
                        </w:pPr>
                        <w:r>
                          <w:rPr>
                            <w:rFonts w:cs="Arial" w:hAnsi="Arial" w:eastAsia="Arial" w:ascii="Arial"/>
                            <w:b w:val="1"/>
                          </w:rPr>
                          <w:t xml:space="preserve">„ALARM BUS OFF“</w:t>
                        </w:r>
                      </w:p>
                    </w:txbxContent>
                  </v:textbox>
                </v:rect>
                <v:rect id="Rectangle 1351" style="position:absolute;width:14232;height:1428;left:10496;top:6206;" filled="f" stroked="f">
                  <v:textbox inset="0,0,0,0">
                    <w:txbxContent>
                      <w:p>
                        <w:pPr>
                          <w:spacing w:before="0" w:after="160" w:line="259" w:lineRule="auto"/>
                          <w:ind w:left="0" w:right="0" w:firstLine="0"/>
                          <w:jc w:val="left"/>
                        </w:pPr>
                        <w:r>
                          <w:rPr/>
                          <w:t xml:space="preserve"> (Výstraha - sběrnice </w:t>
                        </w:r>
                      </w:p>
                    </w:txbxContent>
                  </v:textbox>
                </v:rect>
                <v:rect id="Rectangle 1352" style="position:absolute;width:26249;height:1428;left:0;top:7577;" filled="f" stroked="f">
                  <v:textbox inset="0,0,0,0">
                    <w:txbxContent>
                      <w:p>
                        <w:pPr>
                          <w:spacing w:before="0" w:after="160" w:line="259" w:lineRule="auto"/>
                          <w:ind w:left="0" w:right="0" w:firstLine="0"/>
                          <w:jc w:val="left"/>
                        </w:pPr>
                        <w:r>
                          <w:rPr/>
                          <w:t xml:space="preserve">vypnuta) a symbolem obecné výstrahy.</w:t>
                        </w:r>
                      </w:p>
                    </w:txbxContent>
                  </v:textbox>
                </v:rect>
                <v:shape id="Picture 1361" style="position:absolute;width:20880;height:12162;left:0;top:9412;" filled="f">
                  <v:imagedata r:id="rId99"/>
                </v:shape>
                <v:shape id="Picture 1370" style="position:absolute;width:20880;height:12162;left:22320;top:560;" filled="f">
                  <v:imagedata r:id="rId100"/>
                </v:shape>
                <v:rect id="Rectangle 1371" style="position:absolute;width:28205;height:1428;left:22320;top:15189;" filled="f" stroked="f">
                  <v:textbox inset="0,0,0,0">
                    <w:txbxContent>
                      <w:p>
                        <w:pPr>
                          <w:spacing w:before="0" w:after="160" w:line="259" w:lineRule="auto"/>
                          <w:ind w:left="0" w:right="0" w:firstLine="0"/>
                          <w:jc w:val="left"/>
                        </w:pPr>
                        <w:r>
                          <w:rPr/>
                          <w:t xml:space="preserve">Informace o zobrazení tlaku v pneumatikách </w:t>
                        </w:r>
                      </w:p>
                    </w:txbxContent>
                  </v:textbox>
                </v:rect>
                <v:rect id="Rectangle 1372" style="position:absolute;width:11744;height:1428;left:22320;top:16560;" filled="f" stroked="f">
                  <v:textbox inset="0,0,0,0">
                    <w:txbxContent>
                      <w:p>
                        <w:pPr>
                          <w:spacing w:before="0" w:after="160" w:line="259" w:lineRule="auto"/>
                          <w:ind w:left="0" w:right="0" w:firstLine="0"/>
                          <w:jc w:val="left"/>
                        </w:pPr>
                        <w:r>
                          <w:rPr/>
                          <w:t xml:space="preserve">naleznete v části </w:t>
                        </w:r>
                      </w:p>
                    </w:txbxContent>
                  </v:textbox>
                </v:rect>
                <v:rect id="Rectangle 1373" style="position:absolute;width:13519;height:1428;left:31151;top:16560;" filled="f" stroked="f">
                  <v:textbox inset="0,0,0,0">
                    <w:txbxContent>
                      <w:p>
                        <w:pPr>
                          <w:spacing w:before="0" w:after="160" w:line="259" w:lineRule="auto"/>
                          <w:ind w:left="0" w:right="0" w:firstLine="0"/>
                          <w:jc w:val="left"/>
                        </w:pPr>
                        <w:r>
                          <w:rPr>
                            <w:rFonts w:cs="Arial" w:hAnsi="Arial" w:eastAsia="Arial" w:ascii="Arial"/>
                            <w:b w:val="1"/>
                          </w:rPr>
                          <w:t xml:space="preserve">„Ovládací tlačítka“</w:t>
                        </w:r>
                      </w:p>
                    </w:txbxContent>
                  </v:textbox>
                </v:rect>
                <v:rect id="Rectangle 1374" style="position:absolute;width:422;height:1428;left:41316;top:16560;" filled="f" stroked="f">
                  <v:textbox inset="0,0,0,0">
                    <w:txbxContent>
                      <w:p>
                        <w:pPr>
                          <w:spacing w:before="0" w:after="160" w:line="259" w:lineRule="auto"/>
                          <w:ind w:left="0" w:right="0" w:firstLine="0"/>
                          <w:jc w:val="left"/>
                        </w:pPr>
                        <w:r>
                          <w:rPr/>
                          <w:t xml:space="preserve">.</w:t>
                        </w:r>
                      </w:p>
                    </w:txbxContent>
                  </v:textbox>
                </v:rect>
                <w10:wrap type="square"/>
              </v:group>
            </w:pict>
          </mc:Fallback>
        </mc:AlternateContent>
      </w:r>
      <w:r>
        <w:t>Jeďte opatrně a co nejdříve nahustěte pneumatiky na správný tlak.</w:t>
      </w:r>
    </w:p>
    <w:p w14:paraId="64F52386" w14:textId="77777777" w:rsidR="00987E05" w:rsidRDefault="00DC0FBA">
      <w:pPr>
        <w:spacing w:after="0"/>
        <w:ind w:left="23" w:right="46"/>
      </w:pPr>
      <w:r>
        <w:t>Dokud se porucha neodstraní a neobnoví se komunikace mezi řídicí jednotkou motocyklu a řídicí jednotkou TPMS, nezobrazují se žádné informace o stavu pneumatik.</w:t>
      </w:r>
    </w:p>
    <w:p w14:paraId="2B60BEB2" w14:textId="77777777" w:rsidR="00987E05" w:rsidRDefault="00DC0FBA">
      <w:pPr>
        <w:spacing w:after="0" w:line="259" w:lineRule="auto"/>
        <w:ind w:left="0" w:right="0" w:firstLine="0"/>
        <w:jc w:val="left"/>
      </w:pPr>
      <w:r>
        <w:rPr>
          <w:noProof/>
        </w:rPr>
        <w:lastRenderedPageBreak/>
        <w:drawing>
          <wp:inline distT="0" distB="0" distL="0" distR="0" wp14:anchorId="11752028" wp14:editId="555F4B56">
            <wp:extent cx="2088000" cy="1216282"/>
            <wp:effectExtent l="0" t="0" r="0" b="0"/>
            <wp:docPr id="1386" name="Picture 1386"/>
            <wp:cNvGraphicFramePr/>
            <a:graphic xmlns:a="http://schemas.openxmlformats.org/drawingml/2006/main">
              <a:graphicData uri="http://schemas.openxmlformats.org/drawingml/2006/picture">
                <pic:pic xmlns:pic="http://schemas.openxmlformats.org/drawingml/2006/picture">
                  <pic:nvPicPr>
                    <pic:cNvPr id="1386" name="Picture 1386"/>
                    <pic:cNvPicPr/>
                  </pic:nvPicPr>
                  <pic:blipFill>
                    <a:blip r:embed="rId101"/>
                    <a:stretch>
                      <a:fillRect/>
                    </a:stretch>
                  </pic:blipFill>
                  <pic:spPr>
                    <a:xfrm>
                      <a:off x="0" y="0"/>
                      <a:ext cx="2088000" cy="1216282"/>
                    </a:xfrm>
                    <a:prstGeom prst="rect">
                      <a:avLst/>
                    </a:prstGeom>
                  </pic:spPr>
                </pic:pic>
              </a:graphicData>
            </a:graphic>
          </wp:inline>
        </w:drawing>
      </w:r>
    </w:p>
    <w:p w14:paraId="39808589" w14:textId="77777777" w:rsidR="00987E05" w:rsidRDefault="00987E05">
      <w:pPr>
        <w:sectPr w:rsidR="00987E05">
          <w:type w:val="continuous"/>
          <w:pgSz w:w="11735" w:h="8164" w:orient="landscape"/>
          <w:pgMar w:top="1587" w:right="396" w:bottom="846" w:left="1020" w:header="708" w:footer="708" w:gutter="0"/>
          <w:cols w:num="3" w:space="175"/>
        </w:sectPr>
      </w:pPr>
    </w:p>
    <w:p w14:paraId="128FAE91" w14:textId="77777777" w:rsidR="00987E05" w:rsidRDefault="00DC0FBA">
      <w:pPr>
        <w:spacing w:after="103"/>
        <w:ind w:left="3525" w:right="47"/>
      </w:pPr>
      <w:r>
        <w:rPr>
          <w:b/>
        </w:rPr>
        <w:t>Výstraha odpojení řídicí jednotky TPMS (v příslušných případech)</w:t>
      </w:r>
    </w:p>
    <w:tbl>
      <w:tblPr>
        <w:tblStyle w:val="TableGrid"/>
        <w:tblpPr w:vertAnchor="text" w:tblpY="-29"/>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0B0E9F44" w14:textId="77777777">
        <w:trPr>
          <w:trHeight w:val="300"/>
        </w:trPr>
        <w:tc>
          <w:tcPr>
            <w:tcW w:w="3288" w:type="dxa"/>
            <w:tcBorders>
              <w:top w:val="nil"/>
              <w:left w:val="nil"/>
              <w:bottom w:val="nil"/>
              <w:right w:val="nil"/>
            </w:tcBorders>
            <w:shd w:val="clear" w:color="auto" w:fill="DEDDDC"/>
          </w:tcPr>
          <w:p w14:paraId="2D28A354" w14:textId="77777777" w:rsidR="00987E05" w:rsidRDefault="00DC0FBA">
            <w:pPr>
              <w:spacing w:after="0" w:line="259" w:lineRule="auto"/>
              <w:ind w:left="0" w:right="0" w:firstLine="0"/>
              <w:jc w:val="left"/>
            </w:pPr>
            <w:r>
              <w:rPr>
                <w:b/>
              </w:rPr>
              <w:t>VAROVÁNÍ</w:t>
            </w:r>
          </w:p>
        </w:tc>
      </w:tr>
    </w:tbl>
    <w:p w14:paraId="4B00ADB3" w14:textId="77777777" w:rsidR="00987E05" w:rsidRDefault="00DC0FBA">
      <w:pPr>
        <w:ind w:left="13" w:right="46" w:firstLine="227"/>
      </w:pPr>
      <w:r>
        <w:rPr>
          <w:noProof/>
        </w:rPr>
        <w:drawing>
          <wp:anchor distT="0" distB="0" distL="114300" distR="114300" simplePos="0" relativeHeight="251667456" behindDoc="0" locked="0" layoutInCell="1" allowOverlap="0" wp14:anchorId="43DA13E9" wp14:editId="203A9A2D">
            <wp:simplePos x="0" y="0"/>
            <wp:positionH relativeFrom="column">
              <wp:posOffset>15402</wp:posOffset>
            </wp:positionH>
            <wp:positionV relativeFrom="paragraph">
              <wp:posOffset>221233</wp:posOffset>
            </wp:positionV>
            <wp:extent cx="257196" cy="252000"/>
            <wp:effectExtent l="0" t="0" r="0" b="0"/>
            <wp:wrapSquare wrapText="bothSides"/>
            <wp:docPr id="1365" name="Picture 1365"/>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52"/>
                    <a:stretch>
                      <a:fillRect/>
                    </a:stretch>
                  </pic:blipFill>
                  <pic:spPr>
                    <a:xfrm>
                      <a:off x="0" y="0"/>
                      <a:ext cx="257196" cy="252000"/>
                    </a:xfrm>
                    <a:prstGeom prst="rect">
                      <a:avLst/>
                    </a:prstGeom>
                  </pic:spPr>
                </pic:pic>
              </a:graphicData>
            </a:graphic>
          </wp:anchor>
        </w:drawing>
      </w:r>
      <w:r>
        <w:t xml:space="preserve">Pokud motocykl přestane přijímat signály z řídicí jednotky TPMS (Tire Pressure Management System), zobrazí se na přístrojové desce výstraha </w:t>
      </w:r>
      <w:r>
        <w:rPr>
          <w:b/>
        </w:rPr>
        <w:t>„ALARM JEĎTE OPATRNĚ A NEPRODLENĚ TPMS DISC“</w:t>
      </w:r>
      <w:r>
        <w:t xml:space="preserve"> (Výstraha - TPMS odpojen) </w:t>
      </w:r>
      <w:r>
        <w:rPr>
          <w:b/>
        </w:rPr>
        <w:t xml:space="preserve">KONTAKTUJTE Autorizovaného </w:t>
      </w:r>
      <w:r>
        <w:t xml:space="preserve">a symbol obecné výstrahy. </w:t>
      </w:r>
      <w:r>
        <w:rPr>
          <w:b/>
        </w:rPr>
        <w:t>prodejce značky Moto Guzzi.</w:t>
      </w:r>
    </w:p>
    <w:p w14:paraId="74147621" w14:textId="77777777" w:rsidR="00987E05" w:rsidRDefault="00DC0FBA">
      <w:pPr>
        <w:spacing w:after="103"/>
        <w:ind w:right="47"/>
      </w:pPr>
      <w:r>
        <w:rPr>
          <w:b/>
        </w:rPr>
        <w:t>Výstraha konfigurace elektronické řídící jednotky TMPS (je-li k dispozici)</w:t>
      </w:r>
    </w:p>
    <w:p w14:paraId="5004C27A" w14:textId="77777777" w:rsidR="00987E05" w:rsidRDefault="00DC0FBA">
      <w:pPr>
        <w:ind w:left="23" w:right="46"/>
      </w:pPr>
      <w:r>
        <w:t xml:space="preserve">Výstraha </w:t>
      </w:r>
      <w:r>
        <w:rPr>
          <w:b/>
        </w:rPr>
        <w:t>„ALARM TPMS CONF“</w:t>
      </w:r>
      <w:r>
        <w:t xml:space="preserve"> (Výstraha - konfigurace TPMS) spolu se symbolem obecné výstrahy signalizuje, že řídicí jednotka TPMS musí být nakonfigurována </w:t>
      </w:r>
      <w:r>
        <w:rPr>
          <w:b/>
        </w:rPr>
        <w:t>Autorizovaným prodejcem značky Moto Guzzi</w:t>
      </w:r>
      <w:r>
        <w:t>, aby mohla komunikovat s řídicí jednotkou motocyklu.</w:t>
      </w:r>
    </w:p>
    <w:p w14:paraId="61A5B123" w14:textId="77777777" w:rsidR="00987E05" w:rsidRDefault="00DC0FBA">
      <w:pPr>
        <w:ind w:left="23" w:right="46"/>
      </w:pPr>
      <w:r>
        <w:t>Dokud tato chyba trvá, není možné zobrazit informace o stavu pneumatik.</w:t>
      </w:r>
    </w:p>
    <w:p w14:paraId="2C897E5B" w14:textId="77777777" w:rsidR="00987E05" w:rsidRDefault="00987E05">
      <w:pPr>
        <w:sectPr w:rsidR="00987E05">
          <w:type w:val="continuous"/>
          <w:pgSz w:w="11735" w:h="8164" w:orient="landscape"/>
          <w:pgMar w:top="1440" w:right="1019" w:bottom="1440" w:left="397" w:header="708" w:footer="708" w:gutter="0"/>
          <w:cols w:num="2" w:space="708" w:equalWidth="0">
            <w:col w:w="6821" w:space="175"/>
            <w:col w:w="3324"/>
          </w:cols>
        </w:sectPr>
      </w:pPr>
    </w:p>
    <w:p w14:paraId="31C13F74" w14:textId="77777777" w:rsidR="00987E05" w:rsidRDefault="00DC0FBA">
      <w:pPr>
        <w:spacing w:after="296" w:line="259" w:lineRule="auto"/>
        <w:ind w:left="0" w:right="0" w:firstLine="0"/>
        <w:jc w:val="left"/>
      </w:pPr>
      <w:r>
        <w:rPr>
          <w:noProof/>
        </w:rPr>
        <w:lastRenderedPageBreak/>
        <w:drawing>
          <wp:inline distT="0" distB="0" distL="0" distR="0" wp14:anchorId="03398399" wp14:editId="507A307D">
            <wp:extent cx="2088000" cy="1216282"/>
            <wp:effectExtent l="0" t="0" r="0" b="0"/>
            <wp:docPr id="1427" name="Picture 1427"/>
            <wp:cNvGraphicFramePr/>
            <a:graphic xmlns:a="http://schemas.openxmlformats.org/drawingml/2006/main">
              <a:graphicData uri="http://schemas.openxmlformats.org/drawingml/2006/picture">
                <pic:pic xmlns:pic="http://schemas.openxmlformats.org/drawingml/2006/picture">
                  <pic:nvPicPr>
                    <pic:cNvPr id="1427" name="Picture 1427"/>
                    <pic:cNvPicPr/>
                  </pic:nvPicPr>
                  <pic:blipFill>
                    <a:blip r:embed="rId102"/>
                    <a:stretch>
                      <a:fillRect/>
                    </a:stretch>
                  </pic:blipFill>
                  <pic:spPr>
                    <a:xfrm>
                      <a:off x="0" y="0"/>
                      <a:ext cx="2088000" cy="1216282"/>
                    </a:xfrm>
                    <a:prstGeom prst="rect">
                      <a:avLst/>
                    </a:prstGeom>
                  </pic:spPr>
                </pic:pic>
              </a:graphicData>
            </a:graphic>
          </wp:inline>
        </w:drawing>
      </w:r>
    </w:p>
    <w:p w14:paraId="5DAC092D" w14:textId="77777777" w:rsidR="00987E05" w:rsidRDefault="00DC0FBA">
      <w:pPr>
        <w:spacing w:after="103"/>
        <w:ind w:right="47"/>
      </w:pPr>
      <w:r>
        <w:rPr>
          <w:b/>
        </w:rPr>
        <w:t>Výstraha konfigurace motocyklu</w:t>
      </w:r>
    </w:p>
    <w:p w14:paraId="2BE8DA7E" w14:textId="77777777" w:rsidR="00987E05" w:rsidRDefault="00DC0FBA">
      <w:pPr>
        <w:spacing w:after="0"/>
        <w:ind w:left="23" w:right="46"/>
      </w:pPr>
      <w:r>
        <w:t xml:space="preserve">V případě, že řídicí jednotka motocyklu ztratí svá konfigurační data, zobrazí se na přístrojové desce výstraha „CONFIG. </w:t>
      </w:r>
    </w:p>
    <w:p w14:paraId="1F12D0C4" w14:textId="77777777" w:rsidR="00987E05" w:rsidRDefault="00DC0FBA">
      <w:pPr>
        <w:spacing w:after="0"/>
        <w:ind w:left="23" w:right="46"/>
      </w:pPr>
      <w:r>
        <w:t xml:space="preserve">ERROR“(CHYBA KONFIGURACE), která upozorňuje na nutnost opětovného nastavení u </w:t>
      </w:r>
      <w:r>
        <w:rPr>
          <w:b/>
        </w:rPr>
        <w:t>Autorizovaného prodejce značky Moto Guzzi</w:t>
      </w:r>
      <w:r>
        <w:t>.</w:t>
      </w:r>
    </w:p>
    <w:p w14:paraId="2FDFC380" w14:textId="77777777" w:rsidR="00987E05" w:rsidRDefault="00DC0FBA">
      <w:pPr>
        <w:spacing w:after="0" w:line="259" w:lineRule="auto"/>
        <w:ind w:left="0" w:right="0" w:firstLine="0"/>
        <w:jc w:val="left"/>
      </w:pPr>
      <w:r>
        <w:rPr>
          <w:noProof/>
        </w:rPr>
        <w:drawing>
          <wp:inline distT="0" distB="0" distL="0" distR="0" wp14:anchorId="7AA3162F" wp14:editId="5D96F3B2">
            <wp:extent cx="2088000" cy="1216282"/>
            <wp:effectExtent l="0" t="0" r="0" b="0"/>
            <wp:docPr id="1429" name="Picture 1429"/>
            <wp:cNvGraphicFramePr/>
            <a:graphic xmlns:a="http://schemas.openxmlformats.org/drawingml/2006/main">
              <a:graphicData uri="http://schemas.openxmlformats.org/drawingml/2006/picture">
                <pic:pic xmlns:pic="http://schemas.openxmlformats.org/drawingml/2006/picture">
                  <pic:nvPicPr>
                    <pic:cNvPr id="1429" name="Picture 1429"/>
                    <pic:cNvPicPr/>
                  </pic:nvPicPr>
                  <pic:blipFill>
                    <a:blip r:embed="rId103"/>
                    <a:stretch>
                      <a:fillRect/>
                    </a:stretch>
                  </pic:blipFill>
                  <pic:spPr>
                    <a:xfrm>
                      <a:off x="0" y="0"/>
                      <a:ext cx="2088000" cy="1216282"/>
                    </a:xfrm>
                    <a:prstGeom prst="rect">
                      <a:avLst/>
                    </a:prstGeom>
                  </pic:spPr>
                </pic:pic>
              </a:graphicData>
            </a:graphic>
          </wp:inline>
        </w:drawing>
      </w:r>
    </w:p>
    <w:p w14:paraId="365BC63D" w14:textId="77777777" w:rsidR="00987E05" w:rsidRDefault="00DC0FBA">
      <w:pPr>
        <w:pStyle w:val="Nadpis2"/>
        <w:ind w:left="-5"/>
      </w:pPr>
      <w:r>
        <w:t>Volba režimu jízdy</w:t>
      </w:r>
    </w:p>
    <w:p w14:paraId="79D0E999" w14:textId="77777777" w:rsidR="00987E05" w:rsidRDefault="00DC0FBA">
      <w:pPr>
        <w:ind w:left="23" w:right="46"/>
      </w:pPr>
      <w:r>
        <w:t xml:space="preserve">Řídicí jednotka motoru nabízí pro modely </w:t>
      </w:r>
      <w:r>
        <w:rPr>
          <w:b/>
        </w:rPr>
        <w:t>V7 Stone</w:t>
      </w:r>
      <w:r>
        <w:t xml:space="preserve"> a </w:t>
      </w:r>
      <w:r>
        <w:rPr>
          <w:b/>
        </w:rPr>
        <w:t>V7 Special</w:t>
      </w:r>
      <w:r>
        <w:t xml:space="preserve"> 2 různé režimy jízdy, které se v záznamu v deníku zobrazují následovně:</w:t>
      </w:r>
    </w:p>
    <w:p w14:paraId="5E9E91CF" w14:textId="77777777" w:rsidR="00987E05" w:rsidRDefault="00DC0FBA">
      <w:pPr>
        <w:numPr>
          <w:ilvl w:val="0"/>
          <w:numId w:val="11"/>
        </w:numPr>
        <w:ind w:right="46" w:hanging="170"/>
      </w:pPr>
      <w:r>
        <w:t>ROAD (SILNIČNÍ)</w:t>
      </w:r>
    </w:p>
    <w:p w14:paraId="044C9C87" w14:textId="77777777" w:rsidR="00987E05" w:rsidRDefault="00DC0FBA">
      <w:pPr>
        <w:numPr>
          <w:ilvl w:val="0"/>
          <w:numId w:val="11"/>
        </w:numPr>
        <w:ind w:right="46" w:hanging="170"/>
      </w:pPr>
      <w:r>
        <w:t>RAIN (DÉŠŤ)</w:t>
      </w:r>
    </w:p>
    <w:p w14:paraId="0A1D90DB" w14:textId="77777777" w:rsidR="00987E05" w:rsidRDefault="00DC0FBA">
      <w:pPr>
        <w:ind w:left="23" w:right="46"/>
      </w:pPr>
      <w:r>
        <w:t xml:space="preserve">U modelu </w:t>
      </w:r>
      <w:r>
        <w:rPr>
          <w:b/>
        </w:rPr>
        <w:t>V7 Sport</w:t>
      </w:r>
      <w:r>
        <w:t xml:space="preserve"> má řídicí jednotka motoru 3 různé volitelné režimy jízdy:</w:t>
      </w:r>
    </w:p>
    <w:p w14:paraId="2B4AE2AC" w14:textId="77777777" w:rsidR="00987E05" w:rsidRDefault="00DC0FBA">
      <w:pPr>
        <w:numPr>
          <w:ilvl w:val="0"/>
          <w:numId w:val="12"/>
        </w:numPr>
        <w:ind w:right="46" w:hanging="170"/>
      </w:pPr>
      <w:r>
        <w:t>ROAD (SILNIČNÍ)</w:t>
      </w:r>
    </w:p>
    <w:p w14:paraId="72E6B467" w14:textId="77777777" w:rsidR="00987E05" w:rsidRDefault="00DC0FBA">
      <w:pPr>
        <w:numPr>
          <w:ilvl w:val="0"/>
          <w:numId w:val="12"/>
        </w:numPr>
        <w:ind w:right="46" w:hanging="170"/>
      </w:pPr>
      <w:r>
        <w:t>RAIN (DÉŠŤ)</w:t>
      </w:r>
    </w:p>
    <w:p w14:paraId="17A3BE0B" w14:textId="77777777" w:rsidR="00987E05" w:rsidRDefault="00DC0FBA">
      <w:pPr>
        <w:numPr>
          <w:ilvl w:val="0"/>
          <w:numId w:val="12"/>
        </w:numPr>
        <w:ind w:right="46" w:hanging="170"/>
      </w:pPr>
      <w:r>
        <w:t>SPORT</w:t>
      </w:r>
    </w:p>
    <w:p w14:paraId="7FBE71C0" w14:textId="77777777" w:rsidR="00987E05" w:rsidRDefault="00DC0FBA">
      <w:pPr>
        <w:ind w:left="23" w:right="46"/>
      </w:pPr>
      <w:r>
        <w:t xml:space="preserve">Režim </w:t>
      </w:r>
      <w:r>
        <w:rPr>
          <w:b/>
        </w:rPr>
        <w:t>ROAD</w:t>
      </w:r>
      <w:r>
        <w:t xml:space="preserve"> je určen pro jízdu ve městě. Výkon a točivý moment jsou dodávány progresivně, motorová brzda a ovládání prokluzu jsou nastaveny na střední úroveň.</w:t>
      </w:r>
    </w:p>
    <w:p w14:paraId="481ED713" w14:textId="77777777" w:rsidR="00987E05" w:rsidRDefault="00DC0FBA">
      <w:pPr>
        <w:ind w:left="23" w:right="46"/>
      </w:pPr>
      <w:r>
        <w:t xml:space="preserve">Režim </w:t>
      </w:r>
      <w:r>
        <w:rPr>
          <w:b/>
        </w:rPr>
        <w:t>RAIN</w:t>
      </w:r>
      <w:r>
        <w:t xml:space="preserve"> je určen pro použití na površích se špatnou přilnavostí. Výkon a točivý moment jsou dodávány ještě progresivněji a lineárněji než v režimu ROAD a motorová brzda a ovládání prokluzu jsou nastaveny na maximální úroveň zásahu. Odezva motoru je méně </w:t>
      </w:r>
      <w:r>
        <w:t>agresivní, brzdění motorem a regulace prokluzu jsou nastaveny na střední úroveň.</w:t>
      </w:r>
    </w:p>
    <w:p w14:paraId="622DC559" w14:textId="77777777" w:rsidR="00987E05" w:rsidRDefault="00DC0FBA">
      <w:pPr>
        <w:spacing w:after="0"/>
        <w:ind w:left="23" w:right="46"/>
      </w:pPr>
      <w:r>
        <w:t xml:space="preserve">Režim </w:t>
      </w:r>
      <w:r>
        <w:rPr>
          <w:b/>
        </w:rPr>
        <w:t>SPORT</w:t>
      </w:r>
      <w:r>
        <w:t xml:space="preserve"> je určen pro dynamičtější využití motocyklu. Reakce plynového pedálu je rychlá s agresivním dodáním výkonu, motorová brzda a ovládání prokluzu jsou minimálně invazivní.</w:t>
      </w:r>
    </w:p>
    <w:p w14:paraId="10F8D22F" w14:textId="77777777" w:rsidR="00987E05" w:rsidRDefault="00DC0FBA">
      <w:pPr>
        <w:spacing w:after="388" w:line="259" w:lineRule="auto"/>
        <w:ind w:left="0" w:right="0" w:firstLine="0"/>
        <w:jc w:val="left"/>
      </w:pPr>
      <w:r>
        <w:rPr>
          <w:noProof/>
        </w:rPr>
        <w:drawing>
          <wp:inline distT="0" distB="0" distL="0" distR="0" wp14:anchorId="030FDFCA" wp14:editId="1308FFFC">
            <wp:extent cx="2088000" cy="1216282"/>
            <wp:effectExtent l="0" t="0" r="0" b="0"/>
            <wp:docPr id="1477" name="Picture 1477"/>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a:blip r:embed="rId104"/>
                    <a:stretch>
                      <a:fillRect/>
                    </a:stretch>
                  </pic:blipFill>
                  <pic:spPr>
                    <a:xfrm>
                      <a:off x="0" y="0"/>
                      <a:ext cx="2088000" cy="1216282"/>
                    </a:xfrm>
                    <a:prstGeom prst="rect">
                      <a:avLst/>
                    </a:prstGeom>
                  </pic:spPr>
                </pic:pic>
              </a:graphicData>
            </a:graphic>
          </wp:inline>
        </w:drawing>
      </w:r>
    </w:p>
    <w:p w14:paraId="34A4094D" w14:textId="77777777" w:rsidR="00987E05" w:rsidRDefault="00DC0FBA">
      <w:pPr>
        <w:spacing w:after="0"/>
        <w:ind w:left="23" w:right="46"/>
      </w:pPr>
      <w:r>
        <w:t xml:space="preserve">Režimy jízdy se volí pomocí speciálního tlačítka na pravém spínači světel. Krátkým stisknutím tohoto tlačítka můžete změnit režim jízdy přepnutím mezi dostupnými režimy jízdy v závislosti na motocyklu. </w:t>
      </w:r>
    </w:p>
    <w:p w14:paraId="1405999B" w14:textId="77777777" w:rsidR="00987E05" w:rsidRDefault="00DC0FBA">
      <w:pPr>
        <w:spacing w:after="0"/>
        <w:ind w:left="23" w:right="46"/>
      </w:pPr>
      <w:r>
        <w:t>Režimy jízdy lze vybírat i během jízdy.</w:t>
      </w:r>
    </w:p>
    <w:p w14:paraId="35E27F7D" w14:textId="77777777" w:rsidR="00987E05" w:rsidRDefault="00DC0FBA">
      <w:pPr>
        <w:spacing w:after="0" w:line="259" w:lineRule="auto"/>
        <w:ind w:left="0" w:right="0" w:firstLine="0"/>
        <w:jc w:val="left"/>
      </w:pPr>
      <w:r>
        <w:rPr>
          <w:noProof/>
        </w:rPr>
        <w:lastRenderedPageBreak/>
        <w:drawing>
          <wp:inline distT="0" distB="0" distL="0" distR="0" wp14:anchorId="5B51117B" wp14:editId="50188F99">
            <wp:extent cx="2088000" cy="1216282"/>
            <wp:effectExtent l="0" t="0" r="0" b="0"/>
            <wp:docPr id="1485" name="Picture 1485"/>
            <wp:cNvGraphicFramePr/>
            <a:graphic xmlns:a="http://schemas.openxmlformats.org/drawingml/2006/main">
              <a:graphicData uri="http://schemas.openxmlformats.org/drawingml/2006/picture">
                <pic:pic xmlns:pic="http://schemas.openxmlformats.org/drawingml/2006/picture">
                  <pic:nvPicPr>
                    <pic:cNvPr id="1485" name="Picture 1485"/>
                    <pic:cNvPicPr/>
                  </pic:nvPicPr>
                  <pic:blipFill>
                    <a:blip r:embed="rId105"/>
                    <a:stretch>
                      <a:fillRect/>
                    </a:stretch>
                  </pic:blipFill>
                  <pic:spPr>
                    <a:xfrm>
                      <a:off x="0" y="0"/>
                      <a:ext cx="2088000" cy="1216282"/>
                    </a:xfrm>
                    <a:prstGeom prst="rect">
                      <a:avLst/>
                    </a:prstGeom>
                  </pic:spPr>
                </pic:pic>
              </a:graphicData>
            </a:graphic>
          </wp:inline>
        </w:drawing>
      </w:r>
    </w:p>
    <w:p w14:paraId="4D41B062" w14:textId="77777777" w:rsidR="00987E05" w:rsidRDefault="00DC0FBA">
      <w:pPr>
        <w:pStyle w:val="Nadpis2"/>
        <w:ind w:left="-5"/>
      </w:pPr>
      <w:r>
        <w:t>Elektronické ovládací prvky motocyklu</w:t>
      </w:r>
    </w:p>
    <w:p w14:paraId="6C186E80" w14:textId="77777777" w:rsidR="00987E05" w:rsidRDefault="00DC0FBA">
      <w:pPr>
        <w:ind w:left="23" w:right="46"/>
      </w:pPr>
      <w:r>
        <w:t>Motocykl je vybaven pokročilým integrovaným elektronickým řídicím systémem, který pomáhá zlepšit výkon a bezpečnost řidiče. Součásti systému:</w:t>
      </w:r>
    </w:p>
    <w:p w14:paraId="0054089C" w14:textId="77777777" w:rsidR="00987E05" w:rsidRDefault="00DC0FBA">
      <w:pPr>
        <w:ind w:left="23" w:right="46"/>
      </w:pPr>
      <w:r>
        <w:rPr>
          <w:b/>
        </w:rPr>
        <w:t>ABS:</w:t>
      </w:r>
      <w:r>
        <w:t xml:space="preserve"> Protiblokovací brzdový systém</w:t>
      </w:r>
    </w:p>
    <w:p w14:paraId="32DAEF90" w14:textId="77777777" w:rsidR="00987E05" w:rsidRDefault="00DC0FBA">
      <w:pPr>
        <w:ind w:left="23" w:right="46"/>
      </w:pPr>
      <w:r>
        <w:rPr>
          <w:b/>
        </w:rPr>
        <w:t>MGCT:</w:t>
      </w:r>
      <w:r>
        <w:t xml:space="preserve"> Systém regulace prokluzu kola Moto Guzzi</w:t>
      </w:r>
    </w:p>
    <w:p w14:paraId="14252535" w14:textId="77777777" w:rsidR="00987E05" w:rsidRDefault="00DC0FBA">
      <w:pPr>
        <w:spacing w:after="0"/>
        <w:ind w:left="23" w:right="46"/>
      </w:pPr>
      <w:r>
        <w:rPr>
          <w:b/>
        </w:rPr>
        <w:t>TPMS:</w:t>
      </w:r>
      <w:r>
        <w:t xml:space="preserve"> Systém měření tlaku v </w:t>
      </w:r>
    </w:p>
    <w:p w14:paraId="70112576" w14:textId="77777777" w:rsidR="00987E05" w:rsidRDefault="00DC0FBA">
      <w:pPr>
        <w:spacing w:after="274"/>
        <w:ind w:left="23" w:right="46"/>
      </w:pPr>
      <w:r>
        <w:t>pneumatikách (je-li ve výbavě)</w:t>
      </w:r>
    </w:p>
    <w:p w14:paraId="5CD71D72" w14:textId="77777777" w:rsidR="00987E05" w:rsidRDefault="00DC0FBA">
      <w:pPr>
        <w:spacing w:after="103"/>
        <w:ind w:right="47"/>
      </w:pPr>
      <w:r>
        <w:rPr>
          <w:b/>
        </w:rPr>
        <w:t>Protiblokovací brzdový systém (ABS)</w:t>
      </w:r>
    </w:p>
    <w:p w14:paraId="439188BD" w14:textId="77777777" w:rsidR="00987E05" w:rsidRDefault="00DC0FBA">
      <w:pPr>
        <w:ind w:left="23" w:right="46"/>
      </w:pPr>
      <w:r>
        <w:t xml:space="preserve">ABS je hydraulické/elektronické zařízení, které snižuje tlak v brzdovém okruhu, </w:t>
      </w:r>
      <w:r>
        <w:t>jakmile snímač, umístěný na kolech, zaznamená tendenci k zablokování. Tím při brzdění udržuje větší stabilitu motocyklu než běžný brzdový systém a snižuje riziko pádu.</w:t>
      </w:r>
    </w:p>
    <w:p w14:paraId="41378AD5" w14:textId="77777777" w:rsidR="00987E05" w:rsidRDefault="00DC0FBA">
      <w:pPr>
        <w:spacing w:after="103"/>
        <w:ind w:right="47"/>
      </w:pPr>
      <w:r>
        <w:rPr>
          <w:b/>
        </w:rPr>
        <w:t>A: Pulzní kolo</w:t>
      </w:r>
    </w:p>
    <w:p w14:paraId="0AD5F4DC" w14:textId="77777777" w:rsidR="00987E05" w:rsidRDefault="00DC0FBA">
      <w:pPr>
        <w:spacing w:after="103"/>
        <w:ind w:right="47"/>
      </w:pPr>
      <w:r>
        <w:rPr>
          <w:b/>
        </w:rPr>
        <w:t>B: Snímač otáček</w:t>
      </w:r>
    </w:p>
    <w:p w14:paraId="4D1F497A" w14:textId="77777777" w:rsidR="00987E05" w:rsidRDefault="00DC0FBA">
      <w:pPr>
        <w:spacing w:after="409" w:line="259" w:lineRule="auto"/>
        <w:ind w:left="0" w:right="0" w:firstLine="0"/>
        <w:jc w:val="left"/>
      </w:pPr>
      <w:r>
        <w:rPr>
          <w:noProof/>
        </w:rPr>
        <w:drawing>
          <wp:inline distT="0" distB="0" distL="0" distR="0" wp14:anchorId="5949BA58" wp14:editId="7C7EB308">
            <wp:extent cx="2088000" cy="1216282"/>
            <wp:effectExtent l="0" t="0" r="0" b="0"/>
            <wp:docPr id="1552" name="Picture 1552"/>
            <wp:cNvGraphicFramePr/>
            <a:graphic xmlns:a="http://schemas.openxmlformats.org/drawingml/2006/main">
              <a:graphicData uri="http://schemas.openxmlformats.org/drawingml/2006/picture">
                <pic:pic xmlns:pic="http://schemas.openxmlformats.org/drawingml/2006/picture">
                  <pic:nvPicPr>
                    <pic:cNvPr id="1552" name="Picture 1552"/>
                    <pic:cNvPicPr/>
                  </pic:nvPicPr>
                  <pic:blipFill>
                    <a:blip r:embed="rId106"/>
                    <a:stretch>
                      <a:fillRect/>
                    </a:stretch>
                  </pic:blipFill>
                  <pic:spPr>
                    <a:xfrm>
                      <a:off x="0" y="0"/>
                      <a:ext cx="2088000" cy="1216282"/>
                    </a:xfrm>
                    <a:prstGeom prst="rect">
                      <a:avLst/>
                    </a:prstGeom>
                  </pic:spPr>
                </pic:pic>
              </a:graphicData>
            </a:graphic>
          </wp:inline>
        </w:drawing>
      </w:r>
    </w:p>
    <w:p w14:paraId="4452B7F1" w14:textId="77777777" w:rsidR="00987E05" w:rsidRDefault="00DC0FBA">
      <w:pPr>
        <w:pStyle w:val="Nadpis3"/>
        <w:spacing w:after="101"/>
        <w:ind w:left="23"/>
      </w:pPr>
      <w:r>
        <w:t>POZNÁMKA</w:t>
      </w:r>
    </w:p>
    <w:p w14:paraId="34678499" w14:textId="77777777" w:rsidR="00987E05" w:rsidRDefault="00DC0FBA">
      <w:pPr>
        <w:spacing w:after="103"/>
        <w:ind w:right="47"/>
      </w:pPr>
      <w:r>
        <w:rPr>
          <w:b/>
        </w:rPr>
        <w:t>POKUD JE SYSTÉM ABS V ČINNOSTI, JE MOŽNO ZAZNAMENAT RÁZY V BRZDOVÉM PEDÁLU.</w:t>
      </w:r>
    </w:p>
    <w:p w14:paraId="0256B894" w14:textId="77777777" w:rsidR="00987E05" w:rsidRDefault="00DC0FBA">
      <w:pPr>
        <w:ind w:left="23" w:right="46"/>
      </w:pPr>
      <w:r>
        <w:t xml:space="preserve">Systém ABS zlepšuje ovládání motocyklu za předpokladu, že nedojde k překročení fyzických mezí přilnavosti motocyklu na </w:t>
      </w:r>
      <w:r>
        <w:t>silnici. Za dodržování přiměřené rychlosti vzhledem k povětrnostním podmínkám a stavu vozovky a udržování bezpečné vzdálenosti je však vždy plně odpovědný řidič.</w:t>
      </w:r>
    </w:p>
    <w:p w14:paraId="53F3B4D2" w14:textId="77777777" w:rsidR="00987E05" w:rsidRDefault="00DC0FBA">
      <w:pPr>
        <w:ind w:left="23" w:right="46"/>
      </w:pPr>
      <w:r>
        <w:t>Systém ABS nedokáže v žádném případě eliminovat podcenění situace řidičem nebo jeho nesprávné použití brzd. Za dodržování přiměřené rychlosti vzhledem k povětrnostním podmínkám a stavu vozovky a udržování bezpečné vzdálenosti je však vždy plně odpovědný řidič.</w:t>
      </w:r>
    </w:p>
    <w:p w14:paraId="476CB8D4" w14:textId="77777777" w:rsidR="00987E05" w:rsidRDefault="00DC0FBA">
      <w:pPr>
        <w:ind w:left="23" w:right="46"/>
      </w:pPr>
      <w:r>
        <w:t>Bezpečnostní systém ABS v žádném případě nezajistí bezpečnost při provádění riskantních manévrů. Za následujících podmínek se může brzdná dráha prodloužit, ve srovnání s konvenčním motocyklem vybaveným standardním brzdovým systémem:</w:t>
      </w:r>
    </w:p>
    <w:p w14:paraId="30FB7402" w14:textId="77777777" w:rsidR="00987E05" w:rsidRDefault="00DC0FBA">
      <w:pPr>
        <w:numPr>
          <w:ilvl w:val="0"/>
          <w:numId w:val="13"/>
        </w:numPr>
        <w:ind w:right="46" w:hanging="170"/>
      </w:pPr>
      <w:r>
        <w:t>Při jízdě na vozovce s nerovným povrchem se štěrkem nebo sněhem.</w:t>
      </w:r>
    </w:p>
    <w:p w14:paraId="399E4625" w14:textId="77777777" w:rsidR="00987E05" w:rsidRDefault="00DC0FBA">
      <w:pPr>
        <w:numPr>
          <w:ilvl w:val="0"/>
          <w:numId w:val="13"/>
        </w:numPr>
        <w:ind w:right="46" w:hanging="170"/>
      </w:pPr>
      <w:r>
        <w:t>Při jízdě na vozovce s výtluky nebo hrboly.</w:t>
      </w:r>
    </w:p>
    <w:p w14:paraId="07F5D5FB" w14:textId="77777777" w:rsidR="00987E05" w:rsidRDefault="00DC0FBA">
      <w:pPr>
        <w:ind w:left="23" w:right="46"/>
      </w:pPr>
      <w:r>
        <w:t>Doporučujeme proto v těchto podmínkách snížit rychlost.</w:t>
      </w:r>
    </w:p>
    <w:p w14:paraId="7D1EBE2B" w14:textId="77777777" w:rsidR="00987E05" w:rsidRDefault="00DC0FBA">
      <w:pPr>
        <w:pStyle w:val="Nadpis3"/>
        <w:ind w:left="23"/>
      </w:pPr>
      <w:r>
        <w:lastRenderedPageBreak/>
        <w:t>UPOZORNĚNÍ</w:t>
      </w:r>
    </w:p>
    <w:p w14:paraId="1F727C79" w14:textId="77777777" w:rsidR="00987E05" w:rsidRDefault="00DC0FBA">
      <w:pPr>
        <w:spacing w:after="163" w:line="259" w:lineRule="auto"/>
        <w:ind w:left="0" w:right="0" w:firstLine="0"/>
        <w:jc w:val="left"/>
      </w:pPr>
      <w:r>
        <w:rPr>
          <w:noProof/>
        </w:rPr>
        <w:drawing>
          <wp:inline distT="0" distB="0" distL="0" distR="0" wp14:anchorId="23A73DC8" wp14:editId="61F9EF81">
            <wp:extent cx="288000" cy="220645"/>
            <wp:effectExtent l="0" t="0" r="0" b="0"/>
            <wp:docPr id="1510" name="Picture 1510"/>
            <wp:cNvGraphicFramePr/>
            <a:graphic xmlns:a="http://schemas.openxmlformats.org/drawingml/2006/main">
              <a:graphicData uri="http://schemas.openxmlformats.org/drawingml/2006/picture">
                <pic:pic xmlns:pic="http://schemas.openxmlformats.org/drawingml/2006/picture">
                  <pic:nvPicPr>
                    <pic:cNvPr id="1510" name="Picture 1510"/>
                    <pic:cNvPicPr/>
                  </pic:nvPicPr>
                  <pic:blipFill>
                    <a:blip r:embed="rId8"/>
                    <a:stretch>
                      <a:fillRect/>
                    </a:stretch>
                  </pic:blipFill>
                  <pic:spPr>
                    <a:xfrm>
                      <a:off x="0" y="0"/>
                      <a:ext cx="288000" cy="220645"/>
                    </a:xfrm>
                    <a:prstGeom prst="rect">
                      <a:avLst/>
                    </a:prstGeom>
                  </pic:spPr>
                </pic:pic>
              </a:graphicData>
            </a:graphic>
          </wp:inline>
        </w:drawing>
      </w:r>
    </w:p>
    <w:p w14:paraId="061DE363" w14:textId="77777777" w:rsidR="00987E05" w:rsidRDefault="00DC0FBA">
      <w:pPr>
        <w:spacing w:after="103"/>
        <w:ind w:right="47"/>
      </w:pPr>
      <w:r>
        <w:rPr>
          <w:b/>
        </w:rPr>
        <w:t>PROTIBLOKOVACÍ BRZDOVÝ SYSTÉM VŠAK NEZABRÁNÍ PÁDŮM PŘI NESPRÁVNÉM PROJÍŽDĚNÍ ZATÁČKOU.</w:t>
      </w:r>
    </w:p>
    <w:p w14:paraId="43A8EDA2" w14:textId="77777777" w:rsidR="00987E05" w:rsidRDefault="00DC0FBA">
      <w:pPr>
        <w:spacing w:after="0"/>
        <w:ind w:right="47"/>
      </w:pPr>
      <w:r>
        <w:rPr>
          <w:b/>
        </w:rPr>
        <w:t xml:space="preserve">PRUDKÉ BRZDĚNÍ S NAKLONĚNÝM MOTOCYKLEM A OTOČENÝMI </w:t>
      </w:r>
    </w:p>
    <w:p w14:paraId="42B1412F" w14:textId="77777777" w:rsidR="00987E05" w:rsidRDefault="00DC0FBA">
      <w:pPr>
        <w:spacing w:after="103"/>
        <w:ind w:right="47"/>
      </w:pPr>
      <w:r>
        <w:rPr>
          <w:b/>
        </w:rPr>
        <w:t>ŘÍDÍTKY NA NEROVNÉ NEBO KLUZKÉ VOZOVCE SNIŽUJE STABILITU A O V L A D AT E L N O S T. J E Z D Ě T E PROTO OPATRNĚ A BRZDĚTE VŽDY POZVOLNA.</w:t>
      </w:r>
    </w:p>
    <w:p w14:paraId="251E800B" w14:textId="77777777" w:rsidR="00987E05" w:rsidRDefault="00DC0FBA">
      <w:pPr>
        <w:spacing w:after="103"/>
        <w:ind w:right="47"/>
      </w:pPr>
      <w:r>
        <w:rPr>
          <w:b/>
        </w:rPr>
        <w:t>NEZVYŠUJTE RYCHLOST UNÁHLENĚ. PŘILNAVOST NA VOZOVCE SE ŘÍDÍ FYZIKÁLNÍMI ZÁKONY, KTERÉ ANI SYSTÉM ABS NEMŮŽE PŘEKROČIT.</w:t>
      </w:r>
    </w:p>
    <w:p w14:paraId="1E22E2EA" w14:textId="77777777" w:rsidR="00987E05" w:rsidRDefault="00DC0FBA">
      <w:pPr>
        <w:ind w:left="23" w:right="46"/>
      </w:pPr>
      <w:r>
        <w:t xml:space="preserve">Modely Moto Guzzi </w:t>
      </w:r>
      <w:r>
        <w:rPr>
          <w:b/>
        </w:rPr>
        <w:t>V7 Stone</w:t>
      </w:r>
      <w:r>
        <w:t xml:space="preserve"> a </w:t>
      </w:r>
      <w:r>
        <w:rPr>
          <w:b/>
        </w:rPr>
        <w:t>V7 Special</w:t>
      </w:r>
      <w:r>
        <w:t xml:space="preserve"> jsou vybaveny klasickým systémem ABS, zatímco model Moto Guzzi </w:t>
      </w:r>
      <w:r>
        <w:rPr>
          <w:b/>
        </w:rPr>
        <w:t>V7 Sport</w:t>
      </w:r>
      <w:r>
        <w:t xml:space="preserve"> disponuje systémem </w:t>
      </w:r>
      <w:r>
        <w:rPr>
          <w:b/>
        </w:rPr>
        <w:t>ABS</w:t>
      </w:r>
      <w:r>
        <w:t xml:space="preserve"> </w:t>
      </w:r>
      <w:r>
        <w:rPr>
          <w:b/>
        </w:rPr>
        <w:t>CORNERING</w:t>
      </w:r>
      <w:r>
        <w:t>.</w:t>
      </w:r>
    </w:p>
    <w:p w14:paraId="3B67F856" w14:textId="77777777" w:rsidR="00987E05" w:rsidRDefault="00DC0FBA">
      <w:pPr>
        <w:ind w:left="23" w:right="46"/>
      </w:pPr>
      <w:r>
        <w:t xml:space="preserve">ABS s funkcí CORNERING je zařízení, které využívá 6osou inerciální platformu </w:t>
      </w:r>
      <w:r>
        <w:t>IMU k zabránění zablokování kol při nouzovém brzdění i v zatáčkách, čímž zvyšuje stabilitu motocyklu při brzdění ve srovnání s tradičním brzdovým systémem.</w:t>
      </w:r>
    </w:p>
    <w:p w14:paraId="1EAEC01B" w14:textId="77777777" w:rsidR="00987E05" w:rsidRDefault="00DC0FBA">
      <w:pPr>
        <w:ind w:left="23" w:right="46"/>
      </w:pPr>
      <w:r>
        <w:t>Režim CORNERING (projíždění zatáčky) bere v úvahu úhel náklonu motocyklu tak, aby se maximalizovala účinnost bez ohrožení řidiče.</w:t>
      </w:r>
    </w:p>
    <w:p w14:paraId="310C7C83" w14:textId="77777777" w:rsidR="00987E05" w:rsidRDefault="00DC0FBA">
      <w:pPr>
        <w:spacing w:after="0"/>
        <w:ind w:left="23" w:right="46"/>
      </w:pPr>
      <w:r>
        <w:t>Po startu motocyklu, po proběhnutí úvodního kontrolního cyklu přístrojové desky, bliká kontrolka ABS, dokud motocykl nedosáhne rychlosti 5 km/h, poté zhasne.</w:t>
      </w:r>
    </w:p>
    <w:p w14:paraId="471189FA" w14:textId="77777777" w:rsidR="00987E05" w:rsidRDefault="00DC0FBA">
      <w:pPr>
        <w:spacing w:after="249" w:line="259" w:lineRule="auto"/>
        <w:ind w:left="0" w:right="0" w:firstLine="0"/>
        <w:jc w:val="left"/>
      </w:pPr>
      <w:r>
        <w:rPr>
          <w:noProof/>
        </w:rPr>
        <w:drawing>
          <wp:inline distT="0" distB="0" distL="0" distR="0" wp14:anchorId="4C661D80" wp14:editId="04869816">
            <wp:extent cx="2088000" cy="1216282"/>
            <wp:effectExtent l="0" t="0" r="0" b="0"/>
            <wp:docPr id="1609" name="Picture 1609"/>
            <wp:cNvGraphicFramePr/>
            <a:graphic xmlns:a="http://schemas.openxmlformats.org/drawingml/2006/main">
              <a:graphicData uri="http://schemas.openxmlformats.org/drawingml/2006/picture">
                <pic:pic xmlns:pic="http://schemas.openxmlformats.org/drawingml/2006/picture">
                  <pic:nvPicPr>
                    <pic:cNvPr id="1609" name="Picture 1609"/>
                    <pic:cNvPicPr/>
                  </pic:nvPicPr>
                  <pic:blipFill>
                    <a:blip r:embed="rId107"/>
                    <a:stretch>
                      <a:fillRect/>
                    </a:stretch>
                  </pic:blipFill>
                  <pic:spPr>
                    <a:xfrm>
                      <a:off x="0" y="0"/>
                      <a:ext cx="2088000" cy="1216282"/>
                    </a:xfrm>
                    <a:prstGeom prst="rect">
                      <a:avLst/>
                    </a:prstGeom>
                  </pic:spPr>
                </pic:pic>
              </a:graphicData>
            </a:graphic>
          </wp:inline>
        </w:drawing>
      </w:r>
    </w:p>
    <w:p w14:paraId="06E7143D" w14:textId="77777777" w:rsidR="00987E05" w:rsidRDefault="00DC0FBA">
      <w:pPr>
        <w:ind w:left="23" w:right="46"/>
      </w:pPr>
      <w:r>
        <w:t>Pokud kontrolka ABS trvale svítí nebo bliká i po překročení rychlosti 5 km / h, znamená to, že byla detekována porucha a systém ABS byl vypnut.</w:t>
      </w:r>
    </w:p>
    <w:p w14:paraId="6A002885" w14:textId="77777777" w:rsidR="00987E05" w:rsidRDefault="00DC0FBA">
      <w:pPr>
        <w:ind w:left="23" w:right="46"/>
      </w:pPr>
      <w:r>
        <w:t>V takovém případě proveďte následující:</w:t>
      </w:r>
    </w:p>
    <w:p w14:paraId="231F77A5" w14:textId="77777777" w:rsidR="00987E05" w:rsidRDefault="00DC0FBA">
      <w:pPr>
        <w:numPr>
          <w:ilvl w:val="0"/>
          <w:numId w:val="14"/>
        </w:numPr>
        <w:ind w:right="46" w:hanging="170"/>
      </w:pPr>
      <w:r>
        <w:t>Zastavte motocykl.</w:t>
      </w:r>
    </w:p>
    <w:p w14:paraId="093DBC0D" w14:textId="77777777" w:rsidR="00987E05" w:rsidRDefault="00DC0FBA">
      <w:pPr>
        <w:numPr>
          <w:ilvl w:val="0"/>
          <w:numId w:val="14"/>
        </w:numPr>
        <w:ind w:right="46" w:hanging="170"/>
      </w:pPr>
      <w:r>
        <w:t xml:space="preserve">Klíčem spínací skříňky otočte do polohy </w:t>
      </w:r>
      <w:r>
        <w:rPr>
          <w:b/>
        </w:rPr>
        <w:t>„OFF“</w:t>
      </w:r>
      <w:r>
        <w:t xml:space="preserve"> a zpět do polohy </w:t>
      </w:r>
      <w:r>
        <w:rPr>
          <w:b/>
        </w:rPr>
        <w:t>„ON“</w:t>
      </w:r>
      <w:r>
        <w:t>;</w:t>
      </w:r>
    </w:p>
    <w:p w14:paraId="206400A9" w14:textId="77777777" w:rsidR="00987E05" w:rsidRDefault="00DC0FBA">
      <w:pPr>
        <w:numPr>
          <w:ilvl w:val="0"/>
          <w:numId w:val="14"/>
        </w:numPr>
        <w:ind w:right="46" w:hanging="170"/>
      </w:pPr>
      <w:r>
        <w:t>jeďte rychlostí vyšší než 5 km/h: kontrolka ABS nesmí svítit;</w:t>
      </w:r>
    </w:p>
    <w:p w14:paraId="377A273D" w14:textId="77777777" w:rsidR="00987E05" w:rsidRDefault="00DC0FBA">
      <w:pPr>
        <w:numPr>
          <w:ilvl w:val="0"/>
          <w:numId w:val="14"/>
        </w:numPr>
        <w:ind w:right="46" w:hanging="170"/>
      </w:pPr>
      <w:r>
        <w:t>ABS je funkční.</w:t>
      </w:r>
    </w:p>
    <w:p w14:paraId="644032D0" w14:textId="77777777" w:rsidR="00987E05" w:rsidRDefault="00DC0FBA">
      <w:pPr>
        <w:ind w:left="23" w:right="46"/>
      </w:pPr>
      <w:r>
        <w:t>Pokud přetrvává indikace poruchy systému ABS:</w:t>
      </w:r>
    </w:p>
    <w:p w14:paraId="0DEA45BC" w14:textId="77777777" w:rsidR="00987E05" w:rsidRDefault="00DC0FBA">
      <w:pPr>
        <w:pStyle w:val="Nadpis3"/>
        <w:spacing w:after="101"/>
        <w:ind w:left="23"/>
      </w:pPr>
      <w:r>
        <w:t>POZNÁMKA</w:t>
      </w:r>
    </w:p>
    <w:p w14:paraId="6F81ED8C" w14:textId="77777777" w:rsidR="00987E05" w:rsidRDefault="00DC0FBA">
      <w:pPr>
        <w:spacing w:after="103"/>
        <w:ind w:right="47"/>
      </w:pPr>
      <w:r>
        <w:rPr>
          <w:b/>
        </w:rPr>
        <w:t>V TAKOVÉM PŘÍPADĚ KONTAKTUJTE Autorizovaného prodejce značky Moto Guzzi.</w:t>
      </w:r>
    </w:p>
    <w:p w14:paraId="66831329" w14:textId="77777777" w:rsidR="00987E05" w:rsidRDefault="00DC0FBA">
      <w:pPr>
        <w:spacing w:after="0"/>
        <w:ind w:left="23" w:right="46"/>
      </w:pPr>
      <w:r>
        <w:t xml:space="preserve">V případě poruchy systému ABS </w:t>
      </w:r>
    </w:p>
    <w:p w14:paraId="4D82FD1C" w14:textId="77777777" w:rsidR="00987E05" w:rsidRDefault="00DC0FBA">
      <w:pPr>
        <w:ind w:left="23" w:right="46"/>
      </w:pPr>
      <w:r>
        <w:t>(klasického i pro zatáčení), která je řidiči okamžitě signalizována rozsvícením kontrolky ABS na přístrojové desce, si motocykl zachovává vlastnosti konvenčního brzdového systému.</w:t>
      </w:r>
    </w:p>
    <w:p w14:paraId="3535069F" w14:textId="77777777" w:rsidR="00987E05" w:rsidRDefault="00DC0FBA">
      <w:pPr>
        <w:ind w:left="23" w:right="46"/>
      </w:pPr>
      <w:r>
        <w:t xml:space="preserve">V případě rozsvícení kontrolky ABS, snižte rychlost, a co nejdříve zajeďte do </w:t>
      </w:r>
      <w:r>
        <w:rPr>
          <w:b/>
        </w:rPr>
        <w:t>Autorizovaného servisu Moto Guzzi</w:t>
      </w:r>
      <w:r>
        <w:t xml:space="preserve"> k provedení příslušných kontrol.</w:t>
      </w:r>
    </w:p>
    <w:p w14:paraId="4E4BC75F" w14:textId="77777777" w:rsidR="00987E05" w:rsidRDefault="00DC0FBA">
      <w:pPr>
        <w:pStyle w:val="Nadpis3"/>
        <w:ind w:left="23"/>
      </w:pPr>
      <w:r>
        <w:lastRenderedPageBreak/>
        <w:t>UPOZORNĚNÍ</w:t>
      </w:r>
    </w:p>
    <w:p w14:paraId="4C2C5789"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3A853CA3" wp14:editId="24741F58">
                <wp:extent cx="560598" cy="252000"/>
                <wp:effectExtent l="0" t="0" r="0" b="0"/>
                <wp:docPr id="81497" name="Group 81497"/>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649" name="Picture 1649"/>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1651" name="Picture 1651"/>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497" style="width:44.1416pt;height:19.8425pt;mso-position-horizontal-relative:char;mso-position-vertical-relative:line" coordsize="5605,2520">
                <v:shape id="Picture 1649" style="position:absolute;width:2880;height:2206;left:0;top:156;" filled="f">
                  <v:imagedata r:id="rId50"/>
                </v:shape>
                <v:shape id="Picture 1651" style="position:absolute;width:2571;height:2520;left:3034;top:0;" filled="f">
                  <v:imagedata r:id="rId51"/>
                </v:shape>
              </v:group>
            </w:pict>
          </mc:Fallback>
        </mc:AlternateContent>
      </w:r>
    </w:p>
    <w:p w14:paraId="5C26FC4F" w14:textId="77777777" w:rsidR="00987E05" w:rsidRDefault="00DC0FBA">
      <w:pPr>
        <w:spacing w:after="0"/>
        <w:ind w:right="47"/>
      </w:pPr>
      <w:r>
        <w:rPr>
          <w:b/>
        </w:rPr>
        <w:t xml:space="preserve">POKUD KONTROLKA ABS BLIKÁ </w:t>
      </w:r>
    </w:p>
    <w:p w14:paraId="5EAA3EDC" w14:textId="77777777" w:rsidR="00987E05" w:rsidRDefault="00DC0FBA">
      <w:pPr>
        <w:spacing w:after="103"/>
        <w:ind w:right="47"/>
      </w:pPr>
      <w:r>
        <w:rPr>
          <w:b/>
        </w:rPr>
        <w:t>ČASTĚJI NEŽ PŘI ÚVODNÍ KONTROLE, ZNAMENÁ TO, ŽE JE PROBLÉM S INERCIÁLNÍ PLATFORMOU IMU, KTERÁ NEPOSKYTUJE INFORMACE ŽÁDNÉMU Z ŘÍDICÍCH SYSTÉMŮ MOTOCYKLU.</w:t>
      </w:r>
    </w:p>
    <w:p w14:paraId="443A67CC" w14:textId="77777777" w:rsidR="00987E05" w:rsidRDefault="00DC0FBA">
      <w:pPr>
        <w:spacing w:after="103"/>
        <w:ind w:right="47"/>
      </w:pPr>
      <w:r>
        <w:rPr>
          <w:b/>
        </w:rPr>
        <w:t>V TOMTO PŘÍPADĚ JE SYSTÉM MGCT A ABS PRO OVLÁDÁNÍ ZATÁČENÍ DEAKTIVOVÁN, PROTO JE JÍZDA NA MOTOCYKLU VELMI NEBEZPEČNÁ. JEĎTE S MAXIMÁLNÍ OPATRNOSTÍ A KONTAKTUJTE Autorizovaného prodejce Moto Guzzi.</w:t>
      </w:r>
    </w:p>
    <w:p w14:paraId="0FACC9D7" w14:textId="77777777" w:rsidR="00987E05" w:rsidRDefault="00DC0FBA">
      <w:pPr>
        <w:pStyle w:val="Nadpis3"/>
        <w:spacing w:after="101"/>
        <w:ind w:left="23"/>
      </w:pPr>
      <w:r>
        <w:t>POZNÁMKA</w:t>
      </w:r>
    </w:p>
    <w:p w14:paraId="72C7F094" w14:textId="77777777" w:rsidR="00987E05" w:rsidRDefault="00DC0FBA">
      <w:pPr>
        <w:spacing w:after="0"/>
        <w:ind w:right="47"/>
      </w:pPr>
      <w:r>
        <w:rPr>
          <w:b/>
        </w:rPr>
        <w:t xml:space="preserve">V PŘÍPADĚ DLOUHOTRVAJÍCÍHO OTÁČENÍ ZADNÍHO KOLA S BLOKOVANÝM PŘEDNÍM KOLEM (PÁLENÍ ZADNÍ GUMY - BURNOUT, MOTOCYKL JE UMÍSTĚN NA HLAVNÍ STOJAN, APOD.) JE SYSTÉM AUTOMATICKY DEAKTIVOVÁN A </w:t>
      </w:r>
    </w:p>
    <w:p w14:paraId="7B6555CC" w14:textId="77777777" w:rsidR="00987E05" w:rsidRDefault="00DC0FBA">
      <w:pPr>
        <w:spacing w:after="103"/>
        <w:ind w:right="47"/>
      </w:pPr>
      <w:r>
        <w:rPr>
          <w:b/>
        </w:rPr>
        <w:t>ROZSVÍTÍ SE KONTROLKY MGCT A ABS. CHCETE-LI SYSTÉM ZNOVU AKTIVOVAT, PŘEPNĚTE KLÍČ DO POLOHY „OFF“ A PAK ZPĚT DO POLOHY „ON“ A ZVOLTE POŽADOVANÉ NASTAVENÍ.</w:t>
      </w:r>
    </w:p>
    <w:p w14:paraId="79997302" w14:textId="77777777" w:rsidR="00987E05" w:rsidRDefault="00DC0FBA">
      <w:pPr>
        <w:pStyle w:val="Nadpis3"/>
        <w:ind w:left="23"/>
      </w:pPr>
      <w:r>
        <w:t>UPOZORNĚNÍ</w:t>
      </w:r>
    </w:p>
    <w:p w14:paraId="0EDE1654" w14:textId="77777777" w:rsidR="00987E05" w:rsidRDefault="00DC0FBA">
      <w:pPr>
        <w:spacing w:after="163" w:line="259" w:lineRule="auto"/>
        <w:ind w:left="0" w:right="0" w:firstLine="0"/>
        <w:jc w:val="left"/>
      </w:pPr>
      <w:r>
        <w:rPr>
          <w:noProof/>
        </w:rPr>
        <w:drawing>
          <wp:inline distT="0" distB="0" distL="0" distR="0" wp14:anchorId="15E33C8D" wp14:editId="4996AEEF">
            <wp:extent cx="288000" cy="220645"/>
            <wp:effectExtent l="0" t="0" r="0" b="0"/>
            <wp:docPr id="1683" name="Picture 1683"/>
            <wp:cNvGraphicFramePr/>
            <a:graphic xmlns:a="http://schemas.openxmlformats.org/drawingml/2006/main">
              <a:graphicData uri="http://schemas.openxmlformats.org/drawingml/2006/picture">
                <pic:pic xmlns:pic="http://schemas.openxmlformats.org/drawingml/2006/picture">
                  <pic:nvPicPr>
                    <pic:cNvPr id="1683" name="Picture 1683"/>
                    <pic:cNvPicPr/>
                  </pic:nvPicPr>
                  <pic:blipFill>
                    <a:blip r:embed="rId8"/>
                    <a:stretch>
                      <a:fillRect/>
                    </a:stretch>
                  </pic:blipFill>
                  <pic:spPr>
                    <a:xfrm>
                      <a:off x="0" y="0"/>
                      <a:ext cx="288000" cy="220645"/>
                    </a:xfrm>
                    <a:prstGeom prst="rect">
                      <a:avLst/>
                    </a:prstGeom>
                  </pic:spPr>
                </pic:pic>
              </a:graphicData>
            </a:graphic>
          </wp:inline>
        </w:drawing>
      </w:r>
    </w:p>
    <w:p w14:paraId="790B5F11" w14:textId="77777777" w:rsidR="00987E05" w:rsidRDefault="00DC0FBA">
      <w:pPr>
        <w:spacing w:after="0"/>
        <w:ind w:right="47"/>
      </w:pPr>
      <w:r>
        <w:rPr>
          <w:b/>
        </w:rPr>
        <w:t xml:space="preserve">BEZPEČNOSTNÍ SYSTÉM ABS V ŽÁDNÉM PŘÍPADĚ NEZAJISTÍ BEZPEČNOST PŘI PROVÁDĚNÍ RISKANTNÍCH MANÉVRŮ. PŘESTOŽE ABS SYSTÉM ZAJIŠŤUJE VĚTŠÍ KONTROLU NAD MOTOCYKLEM V PŘÍPADĚ NOUZOVÉHO BRZDĚNÍ, VŽDY DODRŽUJTE SPRÁVNOU MINIMÁLNÍ BEZPEČNOU VZDÁLENOST OD </w:t>
      </w:r>
    </w:p>
    <w:p w14:paraId="444B051D" w14:textId="77777777" w:rsidR="00987E05" w:rsidRDefault="00DC0FBA">
      <w:pPr>
        <w:spacing w:after="103"/>
        <w:ind w:right="47"/>
      </w:pPr>
      <w:r>
        <w:rPr>
          <w:b/>
        </w:rPr>
        <w:t>VOZIDLA PŘED VÁMI.</w:t>
      </w:r>
    </w:p>
    <w:p w14:paraId="0D0FFFC8" w14:textId="77777777" w:rsidR="00987E05" w:rsidRDefault="00DC0FBA">
      <w:pPr>
        <w:pStyle w:val="Nadpis3"/>
        <w:ind w:left="23"/>
      </w:pPr>
      <w:r>
        <w:t>UPOZORNĚNÍ</w:t>
      </w:r>
    </w:p>
    <w:p w14:paraId="39D451C1"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34C1EC21" wp14:editId="0E8C77A5">
                <wp:extent cx="560598" cy="252000"/>
                <wp:effectExtent l="0" t="0" r="0" b="0"/>
                <wp:docPr id="81174" name="Group 81174"/>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709" name="Picture 1709"/>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1711" name="Picture 1711"/>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174" style="width:44.1416pt;height:19.8425pt;mso-position-horizontal-relative:char;mso-position-vertical-relative:line" coordsize="5605,2520">
                <v:shape id="Picture 1709" style="position:absolute;width:2880;height:2206;left:0;top:156;" filled="f">
                  <v:imagedata r:id="rId50"/>
                </v:shape>
                <v:shape id="Picture 1711" style="position:absolute;width:2571;height:2520;left:3034;top:0;" filled="f">
                  <v:imagedata r:id="rId51"/>
                </v:shape>
              </v:group>
            </w:pict>
          </mc:Fallback>
        </mc:AlternateContent>
      </w:r>
    </w:p>
    <w:p w14:paraId="21513880" w14:textId="77777777" w:rsidR="00987E05" w:rsidRDefault="00DC0FBA">
      <w:pPr>
        <w:spacing w:after="0"/>
        <w:ind w:right="47"/>
      </w:pPr>
      <w:r>
        <w:rPr>
          <w:b/>
        </w:rPr>
        <w:t xml:space="preserve">PRO ŘÍZENÍ TLAKU POUŽITÉHO NA OBĚ BRZDY VYUŽÍVÁ ABS SYSTÉM SIGNÁLY PŘIJATÉ ZE DVOU PULZNÍCH KOL </w:t>
      </w:r>
      <w:r>
        <w:rPr>
          <w:b/>
        </w:rPr>
        <w:t xml:space="preserve">(PŘEDNÍHO A ZADNÍHO). PULZNÍ KOLO UDRŽUJTE STÁLE ČISTÉ A </w:t>
      </w:r>
    </w:p>
    <w:p w14:paraId="43F142BE" w14:textId="77777777" w:rsidR="00987E05" w:rsidRDefault="00DC0FBA">
      <w:pPr>
        <w:spacing w:after="103"/>
        <w:ind w:right="47"/>
      </w:pPr>
      <w:r>
        <w:rPr>
          <w:b/>
        </w:rPr>
        <w:t>PRAVIDELNĚ KONTROLUJTE, JESTLI JEHO VZDÁLENOST OD SNÍMAČE ZŮSTÁVÁ STEJNÁ PO CELÉM OBVODU.</w:t>
      </w:r>
    </w:p>
    <w:p w14:paraId="199A4E5D" w14:textId="77777777" w:rsidR="00987E05" w:rsidRDefault="00DC0FBA">
      <w:pPr>
        <w:spacing w:after="0"/>
        <w:ind w:right="47"/>
      </w:pPr>
      <w:r>
        <w:rPr>
          <w:b/>
        </w:rPr>
        <w:t xml:space="preserve">PŘI DEMONTÁŽI A ZPĚTNÉ MONTÁŽI KOL JE VELMI DŮLEŽITÉ ZAJISTIT SPRÁVNOU MEZERU MEZI PULZNÍM KOLEM A SNÍMAČEM A PARALELNÍ ZAROVNÁNÍ TĚCHTO DVOU SOUČÁSTÍ. CHCETE-LI PROVÉST KONTROLU </w:t>
      </w:r>
    </w:p>
    <w:p w14:paraId="4FBD095F" w14:textId="77777777" w:rsidR="00987E05" w:rsidRDefault="00DC0FBA">
      <w:pPr>
        <w:spacing w:after="103"/>
        <w:ind w:right="47"/>
      </w:pPr>
      <w:r>
        <w:rPr>
          <w:b/>
        </w:rPr>
        <w:t>NEBO SEŘÍZENÍ, KONTAKTUJTE Autorizovaného prodejce značky Moto Guzzi.</w:t>
      </w:r>
    </w:p>
    <w:p w14:paraId="221D5535" w14:textId="77777777" w:rsidR="00987E05" w:rsidRDefault="00DC0FBA">
      <w:pPr>
        <w:pStyle w:val="Nadpis3"/>
        <w:ind w:left="23"/>
      </w:pPr>
      <w:r>
        <w:t>UPOZORNĚNÍ</w:t>
      </w:r>
    </w:p>
    <w:p w14:paraId="5A5AA7F8"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3DD6BD9F" wp14:editId="72355DF1">
                <wp:extent cx="560598" cy="252000"/>
                <wp:effectExtent l="0" t="0" r="0" b="0"/>
                <wp:docPr id="81175" name="Group 81175"/>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735" name="Picture 1735"/>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1737" name="Picture 1737"/>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175" style="width:44.1416pt;height:19.8425pt;mso-position-horizontal-relative:char;mso-position-vertical-relative:line" coordsize="5605,2520">
                <v:shape id="Picture 1735" style="position:absolute;width:2880;height:2206;left:0;top:156;" filled="f">
                  <v:imagedata r:id="rId50"/>
                </v:shape>
                <v:shape id="Picture 1737" style="position:absolute;width:2571;height:2520;left:3034;top:0;" filled="f">
                  <v:imagedata r:id="rId51"/>
                </v:shape>
              </v:group>
            </w:pict>
          </mc:Fallback>
        </mc:AlternateContent>
      </w:r>
    </w:p>
    <w:p w14:paraId="62EACD80" w14:textId="77777777" w:rsidR="00987E05" w:rsidRDefault="00DC0FBA">
      <w:pPr>
        <w:spacing w:after="103"/>
        <w:ind w:right="47"/>
      </w:pPr>
      <w:r>
        <w:rPr>
          <w:b/>
        </w:rPr>
        <w:t>POKUD JE MOTOCYKL VYBAVEN ABS SYSTÉMEM, NESCHVÁLENÉ BRZDOVÉ DESTIČKY A PNEUMATIKY MOHOU OHROZIT HLADKÉ BRZDĚNÍ A DRASTICKY SNÍŽIT BEZPEČNOST JÍZDY.</w:t>
      </w:r>
    </w:p>
    <w:p w14:paraId="64DAA3BB" w14:textId="77777777" w:rsidR="00987E05" w:rsidRDefault="00DC0FBA">
      <w:pPr>
        <w:pStyle w:val="Nadpis3"/>
        <w:spacing w:after="101"/>
        <w:ind w:left="23"/>
      </w:pPr>
      <w:r>
        <w:lastRenderedPageBreak/>
        <w:t>POZNÁMKA</w:t>
      </w:r>
    </w:p>
    <w:p w14:paraId="32C81CEB" w14:textId="77777777" w:rsidR="00987E05" w:rsidRDefault="00DC0FBA">
      <w:pPr>
        <w:spacing w:after="0"/>
        <w:ind w:right="47"/>
      </w:pPr>
      <w:r>
        <w:rPr>
          <w:b/>
        </w:rPr>
        <w:t xml:space="preserve">SNÍMAČE SYSTÉMU, KTERÉ MAJÍ VELKOU PŘESNOST SNÍMÁNÍ PULZNÍCH KOL, MOHOU NA </w:t>
      </w:r>
    </w:p>
    <w:p w14:paraId="420A30FF" w14:textId="77777777" w:rsidR="00987E05" w:rsidRDefault="00DC0FBA">
      <w:pPr>
        <w:spacing w:after="103"/>
        <w:ind w:right="47"/>
      </w:pPr>
      <w:r>
        <w:rPr>
          <w:b/>
        </w:rPr>
        <w:t>DIGITÁLNÍM DISPLEJI ZOBRAZIT ÚDAJ O RYCHLOSTI NĚKOLIKA km/h, I KDYŽ JE MOTOCYKL ZASTAVEN A MOTOR BĚŽÍ. TENTO JEV JE POVAŽOVÁN ZA NORMÁLNÍ A NEZNAMENÁ ŽÁDNOU ZÁVADU.</w:t>
      </w:r>
    </w:p>
    <w:p w14:paraId="1C06875F" w14:textId="77777777" w:rsidR="00987E05" w:rsidRDefault="00DC0FBA">
      <w:pPr>
        <w:pStyle w:val="Nadpis3"/>
        <w:ind w:left="23"/>
      </w:pPr>
      <w:r>
        <w:t>VAROVÁNÍ</w:t>
      </w:r>
    </w:p>
    <w:p w14:paraId="41840E18" w14:textId="77777777" w:rsidR="00987E05" w:rsidRDefault="00DC0FBA">
      <w:pPr>
        <w:spacing w:after="138" w:line="259" w:lineRule="auto"/>
        <w:ind w:left="24" w:right="0" w:firstLine="0"/>
        <w:jc w:val="left"/>
      </w:pPr>
      <w:r>
        <w:rPr>
          <w:noProof/>
        </w:rPr>
        <w:drawing>
          <wp:inline distT="0" distB="0" distL="0" distR="0" wp14:anchorId="0461D6F2" wp14:editId="387FC713">
            <wp:extent cx="257196" cy="252000"/>
            <wp:effectExtent l="0" t="0" r="0" b="0"/>
            <wp:docPr id="1756" name="Picture 1756"/>
            <wp:cNvGraphicFramePr/>
            <a:graphic xmlns:a="http://schemas.openxmlformats.org/drawingml/2006/main">
              <a:graphicData uri="http://schemas.openxmlformats.org/drawingml/2006/picture">
                <pic:pic xmlns:pic="http://schemas.openxmlformats.org/drawingml/2006/picture">
                  <pic:nvPicPr>
                    <pic:cNvPr id="1756" name="Picture 1756"/>
                    <pic:cNvPicPr/>
                  </pic:nvPicPr>
                  <pic:blipFill>
                    <a:blip r:embed="rId52"/>
                    <a:stretch>
                      <a:fillRect/>
                    </a:stretch>
                  </pic:blipFill>
                  <pic:spPr>
                    <a:xfrm>
                      <a:off x="0" y="0"/>
                      <a:ext cx="257196" cy="252000"/>
                    </a:xfrm>
                    <a:prstGeom prst="rect">
                      <a:avLst/>
                    </a:prstGeom>
                  </pic:spPr>
                </pic:pic>
              </a:graphicData>
            </a:graphic>
          </wp:inline>
        </w:drawing>
      </w:r>
    </w:p>
    <w:p w14:paraId="021D8C9C" w14:textId="77777777" w:rsidR="00987E05" w:rsidRDefault="00DC0FBA">
      <w:pPr>
        <w:spacing w:after="8"/>
        <w:ind w:right="47"/>
      </w:pPr>
      <w:r>
        <w:rPr>
          <w:b/>
        </w:rPr>
        <w:t xml:space="preserve">POKUD VZDÁLENOST PŘEDNÍHO SNÍMAČE NENÍ V NÍŽE UVEDENÉM </w:t>
      </w:r>
    </w:p>
    <w:p w14:paraId="42A7E0A3" w14:textId="77777777" w:rsidR="00987E05" w:rsidRDefault="00DC0FBA">
      <w:pPr>
        <w:spacing w:after="112" w:line="252" w:lineRule="auto"/>
        <w:ind w:left="-5" w:right="0"/>
        <w:jc w:val="left"/>
      </w:pPr>
      <w:r>
        <w:rPr>
          <w:b/>
        </w:rPr>
        <w:t xml:space="preserve">R O Z M E Z Í , </w:t>
      </w:r>
      <w:r>
        <w:rPr>
          <w:b/>
        </w:rPr>
        <w:tab/>
        <w:t>K O N T A K T U J T E Autorizovaného prodejce značky Moto Guzzi.</w:t>
      </w:r>
    </w:p>
    <w:p w14:paraId="3D61AE40" w14:textId="77777777" w:rsidR="00987E05" w:rsidRDefault="00DC0FBA">
      <w:pPr>
        <w:spacing w:after="103"/>
        <w:ind w:right="47"/>
      </w:pPr>
      <w:r>
        <w:rPr>
          <w:b/>
        </w:rPr>
        <w:t>Vzdálenost mezi pulzním kolem a předním snímačem:</w:t>
      </w:r>
    </w:p>
    <w:p w14:paraId="6766A058" w14:textId="77777777" w:rsidR="00987E05" w:rsidRDefault="00DC0FBA">
      <w:pPr>
        <w:ind w:left="23" w:right="46"/>
      </w:pPr>
      <w:r>
        <w:t>0,3 – 2,0 mm</w:t>
      </w:r>
    </w:p>
    <w:p w14:paraId="67223AAA" w14:textId="77777777" w:rsidR="00987E05" w:rsidRDefault="00DC0FBA">
      <w:pPr>
        <w:spacing w:after="103"/>
        <w:ind w:right="47"/>
      </w:pPr>
      <w:r>
        <w:rPr>
          <w:b/>
        </w:rPr>
        <w:t>Vzdálenost mezi pulzním kolem a zadním snímačem:</w:t>
      </w:r>
    </w:p>
    <w:p w14:paraId="27317EC6" w14:textId="77777777" w:rsidR="00987E05" w:rsidRDefault="00DC0FBA">
      <w:pPr>
        <w:spacing w:after="274"/>
        <w:ind w:left="23" w:right="46"/>
      </w:pPr>
      <w:r>
        <w:t>0,3 – 2,0 mm</w:t>
      </w:r>
    </w:p>
    <w:p w14:paraId="30D944CD" w14:textId="77777777" w:rsidR="00987E05" w:rsidRDefault="00DC0FBA">
      <w:pPr>
        <w:spacing w:after="0"/>
        <w:ind w:right="47"/>
      </w:pPr>
      <w:r>
        <w:rPr>
          <w:b/>
        </w:rPr>
        <w:t xml:space="preserve">Systém MGTC (Systém regulace </w:t>
      </w:r>
    </w:p>
    <w:p w14:paraId="1A314245" w14:textId="77777777" w:rsidR="00987E05" w:rsidRDefault="00DC0FBA">
      <w:pPr>
        <w:spacing w:after="103"/>
        <w:ind w:right="47"/>
      </w:pPr>
      <w:r>
        <w:rPr>
          <w:b/>
        </w:rPr>
        <w:t>prokluzu kola Moto Guzzi)</w:t>
      </w:r>
    </w:p>
    <w:p w14:paraId="6EC803B7" w14:textId="77777777" w:rsidR="00987E05" w:rsidRDefault="00DC0FBA">
      <w:pPr>
        <w:ind w:left="23" w:right="46"/>
      </w:pPr>
      <w:r>
        <w:t>Systém MGCT je zařízení, které pomáhá řidiči při akceleračních manévrech, s cílem zvýšení stability motocyklu, zejména na kluzkém povrchu nebo v podmínkách, které mohou způsobit náhlé prokluzování zadního kola.</w:t>
      </w:r>
    </w:p>
    <w:p w14:paraId="0A437B98" w14:textId="77777777" w:rsidR="00987E05" w:rsidRDefault="00DC0FBA">
      <w:pPr>
        <w:ind w:left="23" w:right="46"/>
      </w:pPr>
      <w:r>
        <w:t>MGCT v těchto situacích automaticky sníží výkon motoru v rámci limitu podmínek přilnavosti, čímž výrazně přispívá k udržení stability motocyklu.</w:t>
      </w:r>
    </w:p>
    <w:p w14:paraId="59E93049" w14:textId="77777777" w:rsidR="00987E05" w:rsidRDefault="00DC0FBA">
      <w:pPr>
        <w:ind w:left="23" w:right="46"/>
      </w:pPr>
      <w:r>
        <w:t>Za dodržování přiměřené rychlosti vzhledem k povětrnostním podmínkám a stavu vozovky, povoleného zatížení motocyklu a řádného stavu pneumatik je však vždy plně odpovědný řidič, který musí zároveň zohlednit, že fyzikální limity přilnavosti pneumatik k vozovce nemohou být překročeny. Systém MGCT nedokáže v žádném případě eliminovat podcenění situace řidičem nebo jeho nesprávné použití plynu.</w:t>
      </w:r>
    </w:p>
    <w:p w14:paraId="61EE57F4" w14:textId="77777777" w:rsidR="00987E05" w:rsidRDefault="00DC0FBA">
      <w:pPr>
        <w:ind w:left="23" w:right="46"/>
      </w:pPr>
      <w:r>
        <w:t xml:space="preserve">Moto Guzzi </w:t>
      </w:r>
      <w:r>
        <w:rPr>
          <w:b/>
        </w:rPr>
        <w:t>V7 Sport</w:t>
      </w:r>
      <w:r>
        <w:t xml:space="preserve"> je vybaven systémem MGCT CORNERING, který optimálně zasahuje také při projíždění zatáčkami, a tak kontroluje smyk i v této fázi jízdy.</w:t>
      </w:r>
    </w:p>
    <w:p w14:paraId="0FB11A03" w14:textId="77777777" w:rsidR="00987E05" w:rsidRDefault="00DC0FBA">
      <w:pPr>
        <w:ind w:left="23" w:right="46"/>
      </w:pPr>
      <w:r>
        <w:t>To je možné díky 6osé inerciální platformě IMU, která poskytuje ECU přesné informace o sklonu motocyklu.</w:t>
      </w:r>
    </w:p>
    <w:p w14:paraId="183FADEC" w14:textId="77777777" w:rsidR="00987E05" w:rsidRDefault="00DC0FBA">
      <w:pPr>
        <w:pStyle w:val="Nadpis3"/>
        <w:ind w:left="23"/>
      </w:pPr>
      <w:r>
        <w:t>VAROVÁNÍ</w:t>
      </w:r>
    </w:p>
    <w:p w14:paraId="5DFFFF7D" w14:textId="77777777" w:rsidR="00987E05" w:rsidRDefault="00DC0FBA">
      <w:pPr>
        <w:spacing w:after="138" w:line="259" w:lineRule="auto"/>
        <w:ind w:left="24" w:right="0" w:firstLine="0"/>
        <w:jc w:val="left"/>
      </w:pPr>
      <w:r>
        <w:rPr>
          <w:noProof/>
        </w:rPr>
        <w:drawing>
          <wp:inline distT="0" distB="0" distL="0" distR="0" wp14:anchorId="1904F07B" wp14:editId="6D8A6A95">
            <wp:extent cx="257196" cy="252000"/>
            <wp:effectExtent l="0" t="0" r="0" b="0"/>
            <wp:docPr id="1813" name="Picture 1813"/>
            <wp:cNvGraphicFramePr/>
            <a:graphic xmlns:a="http://schemas.openxmlformats.org/drawingml/2006/main">
              <a:graphicData uri="http://schemas.openxmlformats.org/drawingml/2006/picture">
                <pic:pic xmlns:pic="http://schemas.openxmlformats.org/drawingml/2006/picture">
                  <pic:nvPicPr>
                    <pic:cNvPr id="1813" name="Picture 1813"/>
                    <pic:cNvPicPr/>
                  </pic:nvPicPr>
                  <pic:blipFill>
                    <a:blip r:embed="rId52"/>
                    <a:stretch>
                      <a:fillRect/>
                    </a:stretch>
                  </pic:blipFill>
                  <pic:spPr>
                    <a:xfrm>
                      <a:off x="0" y="0"/>
                      <a:ext cx="257196" cy="252000"/>
                    </a:xfrm>
                    <a:prstGeom prst="rect">
                      <a:avLst/>
                    </a:prstGeom>
                  </pic:spPr>
                </pic:pic>
              </a:graphicData>
            </a:graphic>
          </wp:inline>
        </w:drawing>
      </w:r>
    </w:p>
    <w:p w14:paraId="40F94690" w14:textId="77777777" w:rsidR="00987E05" w:rsidRDefault="00DC0FBA">
      <w:pPr>
        <w:spacing w:after="103"/>
        <w:ind w:right="47"/>
      </w:pPr>
      <w:r>
        <w:rPr>
          <w:b/>
        </w:rPr>
        <w:t>SYSTÉM  MGCT NEZABRAŇUJE PÁDŮM V ZATÁČKÁCH.</w:t>
      </w:r>
    </w:p>
    <w:p w14:paraId="3614C839" w14:textId="77777777" w:rsidR="00987E05" w:rsidRDefault="00DC0FBA">
      <w:pPr>
        <w:spacing w:after="103"/>
        <w:ind w:right="47"/>
      </w:pPr>
      <w:r>
        <w:rPr>
          <w:b/>
        </w:rPr>
        <w:t>PRUDKÉ ZRYCHLENÍ S NAKLONĚNÝM MOTOCYKLEM NEBO OTOČENÝMI ŘÍDÍTKY SNIŽUJE STABILITU A OVLADATELNOST.</w:t>
      </w:r>
    </w:p>
    <w:p w14:paraId="5651F83D" w14:textId="77777777" w:rsidR="00987E05" w:rsidRDefault="00DC0FBA">
      <w:pPr>
        <w:spacing w:after="103"/>
        <w:ind w:right="47"/>
      </w:pPr>
      <w:r>
        <w:rPr>
          <w:b/>
        </w:rPr>
        <w:t>NEZVYŠUJTE RYCHLOST UNÁHLENĚ. PŘILNAVOST NA VOZOVCE SE ŘÍDÍ FYZIKÁLNÍMI ZÁKONY, KTERÉ ANI SYSTÉM MGCT NEMŮŽE PŘEKROČIT.</w:t>
      </w:r>
    </w:p>
    <w:p w14:paraId="21AD2B95" w14:textId="77777777" w:rsidR="00987E05" w:rsidRDefault="00DC0FBA">
      <w:pPr>
        <w:pStyle w:val="Nadpis3"/>
        <w:ind w:left="23"/>
      </w:pPr>
      <w:r>
        <w:t>UPOZORNĚNÍ</w:t>
      </w:r>
    </w:p>
    <w:p w14:paraId="0B6DAA6E"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7227D667" wp14:editId="7D592C6B">
                <wp:extent cx="560598" cy="252000"/>
                <wp:effectExtent l="0" t="0" r="0" b="0"/>
                <wp:docPr id="81953" name="Group 81953"/>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826" name="Picture 1826"/>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1828" name="Picture 1828"/>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953" style="width:44.1416pt;height:19.8425pt;mso-position-horizontal-relative:char;mso-position-vertical-relative:line" coordsize="5605,2520">
                <v:shape id="Picture 1826" style="position:absolute;width:2880;height:2206;left:0;top:156;" filled="f">
                  <v:imagedata r:id="rId50"/>
                </v:shape>
                <v:shape id="Picture 1828" style="position:absolute;width:2571;height:2520;left:3034;top:0;" filled="f">
                  <v:imagedata r:id="rId51"/>
                </v:shape>
              </v:group>
            </w:pict>
          </mc:Fallback>
        </mc:AlternateContent>
      </w:r>
    </w:p>
    <w:p w14:paraId="092FF363" w14:textId="77777777" w:rsidR="00987E05" w:rsidRDefault="00DC0FBA">
      <w:pPr>
        <w:spacing w:after="103"/>
        <w:ind w:right="47"/>
      </w:pPr>
      <w:r>
        <w:rPr>
          <w:b/>
        </w:rPr>
        <w:lastRenderedPageBreak/>
        <w:t>PRINCIP FUNKCE SYSTÉMU MGCT JE ZALOŽEN NA URČOVÁNÍ ROZDÍLU OTÁČEK MEZI PŘEDNÍM A ZADNÍM KOLEM. ABY SI SYSTÉM ZACHOVAL MAXIMÁLNÍ ÚČINNOST ZA VŠECH PODMÍNEK, MUSÍ SE KALIBRACE PROVÁDĚT POKAŽDÉ, I V PŘÍPADĚ VÝMĚNY POUZE JEDNÉ PNEUMATIKY.</w:t>
      </w:r>
    </w:p>
    <w:p w14:paraId="0F98E400" w14:textId="77777777" w:rsidR="00987E05" w:rsidRDefault="00DC0FBA">
      <w:pPr>
        <w:spacing w:after="103"/>
        <w:ind w:right="47"/>
      </w:pPr>
      <w:r>
        <w:rPr>
          <w:b/>
        </w:rPr>
        <w:t>KALIBRACI ŘÍDICÍ JEDNOTKY PROVEĎTE PODLE NÍŽE UVEDENÉHO POSTUPU.</w:t>
      </w:r>
    </w:p>
    <w:p w14:paraId="776F8EF7" w14:textId="77777777" w:rsidR="00987E05" w:rsidRDefault="00DC0FBA">
      <w:pPr>
        <w:spacing w:after="0"/>
        <w:ind w:left="23" w:right="46"/>
      </w:pPr>
      <w:r>
        <w:t>Po startu motocyklu, po proběhnutí úvodního kontrolního cyklu přístrojové desky, bliká kontrolka MGCT, dokud motocykl nedosáhne rychlosti 5 km/h, poté zhasne.</w:t>
      </w:r>
    </w:p>
    <w:p w14:paraId="0DCC9810" w14:textId="77777777" w:rsidR="00987E05" w:rsidRDefault="00DC0FBA">
      <w:pPr>
        <w:spacing w:after="296" w:line="259" w:lineRule="auto"/>
        <w:ind w:left="0" w:right="0" w:firstLine="0"/>
        <w:jc w:val="left"/>
      </w:pPr>
      <w:r>
        <w:rPr>
          <w:noProof/>
        </w:rPr>
        <w:drawing>
          <wp:inline distT="0" distB="0" distL="0" distR="0" wp14:anchorId="610A0093" wp14:editId="57C50368">
            <wp:extent cx="2088000" cy="1216282"/>
            <wp:effectExtent l="0" t="0" r="0" b="0"/>
            <wp:docPr id="1891" name="Picture 1891"/>
            <wp:cNvGraphicFramePr/>
            <a:graphic xmlns:a="http://schemas.openxmlformats.org/drawingml/2006/main">
              <a:graphicData uri="http://schemas.openxmlformats.org/drawingml/2006/picture">
                <pic:pic xmlns:pic="http://schemas.openxmlformats.org/drawingml/2006/picture">
                  <pic:nvPicPr>
                    <pic:cNvPr id="1891" name="Picture 1891"/>
                    <pic:cNvPicPr/>
                  </pic:nvPicPr>
                  <pic:blipFill>
                    <a:blip r:embed="rId82"/>
                    <a:stretch>
                      <a:fillRect/>
                    </a:stretch>
                  </pic:blipFill>
                  <pic:spPr>
                    <a:xfrm>
                      <a:off x="0" y="0"/>
                      <a:ext cx="2088000" cy="1216282"/>
                    </a:xfrm>
                    <a:prstGeom prst="rect">
                      <a:avLst/>
                    </a:prstGeom>
                  </pic:spPr>
                </pic:pic>
              </a:graphicData>
            </a:graphic>
          </wp:inline>
        </w:drawing>
      </w:r>
    </w:p>
    <w:p w14:paraId="7CF25AE0" w14:textId="77777777" w:rsidR="00987E05" w:rsidRDefault="00DC0FBA">
      <w:pPr>
        <w:pStyle w:val="Nadpis3"/>
        <w:ind w:left="23"/>
      </w:pPr>
      <w:r>
        <w:t>UPOZORNĚNÍ</w:t>
      </w:r>
    </w:p>
    <w:p w14:paraId="789544FF"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3C209E39" wp14:editId="4A62CAB2">
                <wp:extent cx="560598" cy="252000"/>
                <wp:effectExtent l="0" t="0" r="0" b="0"/>
                <wp:docPr id="81956" name="Group 81956"/>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896" name="Picture 1896"/>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1898" name="Picture 1898"/>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956" style="width:44.1416pt;height:19.8425pt;mso-position-horizontal-relative:char;mso-position-vertical-relative:line" coordsize="5605,2520">
                <v:shape id="Picture 1896" style="position:absolute;width:2880;height:2206;left:0;top:156;" filled="f">
                  <v:imagedata r:id="rId50"/>
                </v:shape>
                <v:shape id="Picture 1898" style="position:absolute;width:2571;height:2520;left:3034;top:0;" filled="f">
                  <v:imagedata r:id="rId51"/>
                </v:shape>
              </v:group>
            </w:pict>
          </mc:Fallback>
        </mc:AlternateContent>
      </w:r>
    </w:p>
    <w:p w14:paraId="1184F422" w14:textId="77777777" w:rsidR="00987E05" w:rsidRDefault="00DC0FBA">
      <w:pPr>
        <w:spacing w:after="103"/>
        <w:ind w:right="47"/>
      </w:pPr>
      <w:r>
        <w:rPr>
          <w:b/>
        </w:rPr>
        <w:t>POKUD NĚKTERÁ Z KONTROLEK PŘI STARTU NEBLIKÁ, SIGNALIZUJE TÍM ZÁVADU SYSTÉMU. KONTAKTUJTE AUTORIZOVANÝ SERVIS.</w:t>
      </w:r>
    </w:p>
    <w:p w14:paraId="34967BD1" w14:textId="77777777" w:rsidR="00987E05" w:rsidRDefault="00DC0FBA">
      <w:pPr>
        <w:spacing w:after="103"/>
        <w:ind w:right="47"/>
      </w:pPr>
      <w:r>
        <w:rPr>
          <w:b/>
        </w:rPr>
        <w:t>Režim blikání symbolu ASR:</w:t>
      </w:r>
    </w:p>
    <w:p w14:paraId="0C18D500" w14:textId="77777777" w:rsidR="00987E05" w:rsidRDefault="00DC0FBA">
      <w:pPr>
        <w:numPr>
          <w:ilvl w:val="0"/>
          <w:numId w:val="15"/>
        </w:numPr>
        <w:ind w:right="46" w:hanging="170"/>
      </w:pPr>
      <w:r>
        <w:rPr>
          <w:u w:val="single" w:color="181717"/>
        </w:rPr>
        <w:t>Kontrolka zhasnuta, motor v záběru:</w:t>
      </w:r>
      <w:r>
        <w:t xml:space="preserve"> systém je v provozu, ale není aktivní (standardní stav).</w:t>
      </w:r>
    </w:p>
    <w:p w14:paraId="2FB00CD6" w14:textId="77777777" w:rsidR="00987E05" w:rsidRDefault="00DC0FBA">
      <w:pPr>
        <w:numPr>
          <w:ilvl w:val="0"/>
          <w:numId w:val="15"/>
        </w:numPr>
        <w:ind w:right="46" w:hanging="170"/>
      </w:pPr>
      <w:r>
        <w:rPr>
          <w:u w:val="single" w:color="181717"/>
        </w:rPr>
        <w:t>Kontrolka rychlé bliká při jedoucím</w:t>
      </w:r>
      <w:r>
        <w:t xml:space="preserve"> </w:t>
      </w:r>
      <w:r>
        <w:rPr>
          <w:u w:val="single" w:color="181717"/>
        </w:rPr>
        <w:t>motocyklu:</w:t>
      </w:r>
      <w:r>
        <w:t xml:space="preserve"> Systém funguje správně a je aktivní (špatné podmínky přilnavosti, omezení výkonu motoru je funkční); byla překročena mez přilnavosti, jezděte proto s maximální opatrností; bezpečnostní podmínky motocyklu obnovte lehkým uvolněním plynu.</w:t>
      </w:r>
    </w:p>
    <w:p w14:paraId="0FE92B30" w14:textId="77777777" w:rsidR="00987E05" w:rsidRDefault="00DC0FBA">
      <w:pPr>
        <w:numPr>
          <w:ilvl w:val="0"/>
          <w:numId w:val="15"/>
        </w:numPr>
        <w:ind w:right="46" w:hanging="170"/>
      </w:pPr>
      <w:r>
        <w:rPr>
          <w:u w:val="single" w:color="181717"/>
        </w:rPr>
        <w:t>Kontrolka svítí, motocykl se pohybuje:</w:t>
      </w:r>
      <w:r>
        <w:t xml:space="preserve"> systém není v provozu a nedojde k zásahu při snížení přilnavosti.</w:t>
      </w:r>
    </w:p>
    <w:p w14:paraId="7F2A81D0" w14:textId="77777777" w:rsidR="00987E05" w:rsidRDefault="00DC0FBA">
      <w:pPr>
        <w:numPr>
          <w:ilvl w:val="0"/>
          <w:numId w:val="16"/>
        </w:numPr>
        <w:ind w:right="46" w:hanging="170"/>
      </w:pPr>
      <w:r>
        <w:t>Pokud k deaktivaci došlo úmyslně, doporučujeme systém co nejdříve zapnout.</w:t>
      </w:r>
    </w:p>
    <w:p w14:paraId="1CC2FD4E" w14:textId="77777777" w:rsidR="00987E05" w:rsidRDefault="00DC0FBA">
      <w:pPr>
        <w:numPr>
          <w:ilvl w:val="0"/>
          <w:numId w:val="16"/>
        </w:numPr>
        <w:ind w:right="46" w:hanging="170"/>
      </w:pPr>
      <w:r>
        <w:t xml:space="preserve">Pokud k deaktivaci nedošlo záměrně, jedná se o závadu MGCT: v tomto případě kontaktujte </w:t>
      </w:r>
      <w:r>
        <w:rPr>
          <w:b/>
        </w:rPr>
        <w:t>Autorizovaný servis</w:t>
      </w:r>
      <w:r>
        <w:t>, kde vám provedou diagnostiku a reaktivaci systému.</w:t>
      </w:r>
    </w:p>
    <w:p w14:paraId="7F7C4CCF" w14:textId="77777777" w:rsidR="00987E05" w:rsidRDefault="00DC0FBA">
      <w:pPr>
        <w:pStyle w:val="Nadpis3"/>
        <w:ind w:left="23"/>
      </w:pPr>
      <w:r>
        <w:t>UPOZORNĚNÍ</w:t>
      </w:r>
    </w:p>
    <w:p w14:paraId="5E9B993C"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4B06EE46" wp14:editId="63EFC493">
                <wp:extent cx="560598" cy="252000"/>
                <wp:effectExtent l="0" t="0" r="0" b="0"/>
                <wp:docPr id="81954" name="Group 81954"/>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1871" name="Picture 1871"/>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1873" name="Picture 1873"/>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1954" style="width:44.1416pt;height:19.8425pt;mso-position-horizontal-relative:char;mso-position-vertical-relative:line" coordsize="5605,2520">
                <v:shape id="Picture 1871" style="position:absolute;width:2880;height:2206;left:0;top:156;" filled="f">
                  <v:imagedata r:id="rId50"/>
                </v:shape>
                <v:shape id="Picture 1873" style="position:absolute;width:2571;height:2520;left:3034;top:0;" filled="f">
                  <v:imagedata r:id="rId51"/>
                </v:shape>
              </v:group>
            </w:pict>
          </mc:Fallback>
        </mc:AlternateContent>
      </w:r>
    </w:p>
    <w:p w14:paraId="12526C57" w14:textId="77777777" w:rsidR="00987E05" w:rsidRDefault="00DC0FBA">
      <w:pPr>
        <w:spacing w:after="103"/>
        <w:ind w:right="47"/>
      </w:pPr>
      <w:r>
        <w:rPr>
          <w:b/>
        </w:rPr>
        <w:t>V PŘÍPADĚ ZÁVADY AKUMULÁTORU SE SYSTÉMY ABS, MGCT VYPNOU.</w:t>
      </w:r>
    </w:p>
    <w:p w14:paraId="7F12FB67" w14:textId="77777777" w:rsidR="00987E05" w:rsidRDefault="00DC0FBA">
      <w:pPr>
        <w:ind w:left="23" w:right="46"/>
      </w:pPr>
      <w:r>
        <w:t xml:space="preserve">K zajištění maximální bezpečnosti doporučujeme udržovat systém stále aktivní. Deaktivace může být nutná pouze při startování na površích s velmi nízkou </w:t>
      </w:r>
    </w:p>
    <w:p w14:paraId="1643884B" w14:textId="77777777" w:rsidR="00987E05" w:rsidRDefault="00987E05">
      <w:pPr>
        <w:sectPr w:rsidR="00987E05">
          <w:type w:val="continuous"/>
          <w:pgSz w:w="11735" w:h="8164" w:orient="landscape"/>
          <w:pgMar w:top="397" w:right="390" w:bottom="483" w:left="397" w:header="708" w:footer="708" w:gutter="0"/>
          <w:cols w:num="3" w:space="186"/>
        </w:sectPr>
      </w:pPr>
    </w:p>
    <w:tbl>
      <w:tblPr>
        <w:tblStyle w:val="TableGrid"/>
        <w:tblpPr w:vertAnchor="text" w:tblpX="3515" w:tblpYSpec="top"/>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52B4172A" w14:textId="77777777">
        <w:trPr>
          <w:trHeight w:val="300"/>
        </w:trPr>
        <w:tc>
          <w:tcPr>
            <w:tcW w:w="3288" w:type="dxa"/>
            <w:tcBorders>
              <w:top w:val="nil"/>
              <w:left w:val="nil"/>
              <w:bottom w:val="nil"/>
              <w:right w:val="nil"/>
            </w:tcBorders>
            <w:shd w:val="clear" w:color="auto" w:fill="DEDDDC"/>
          </w:tcPr>
          <w:p w14:paraId="37D0720C" w14:textId="77777777" w:rsidR="00987E05" w:rsidRDefault="00DC0FBA">
            <w:pPr>
              <w:spacing w:after="0" w:line="259" w:lineRule="auto"/>
              <w:ind w:left="0" w:right="0" w:firstLine="0"/>
              <w:jc w:val="left"/>
            </w:pPr>
            <w:r>
              <w:rPr>
                <w:b/>
              </w:rPr>
              <w:lastRenderedPageBreak/>
              <w:t>UPOZORNĚNÍ</w:t>
            </w:r>
          </w:p>
        </w:tc>
      </w:tr>
    </w:tbl>
    <w:p w14:paraId="61E99A2C" w14:textId="77777777" w:rsidR="00987E05" w:rsidRDefault="00DC0FBA">
      <w:pPr>
        <w:spacing w:after="0"/>
        <w:ind w:left="23" w:right="2886"/>
      </w:pPr>
      <w:r>
        <w:t>přilnavostí (bláto, sníh, štěrk), při kterých by zásah systému MGCT mohl zabránit pohybu motocyklu.</w:t>
      </w:r>
      <w:r>
        <w:tab/>
      </w:r>
      <w:r>
        <w:rPr>
          <w:noProof/>
        </w:rPr>
        <w:drawing>
          <wp:inline distT="0" distB="0" distL="0" distR="0" wp14:anchorId="005530BF" wp14:editId="5F3BADBB">
            <wp:extent cx="288000" cy="220645"/>
            <wp:effectExtent l="0" t="0" r="0" b="0"/>
            <wp:docPr id="1946" name="Picture 1946"/>
            <wp:cNvGraphicFramePr/>
            <a:graphic xmlns:a="http://schemas.openxmlformats.org/drawingml/2006/main">
              <a:graphicData uri="http://schemas.openxmlformats.org/drawingml/2006/picture">
                <pic:pic xmlns:pic="http://schemas.openxmlformats.org/drawingml/2006/picture">
                  <pic:nvPicPr>
                    <pic:cNvPr id="1946" name="Picture 1946"/>
                    <pic:cNvPicPr/>
                  </pic:nvPicPr>
                  <pic:blipFill>
                    <a:blip r:embed="rId8"/>
                    <a:stretch>
                      <a:fillRect/>
                    </a:stretch>
                  </pic:blipFill>
                  <pic:spPr>
                    <a:xfrm>
                      <a:off x="0" y="0"/>
                      <a:ext cx="288000" cy="220645"/>
                    </a:xfrm>
                    <a:prstGeom prst="rect">
                      <a:avLst/>
                    </a:prstGeom>
                  </pic:spPr>
                </pic:pic>
              </a:graphicData>
            </a:graphic>
          </wp:inline>
        </w:drawing>
      </w:r>
    </w:p>
    <w:p w14:paraId="59CC63BF" w14:textId="77777777" w:rsidR="00987E05" w:rsidRDefault="00DC0FBA">
      <w:pPr>
        <w:spacing w:after="0"/>
        <w:ind w:left="23" w:right="2886"/>
      </w:pPr>
      <w:r>
        <w:t xml:space="preserve">Systém ovládání prokluzu MGCT je navržen </w:t>
      </w:r>
    </w:p>
    <w:p w14:paraId="111B8775" w14:textId="77777777" w:rsidR="00987E05" w:rsidRDefault="00DC0FBA">
      <w:pPr>
        <w:spacing w:after="9"/>
        <w:ind w:left="23" w:right="46"/>
      </w:pPr>
      <w:r>
        <w:t xml:space="preserve">tak, aby zasahoval podle použitého režimu </w:t>
      </w:r>
      <w:r>
        <w:rPr>
          <w:b/>
        </w:rPr>
        <w:t xml:space="preserve">UPOZORŇUJEME, ŽE TENTO SYSTÉM </w:t>
      </w:r>
      <w:r>
        <w:t xml:space="preserve">jízdy, proto </w:t>
      </w:r>
      <w:r>
        <w:rPr>
          <w:b/>
        </w:rPr>
        <w:t>NENÍ</w:t>
      </w:r>
      <w:r>
        <w:t xml:space="preserve"> možné nastavit úroveň </w:t>
      </w:r>
      <w:r>
        <w:rPr>
          <w:b/>
        </w:rPr>
        <w:t xml:space="preserve">JE POUZE POMOCNÝ; NEMŮŽE V </w:t>
      </w:r>
      <w:r>
        <w:t xml:space="preserve">jeho zásahu, ale je možné jej deaktivovat </w:t>
      </w:r>
      <w:r>
        <w:rPr>
          <w:b/>
        </w:rPr>
        <w:t xml:space="preserve">ŽÁDNÉM PŘÍPADĚ ZMĚNIT FYZIKÁLNÍ </w:t>
      </w:r>
    </w:p>
    <w:p w14:paraId="68284AA6" w14:textId="77777777" w:rsidR="00987E05" w:rsidRDefault="00DC0FBA">
      <w:pPr>
        <w:tabs>
          <w:tab w:val="right" w:pos="6854"/>
        </w:tabs>
        <w:spacing w:after="0"/>
        <w:ind w:left="0" w:right="0" w:firstLine="0"/>
        <w:jc w:val="left"/>
      </w:pPr>
      <w:r>
        <w:t>(stav OFF), jak je znázorněno níže.</w:t>
      </w:r>
      <w:r>
        <w:tab/>
      </w:r>
      <w:r>
        <w:rPr>
          <w:b/>
        </w:rPr>
        <w:t xml:space="preserve">LIMITY PŘILNAVOSTI A NENÍ </w:t>
      </w:r>
    </w:p>
    <w:p w14:paraId="6CC4B684" w14:textId="77777777" w:rsidR="00987E05" w:rsidRDefault="00DC0FBA">
      <w:pPr>
        <w:spacing w:after="76"/>
        <w:ind w:left="3525" w:right="47"/>
      </w:pPr>
      <w:r>
        <w:rPr>
          <w:b/>
        </w:rPr>
        <w:t xml:space="preserve">NÁHRADOU ZA PŘIMĚŘENÉ VYUŽÍVÁNÍ </w:t>
      </w:r>
    </w:p>
    <w:p w14:paraId="519ADB97" w14:textId="77777777" w:rsidR="00987E05" w:rsidRDefault="00DC0FBA">
      <w:pPr>
        <w:tabs>
          <w:tab w:val="right" w:pos="6854"/>
        </w:tabs>
        <w:spacing w:after="0"/>
        <w:ind w:left="0" w:right="0" w:firstLine="0"/>
        <w:jc w:val="left"/>
      </w:pPr>
      <w:r>
        <w:rPr>
          <w:b/>
        </w:rPr>
        <w:t>Deaktivace systému MGCT</w:t>
      </w:r>
      <w:r>
        <w:rPr>
          <w:b/>
        </w:rPr>
        <w:tab/>
        <w:t xml:space="preserve">VÝKONU, AŤ UŽ NA PŘÍMÝCH ÚSECÍCH </w:t>
      </w:r>
    </w:p>
    <w:p w14:paraId="3CE71097" w14:textId="77777777" w:rsidR="00987E05" w:rsidRDefault="00DC0FBA">
      <w:pPr>
        <w:spacing w:after="0"/>
        <w:ind w:left="3525" w:right="47"/>
      </w:pPr>
      <w:r>
        <w:rPr>
          <w:b/>
        </w:rPr>
        <w:t xml:space="preserve">NEBO V ZATÁČKÁCH. PROTO </w:t>
      </w:r>
    </w:p>
    <w:p w14:paraId="07743771" w14:textId="77777777" w:rsidR="00987E05" w:rsidRDefault="00DC0FBA">
      <w:pPr>
        <w:spacing w:after="0"/>
        <w:ind w:left="23" w:right="46"/>
      </w:pPr>
      <w:r>
        <w:t xml:space="preserve">Při NULOVÉ rychlosti motocyklu dlouhým </w:t>
      </w:r>
      <w:r>
        <w:rPr>
          <w:b/>
        </w:rPr>
        <w:t xml:space="preserve">DOPORUČUJEME VŽDY POUŽÍVAT </w:t>
      </w:r>
      <w:r>
        <w:t xml:space="preserve">stisknutím tlačítka režimu jízdy deaktivujete </w:t>
      </w:r>
      <w:r>
        <w:rPr>
          <w:b/>
        </w:rPr>
        <w:t xml:space="preserve">MOTOCYKL S MAXIMÁLNÍ OPATRNOSTÍ </w:t>
      </w:r>
      <w:r>
        <w:t xml:space="preserve">ovládání prokluzu (stav OFF). </w:t>
      </w:r>
      <w:r>
        <w:rPr>
          <w:b/>
        </w:rPr>
        <w:t>„MGCT A V SOULADU S PLATNÝMI PŘEDPISY. DISABLED“</w:t>
      </w:r>
      <w:r>
        <w:t xml:space="preserve"> (MGCT DEAKTIVOVANÝ) a symbol MGCT se budou zobrazovat v </w:t>
      </w:r>
      <w:r>
        <w:rPr>
          <w:b/>
          <w:sz w:val="28"/>
          <w:vertAlign w:val="superscript"/>
        </w:rPr>
        <w:t xml:space="preserve">PŘI PŘEKONÁVÁNÍ ŽELEZNIČNÍCH </w:t>
      </w:r>
      <w:r>
        <w:t xml:space="preserve">záznamu v deníku, dokud nebude systém </w:t>
      </w:r>
      <w:r>
        <w:rPr>
          <w:b/>
          <w:sz w:val="28"/>
          <w:vertAlign w:val="superscript"/>
        </w:rPr>
        <w:t xml:space="preserve">PŘEJEZDŮ, KOLEJÍ A/NEBO SILNIC </w:t>
      </w:r>
      <w:r>
        <w:t xml:space="preserve">znovu aktivován. Chcete-li ovládání </w:t>
      </w:r>
      <w:r>
        <w:rPr>
          <w:b/>
          <w:sz w:val="28"/>
          <w:vertAlign w:val="superscript"/>
        </w:rPr>
        <w:t xml:space="preserve">PLNÝCH VÝMOLŮ MŮŽE DOJÍT KE </w:t>
      </w:r>
      <w:r>
        <w:t xml:space="preserve">prokluzu znovu aktivovat, stiskněte znovu </w:t>
      </w:r>
      <w:r>
        <w:rPr>
          <w:b/>
          <w:sz w:val="28"/>
          <w:vertAlign w:val="superscript"/>
        </w:rPr>
        <w:t xml:space="preserve">KRÁTKÉ AKTIVACI SYSTÉMU MGCT </w:t>
      </w:r>
      <w:r>
        <w:t xml:space="preserve">tlačítko režimu jízdy nebo vypněte a znovu </w:t>
      </w:r>
      <w:r>
        <w:rPr>
          <w:b/>
          <w:sz w:val="28"/>
          <w:vertAlign w:val="superscript"/>
        </w:rPr>
        <w:t xml:space="preserve">PODMÍNEK MOTOCYKLU. TATO </w:t>
      </w:r>
      <w:r>
        <w:t xml:space="preserve">zapněte zapalování. </w:t>
      </w:r>
      <w:r>
        <w:rPr>
          <w:b/>
        </w:rPr>
        <w:t xml:space="preserve">UDÁLOST JE SOUČÁSTÍ NORMÁLNÍCH P R O V O Z N Í C H P O D M Í N E K </w:t>
      </w:r>
    </w:p>
    <w:p w14:paraId="107FA193" w14:textId="77777777" w:rsidR="00987E05" w:rsidRDefault="00DC0FBA">
      <w:pPr>
        <w:spacing w:after="106" w:line="259" w:lineRule="auto"/>
        <w:ind w:left="1837" w:right="445"/>
        <w:jc w:val="center"/>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0F84CE6E" wp14:editId="74F01E9C">
                <wp:simplePos x="0" y="0"/>
                <wp:positionH relativeFrom="column">
                  <wp:posOffset>0</wp:posOffset>
                </wp:positionH>
                <wp:positionV relativeFrom="paragraph">
                  <wp:posOffset>-43240</wp:posOffset>
                </wp:positionV>
                <wp:extent cx="2520000" cy="1216282"/>
                <wp:effectExtent l="0" t="0" r="0" b="0"/>
                <wp:wrapSquare wrapText="bothSides"/>
                <wp:docPr id="82214" name="Group 82214"/>
                <wp:cNvGraphicFramePr/>
                <a:graphic xmlns:a="http://schemas.openxmlformats.org/drawingml/2006/main">
                  <a:graphicData uri="http://schemas.microsoft.com/office/word/2010/wordprocessingGroup">
                    <wpg:wgp>
                      <wpg:cNvGrpSpPr/>
                      <wpg:grpSpPr>
                        <a:xfrm>
                          <a:off x="0" y="0"/>
                          <a:ext cx="2520000" cy="1216282"/>
                          <a:chOff x="0" y="0"/>
                          <a:chExt cx="2520000" cy="1216282"/>
                        </a:xfrm>
                      </wpg:grpSpPr>
                      <pic:pic xmlns:pic="http://schemas.openxmlformats.org/drawingml/2006/picture">
                        <pic:nvPicPr>
                          <pic:cNvPr id="1967" name="Picture 1967"/>
                          <pic:cNvPicPr/>
                        </pic:nvPicPr>
                        <pic:blipFill>
                          <a:blip r:embed="rId8"/>
                          <a:stretch>
                            <a:fillRect/>
                          </a:stretch>
                        </pic:blipFill>
                        <pic:spPr>
                          <a:xfrm>
                            <a:off x="2232000" y="490551"/>
                            <a:ext cx="288000" cy="220645"/>
                          </a:xfrm>
                          <a:prstGeom prst="rect">
                            <a:avLst/>
                          </a:prstGeom>
                        </pic:spPr>
                      </pic:pic>
                      <pic:pic xmlns:pic="http://schemas.openxmlformats.org/drawingml/2006/picture">
                        <pic:nvPicPr>
                          <pic:cNvPr id="2005" name="Picture 2005"/>
                          <pic:cNvPicPr/>
                        </pic:nvPicPr>
                        <pic:blipFill>
                          <a:blip r:embed="rId108"/>
                          <a:stretch>
                            <a:fillRect/>
                          </a:stretch>
                        </pic:blipFill>
                        <pic:spPr>
                          <a:xfrm>
                            <a:off x="0" y="0"/>
                            <a:ext cx="2088000" cy="1216282"/>
                          </a:xfrm>
                          <a:prstGeom prst="rect">
                            <a:avLst/>
                          </a:prstGeom>
                        </pic:spPr>
                      </pic:pic>
                    </wpg:wgp>
                  </a:graphicData>
                </a:graphic>
              </wp:anchor>
            </w:drawing>
          </mc:Choice>
          <mc:Fallback xmlns:a="http://schemas.openxmlformats.org/drawingml/2006/main">
            <w:pict>
              <v:group id="Group 82214" style="width:198.425pt;height:95.7702pt;position:absolute;mso-position-horizontal-relative:text;mso-position-horizontal:absolute;margin-left:2.86102e-05pt;mso-position-vertical-relative:text;margin-top:-3.40477pt;" coordsize="25200,12162">
                <v:shape id="Picture 1967" style="position:absolute;width:2880;height:2206;left:22320;top:4905;" filled="f">
                  <v:imagedata r:id="rId50"/>
                </v:shape>
                <v:shape id="Picture 2005" style="position:absolute;width:20880;height:12162;left:0;top:0;" filled="f">
                  <v:imagedata r:id="rId109"/>
                </v:shape>
                <w10:wrap type="square"/>
              </v:group>
            </w:pict>
          </mc:Fallback>
        </mc:AlternateContent>
      </w:r>
      <w:r>
        <w:rPr>
          <w:b/>
        </w:rPr>
        <w:t>MOTOCYKLU.</w:t>
      </w:r>
    </w:p>
    <w:p w14:paraId="0B664EBC" w14:textId="77777777" w:rsidR="00987E05" w:rsidRDefault="00DC0FBA">
      <w:pPr>
        <w:pStyle w:val="Nadpis3"/>
        <w:spacing w:after="485" w:line="496" w:lineRule="auto"/>
        <w:ind w:left="1442"/>
        <w:jc w:val="center"/>
      </w:pPr>
      <w:r>
        <w:t>UPOZORNĚNÍ</w:t>
      </w:r>
    </w:p>
    <w:p w14:paraId="6EE73CF7" w14:textId="77777777" w:rsidR="00987E05" w:rsidRDefault="00DC0FBA">
      <w:pPr>
        <w:spacing w:after="0"/>
        <w:ind w:left="3525" w:right="47"/>
      </w:pPr>
      <w:r>
        <w:rPr>
          <w:b/>
        </w:rPr>
        <w:t>ZANEDBANÝ STAV P</w:t>
      </w:r>
      <w:r>
        <w:rPr>
          <w:b/>
        </w:rPr>
        <w:lastRenderedPageBreak/>
        <w:t xml:space="preserve">NEUMATIK </w:t>
      </w:r>
    </w:p>
    <w:p w14:paraId="381AB230" w14:textId="77777777" w:rsidR="00987E05" w:rsidRDefault="00DC0FBA">
      <w:pPr>
        <w:spacing w:after="0"/>
        <w:ind w:left="3525" w:right="47"/>
      </w:pPr>
      <w:r>
        <w:rPr>
          <w:b/>
        </w:rPr>
        <w:t>(PODHUŠTĚNÉ NEBO PRÁZDNÉ/</w:t>
      </w:r>
    </w:p>
    <w:p w14:paraId="7332A8FC" w14:textId="77777777" w:rsidR="00987E05" w:rsidRDefault="00DC0FBA">
      <w:pPr>
        <w:spacing w:after="103"/>
        <w:ind w:left="3525" w:right="47"/>
      </w:pPr>
      <w:r>
        <w:rPr>
          <w:b/>
        </w:rPr>
        <w:t>OPOTŘEBENÉ PNEUMATIKY) MŮŽE VÉST K NESTANDARDNÍMU CHOVÁNÍ SYSTÉMU MGCT.</w:t>
      </w:r>
    </w:p>
    <w:p w14:paraId="7989CBAC" w14:textId="77777777" w:rsidR="00987E05" w:rsidRDefault="00DC0FBA">
      <w:pPr>
        <w:spacing w:after="276"/>
        <w:ind w:right="47"/>
      </w:pPr>
      <w:r>
        <w:rPr>
          <w:b/>
        </w:rPr>
        <w:t>V PŘÍPADĚ NEOBVYKLÝCH ZÁSAHŮ SYSTÉMU MGCT, NAPŘÍKLAD NA POVRCHU S DOBROU PŘILNAVOSTÍ NEBO PŘI JÍZDĚ S MÍRNÝM PŘIDÁVÁNÍM PLYNU, JE NUTNÉ NEJPRVE ZKONTROLOVAT STAV OPOTŘEBENÍ A/NEBO SPRÁVNÉ NAHUŠTĚNÍ PNEUMATIK. POKUD PROBLÉM PŘETRVÁVÁ, DEAKTIVUJTE SYSTÉM MGCT A KONTAKTUJTE AUTORIZOVANÝ SERVIS.</w:t>
      </w:r>
    </w:p>
    <w:p w14:paraId="365776B4" w14:textId="77777777" w:rsidR="00987E05" w:rsidRDefault="00DC0FBA">
      <w:pPr>
        <w:spacing w:after="103"/>
        <w:ind w:right="47"/>
      </w:pPr>
      <w:r>
        <w:rPr>
          <w:b/>
        </w:rPr>
        <w:t>POSTUP KALIBRACE SYSTÉMU MGCT</w:t>
      </w:r>
    </w:p>
    <w:p w14:paraId="54719C8C" w14:textId="77777777" w:rsidR="00987E05" w:rsidRDefault="00DC0FBA">
      <w:pPr>
        <w:pStyle w:val="Nadpis3"/>
        <w:spacing w:after="101"/>
        <w:ind w:left="23"/>
      </w:pPr>
      <w:r>
        <w:t>POZNÁMKA</w:t>
      </w:r>
    </w:p>
    <w:p w14:paraId="258F99CD" w14:textId="77777777" w:rsidR="00987E05" w:rsidRDefault="00DC0FBA">
      <w:pPr>
        <w:spacing w:after="103"/>
        <w:ind w:right="47"/>
      </w:pPr>
      <w:r>
        <w:rPr>
          <w:b/>
        </w:rPr>
        <w:t>KALIBRACE SLOUŽÍ K OPTIMALIZACI MGCT FUNKCE V PŘÍPADĚ ZMĚNY TYPU PNEUMATIKY.</w:t>
      </w:r>
    </w:p>
    <w:p w14:paraId="110C1961" w14:textId="77777777" w:rsidR="00987E05" w:rsidRDefault="00DC0FBA">
      <w:pPr>
        <w:spacing w:after="0"/>
        <w:ind w:right="47"/>
      </w:pPr>
      <w:r>
        <w:rPr>
          <w:b/>
        </w:rPr>
        <w:t xml:space="preserve">POKUD JE MOTOCYKL VYBAVEN </w:t>
      </w:r>
    </w:p>
    <w:p w14:paraId="183651CB" w14:textId="77777777" w:rsidR="00987E05" w:rsidRDefault="00DC0FBA">
      <w:pPr>
        <w:spacing w:after="103"/>
        <w:ind w:right="47"/>
      </w:pPr>
      <w:r>
        <w:rPr>
          <w:b/>
        </w:rPr>
        <w:t>JINÝMI PNEUMATIKAMI, NEŽ PNEUMATIKAMI DOPORUČENÝMI V TÉTO PŘÍRUČCE, MŮŽE BÝT NASTAVENÍ SYSTÉMU UPRAVENO TAK, ABY BYLO DOSAŽENO STEJNÝCH VLASTNOSTÍ, JAKO PŘI POUŽITÍ DOPORUČENÝCH PNEUMATIK.</w:t>
      </w:r>
    </w:p>
    <w:p w14:paraId="76EC8B05" w14:textId="77777777" w:rsidR="00987E05" w:rsidRDefault="00DC0FBA">
      <w:pPr>
        <w:pStyle w:val="Nadpis3"/>
        <w:ind w:left="23"/>
      </w:pPr>
      <w:r>
        <w:t>UPOZORNĚNÍ</w:t>
      </w:r>
    </w:p>
    <w:p w14:paraId="6B9E3A72" w14:textId="77777777" w:rsidR="00987E05" w:rsidRDefault="00DC0FBA">
      <w:pPr>
        <w:spacing w:after="163" w:line="259" w:lineRule="auto"/>
        <w:ind w:left="0" w:right="0" w:firstLine="0"/>
        <w:jc w:val="left"/>
      </w:pPr>
      <w:r>
        <w:rPr>
          <w:noProof/>
        </w:rPr>
        <w:drawing>
          <wp:inline distT="0" distB="0" distL="0" distR="0" wp14:anchorId="3AD33FE8" wp14:editId="55477D39">
            <wp:extent cx="288000" cy="220645"/>
            <wp:effectExtent l="0" t="0" r="0" b="0"/>
            <wp:docPr id="2001" name="Picture 2001"/>
            <wp:cNvGraphicFramePr/>
            <a:graphic xmlns:a="http://schemas.openxmlformats.org/drawingml/2006/main">
              <a:graphicData uri="http://schemas.openxmlformats.org/drawingml/2006/picture">
                <pic:pic xmlns:pic="http://schemas.openxmlformats.org/drawingml/2006/picture">
                  <pic:nvPicPr>
                    <pic:cNvPr id="2001" name="Picture 2001"/>
                    <pic:cNvPicPr/>
                  </pic:nvPicPr>
                  <pic:blipFill>
                    <a:blip r:embed="rId8"/>
                    <a:stretch>
                      <a:fillRect/>
                    </a:stretch>
                  </pic:blipFill>
                  <pic:spPr>
                    <a:xfrm>
                      <a:off x="0" y="0"/>
                      <a:ext cx="288000" cy="220645"/>
                    </a:xfrm>
                    <a:prstGeom prst="rect">
                      <a:avLst/>
                    </a:prstGeom>
                  </pic:spPr>
                </pic:pic>
              </a:graphicData>
            </a:graphic>
          </wp:inline>
        </w:drawing>
      </w:r>
    </w:p>
    <w:p w14:paraId="30351C87" w14:textId="77777777" w:rsidR="00987E05" w:rsidRDefault="00DC0FBA">
      <w:pPr>
        <w:spacing w:after="103"/>
        <w:ind w:right="47"/>
      </w:pPr>
      <w:r>
        <w:rPr>
          <w:b/>
        </w:rPr>
        <w:t>V PŘÍPADĚ POTŘEBY, KONTAKTUJTE AUTORIZOVANÝ SERVIS.</w:t>
      </w:r>
    </w:p>
    <w:p w14:paraId="00943D4A" w14:textId="77777777" w:rsidR="00987E05" w:rsidRDefault="00DC0FBA">
      <w:pPr>
        <w:ind w:left="23" w:right="46"/>
      </w:pPr>
      <w:r>
        <w:t>Z důvodu zachování maximální účinnosti systému MGCT po výměně jedné nebo obou pneumatik nebo v případě velkého opotřebení, což způsobuje nevyhovující chování systému MGCT, musí být provedena jeho kalibrace na rovném a plochém úseku vozovky.</w:t>
      </w:r>
    </w:p>
    <w:p w14:paraId="51FFF5FB" w14:textId="77777777" w:rsidR="00987E05" w:rsidRDefault="00DC0FBA">
      <w:pPr>
        <w:spacing w:after="103"/>
        <w:ind w:right="47"/>
      </w:pPr>
      <w:r>
        <w:rPr>
          <w:b/>
        </w:rPr>
        <w:t>Před kalibrací systému MGCT zkontrolujte, zda jsou pneumatiky nahuštěny na správný tlak.</w:t>
      </w:r>
    </w:p>
    <w:p w14:paraId="638C7D91" w14:textId="77777777" w:rsidR="00987E05" w:rsidRDefault="00DC0FBA">
      <w:pPr>
        <w:ind w:left="23" w:right="46"/>
      </w:pPr>
      <w:r>
        <w:t>Nastartujte motor a při NULOVÉ rychlosti motocyklu stiskněte startovací tlačítko na více než 4 vteřiny.</w:t>
      </w:r>
    </w:p>
    <w:p w14:paraId="1FBA11BF" w14:textId="77777777" w:rsidR="00987E05" w:rsidRDefault="00DC0FBA">
      <w:pPr>
        <w:spacing w:after="0"/>
        <w:ind w:left="23" w:right="46"/>
      </w:pPr>
      <w:r>
        <w:t>V záznamu v deníku na digitálním displeji se zobrazí následující slova: „CAL. SPEED NOT OK“ (Rychlost pro kalibraci není správná).</w:t>
      </w:r>
    </w:p>
    <w:p w14:paraId="40479FB5" w14:textId="77777777" w:rsidR="00987E05" w:rsidRDefault="00DC0FBA">
      <w:pPr>
        <w:spacing w:after="179" w:line="259" w:lineRule="auto"/>
        <w:ind w:left="0" w:right="0" w:firstLine="0"/>
        <w:jc w:val="left"/>
      </w:pPr>
      <w:r>
        <w:rPr>
          <w:noProof/>
        </w:rPr>
        <w:drawing>
          <wp:inline distT="0" distB="0" distL="0" distR="0" wp14:anchorId="329BDAA9" wp14:editId="20204EE7">
            <wp:extent cx="2088000" cy="1216282"/>
            <wp:effectExtent l="0" t="0" r="0" b="0"/>
            <wp:docPr id="2063" name="Picture 2063"/>
            <wp:cNvGraphicFramePr/>
            <a:graphic xmlns:a="http://schemas.openxmlformats.org/drawingml/2006/main">
              <a:graphicData uri="http://schemas.openxmlformats.org/drawingml/2006/picture">
                <pic:pic xmlns:pic="http://schemas.openxmlformats.org/drawingml/2006/picture">
                  <pic:nvPicPr>
                    <pic:cNvPr id="2063" name="Picture 2063"/>
                    <pic:cNvPicPr/>
                  </pic:nvPicPr>
                  <pic:blipFill>
                    <a:blip r:embed="rId110"/>
                    <a:stretch>
                      <a:fillRect/>
                    </a:stretch>
                  </pic:blipFill>
                  <pic:spPr>
                    <a:xfrm>
                      <a:off x="0" y="0"/>
                      <a:ext cx="2088000" cy="1216282"/>
                    </a:xfrm>
                    <a:prstGeom prst="rect">
                      <a:avLst/>
                    </a:prstGeom>
                  </pic:spPr>
                </pic:pic>
              </a:graphicData>
            </a:graphic>
          </wp:inline>
        </w:drawing>
      </w:r>
    </w:p>
    <w:p w14:paraId="16C6BBFF" w14:textId="77777777" w:rsidR="00987E05" w:rsidRDefault="00DC0FBA">
      <w:pPr>
        <w:ind w:left="23" w:right="46"/>
      </w:pPr>
      <w:r>
        <w:lastRenderedPageBreak/>
        <w:t>Nyní jeďte asi 10 vteřin po rovném úseku silnice na druhý rychlostní stupeň rychlostí 40 +/- 2 km/h, dokud se na digitálním displeji nezobrazí zpráva „CAL. HOLD SPEED“ (Kalibrace. Udržujte rychlost).</w:t>
      </w:r>
    </w:p>
    <w:p w14:paraId="6126E5EC" w14:textId="77777777" w:rsidR="00987E05" w:rsidRDefault="00DC0FBA">
      <w:pPr>
        <w:spacing w:after="103"/>
        <w:ind w:right="47"/>
      </w:pPr>
      <w:r>
        <w:rPr>
          <w:noProof/>
        </w:rPr>
        <w:drawing>
          <wp:anchor distT="0" distB="0" distL="114300" distR="114300" simplePos="0" relativeHeight="251669504" behindDoc="0" locked="0" layoutInCell="1" allowOverlap="0" wp14:anchorId="127FAEAA" wp14:editId="475C72D2">
            <wp:simplePos x="0" y="0"/>
            <wp:positionH relativeFrom="column">
              <wp:posOffset>0</wp:posOffset>
            </wp:positionH>
            <wp:positionV relativeFrom="paragraph">
              <wp:posOffset>0</wp:posOffset>
            </wp:positionV>
            <wp:extent cx="2088000" cy="1216282"/>
            <wp:effectExtent l="0" t="0" r="0" b="0"/>
            <wp:wrapSquare wrapText="bothSides"/>
            <wp:docPr id="2065" name="Picture 2065"/>
            <wp:cNvGraphicFramePr/>
            <a:graphic xmlns:a="http://schemas.openxmlformats.org/drawingml/2006/main">
              <a:graphicData uri="http://schemas.openxmlformats.org/drawingml/2006/picture">
                <pic:pic xmlns:pic="http://schemas.openxmlformats.org/drawingml/2006/picture">
                  <pic:nvPicPr>
                    <pic:cNvPr id="2065" name="Picture 2065"/>
                    <pic:cNvPicPr/>
                  </pic:nvPicPr>
                  <pic:blipFill>
                    <a:blip r:embed="rId111"/>
                    <a:stretch>
                      <a:fillRect/>
                    </a:stretch>
                  </pic:blipFill>
                  <pic:spPr>
                    <a:xfrm>
                      <a:off x="0" y="0"/>
                      <a:ext cx="2088000" cy="1216282"/>
                    </a:xfrm>
                    <a:prstGeom prst="rect">
                      <a:avLst/>
                    </a:prstGeom>
                  </pic:spPr>
                </pic:pic>
              </a:graphicData>
            </a:graphic>
          </wp:anchor>
        </w:drawing>
      </w:r>
      <w:r>
        <w:rPr>
          <w:b/>
        </w:rPr>
        <w:t>ZAPALOVÁNÍ DO POLOHY „OFF“.</w:t>
      </w:r>
    </w:p>
    <w:p w14:paraId="2C4F8918" w14:textId="77777777" w:rsidR="00987E05" w:rsidRDefault="00DC0FBA">
      <w:pPr>
        <w:spacing w:after="276"/>
        <w:ind w:right="47"/>
      </w:pPr>
      <w:r>
        <w:rPr>
          <w:b/>
        </w:rPr>
        <w:t>SYSTÉM MGCT JE BĚHEM KALIBRACE VYPNUT (POKUD BYL PŘED KALIBRACÍ ZAPNUT).</w:t>
      </w:r>
    </w:p>
    <w:p w14:paraId="024B28F3" w14:textId="77777777" w:rsidR="00987E05" w:rsidRDefault="00DC0FBA">
      <w:pPr>
        <w:spacing w:after="0"/>
        <w:ind w:right="47"/>
      </w:pPr>
      <w:r>
        <w:rPr>
          <w:b/>
        </w:rPr>
        <w:t xml:space="preserve">TPMS - Systém měření tlaku v </w:t>
      </w:r>
    </w:p>
    <w:p w14:paraId="186EB3D8" w14:textId="77777777" w:rsidR="00987E05" w:rsidRDefault="00DC0FBA">
      <w:pPr>
        <w:spacing w:after="0"/>
        <w:ind w:left="23" w:right="46"/>
      </w:pPr>
      <w:r>
        <w:rPr>
          <w:b/>
        </w:rPr>
        <w:t xml:space="preserve">pneumatikách (je-li k dispozici) </w:t>
      </w:r>
      <w:r>
        <w:t xml:space="preserve">Motocykl je vybaven snímači TPMS </w:t>
      </w:r>
    </w:p>
    <w:tbl>
      <w:tblPr>
        <w:tblStyle w:val="TableGrid"/>
        <w:tblW w:w="6855" w:type="dxa"/>
        <w:tblInd w:w="0" w:type="dxa"/>
        <w:tblCellMar>
          <w:top w:w="0" w:type="dxa"/>
          <w:left w:w="0" w:type="dxa"/>
          <w:bottom w:w="0" w:type="dxa"/>
          <w:right w:w="0" w:type="dxa"/>
        </w:tblCellMar>
        <w:tblLook w:val="04A0" w:firstRow="1" w:lastRow="0" w:firstColumn="1" w:lastColumn="0" w:noHBand="0" w:noVBand="1"/>
      </w:tblPr>
      <w:tblGrid>
        <w:gridCol w:w="3515"/>
        <w:gridCol w:w="3340"/>
      </w:tblGrid>
      <w:tr w:rsidR="00987E05" w14:paraId="64896E11" w14:textId="77777777">
        <w:trPr>
          <w:trHeight w:val="2011"/>
        </w:trPr>
        <w:tc>
          <w:tcPr>
            <w:tcW w:w="3515" w:type="dxa"/>
            <w:tcBorders>
              <w:top w:val="nil"/>
              <w:left w:val="nil"/>
              <w:bottom w:val="nil"/>
              <w:right w:val="nil"/>
            </w:tcBorders>
            <w:vAlign w:val="bottom"/>
          </w:tcPr>
          <w:p w14:paraId="69F61679" w14:textId="77777777" w:rsidR="00987E05" w:rsidRDefault="00DC0FBA">
            <w:pPr>
              <w:spacing w:after="0" w:line="259" w:lineRule="auto"/>
              <w:ind w:left="0" w:right="223" w:firstLine="0"/>
            </w:pPr>
            <w:r>
              <w:t xml:space="preserve">Pokud je kalibrace úspěšně dokončena, zobrazí se zpráva „CAL. DONE KEY OFF” (Kalibrace dokončena, vypněte zapalování). Poté zastavte motocykl a otočte klíčem spínače zapalování do polohy </w:t>
            </w:r>
            <w:r>
              <w:rPr>
                <w:b/>
              </w:rPr>
              <w:t>„OFF“</w:t>
            </w:r>
            <w:r>
              <w:t xml:space="preserve"> na </w:t>
            </w:r>
            <w:r>
              <w:rPr>
                <w:b/>
              </w:rPr>
              <w:t>NEJMÉNĚ 60 vteřin</w:t>
            </w:r>
            <w:r>
              <w:t>, aby řídicí jednotka motocyklu mohla uložit kalibraci.</w:t>
            </w:r>
          </w:p>
        </w:tc>
        <w:tc>
          <w:tcPr>
            <w:tcW w:w="3340" w:type="dxa"/>
            <w:tcBorders>
              <w:top w:val="nil"/>
              <w:left w:val="nil"/>
              <w:bottom w:val="nil"/>
              <w:right w:val="nil"/>
            </w:tcBorders>
          </w:tcPr>
          <w:p w14:paraId="20C908DC" w14:textId="77777777" w:rsidR="00987E05" w:rsidRDefault="00DC0FBA">
            <w:pPr>
              <w:spacing w:after="113" w:line="250" w:lineRule="auto"/>
              <w:ind w:left="0" w:right="52" w:firstLine="0"/>
            </w:pPr>
            <w:r>
              <w:t>(systém měření tlaku v pneumatikách), které jsou umístěny na vnitřní straně ráfků v blízkosti ventilů pro huštění pneumatik a pomocí rádiové frekvence sdělují tlak v pneumatikách na digitální displej.</w:t>
            </w:r>
          </w:p>
          <w:p w14:paraId="5B659EC9" w14:textId="77777777" w:rsidR="00987E05" w:rsidRDefault="00DC0FBA">
            <w:pPr>
              <w:spacing w:after="0" w:line="259" w:lineRule="auto"/>
              <w:ind w:left="0" w:right="50" w:firstLine="0"/>
            </w:pPr>
            <w:r>
              <w:t xml:space="preserve">Na digitálním displeji je proto možné zkontrolovat referenční hodnoty a zobrazit případná varování. Informace o zobrazení tlaku v pneumatice naleznete v části </w:t>
            </w:r>
          </w:p>
        </w:tc>
      </w:tr>
    </w:tbl>
    <w:p w14:paraId="07507558" w14:textId="77777777" w:rsidR="00987E05" w:rsidRDefault="00DC0FBA">
      <w:pPr>
        <w:spacing w:after="0" w:line="259" w:lineRule="auto"/>
        <w:ind w:left="1837" w:right="0"/>
        <w:jc w:val="center"/>
      </w:pPr>
      <w:r>
        <w:rPr>
          <w:b/>
        </w:rPr>
        <w:t>„Ovládací tlačítka“</w:t>
      </w:r>
      <w:r>
        <w:t>.</w:t>
      </w:r>
    </w:p>
    <w:p w14:paraId="34B26B6A" w14:textId="77777777" w:rsidR="00987E05" w:rsidRDefault="00DC0FBA">
      <w:pPr>
        <w:spacing w:after="174"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40ADAB92" wp14:editId="619BCC3D">
                <wp:extent cx="4320000" cy="1302682"/>
                <wp:effectExtent l="0" t="0" r="0" b="0"/>
                <wp:docPr id="82729" name="Group 82729"/>
                <wp:cNvGraphicFramePr/>
                <a:graphic xmlns:a="http://schemas.openxmlformats.org/drawingml/2006/main">
                  <a:graphicData uri="http://schemas.microsoft.com/office/word/2010/wordprocessingGroup">
                    <wpg:wgp>
                      <wpg:cNvGrpSpPr/>
                      <wpg:grpSpPr>
                        <a:xfrm>
                          <a:off x="0" y="0"/>
                          <a:ext cx="4320000" cy="1302682"/>
                          <a:chOff x="0" y="0"/>
                          <a:chExt cx="4320000" cy="1302682"/>
                        </a:xfrm>
                      </wpg:grpSpPr>
                      <pic:pic xmlns:pic="http://schemas.openxmlformats.org/drawingml/2006/picture">
                        <pic:nvPicPr>
                          <pic:cNvPr id="2072" name="Picture 2072"/>
                          <pic:cNvPicPr/>
                        </pic:nvPicPr>
                        <pic:blipFill>
                          <a:blip r:embed="rId112"/>
                          <a:stretch>
                            <a:fillRect/>
                          </a:stretch>
                        </pic:blipFill>
                        <pic:spPr>
                          <a:xfrm>
                            <a:off x="0" y="0"/>
                            <a:ext cx="2088000" cy="1216282"/>
                          </a:xfrm>
                          <a:prstGeom prst="rect">
                            <a:avLst/>
                          </a:prstGeom>
                        </pic:spPr>
                      </pic:pic>
                      <pic:pic xmlns:pic="http://schemas.openxmlformats.org/drawingml/2006/picture">
                        <pic:nvPicPr>
                          <pic:cNvPr id="2078" name="Picture 2078"/>
                          <pic:cNvPicPr/>
                        </pic:nvPicPr>
                        <pic:blipFill>
                          <a:blip r:embed="rId113"/>
                          <a:stretch>
                            <a:fillRect/>
                          </a:stretch>
                        </pic:blipFill>
                        <pic:spPr>
                          <a:xfrm>
                            <a:off x="2232000" y="86399"/>
                            <a:ext cx="2088000" cy="1216282"/>
                          </a:xfrm>
                          <a:prstGeom prst="rect">
                            <a:avLst/>
                          </a:prstGeom>
                        </pic:spPr>
                      </pic:pic>
                    </wpg:wgp>
                  </a:graphicData>
                </a:graphic>
              </wp:inline>
            </w:drawing>
          </mc:Choice>
          <mc:Fallback xmlns:a="http://schemas.openxmlformats.org/drawingml/2006/main">
            <w:pict>
              <v:group id="Group 82729" style="width:340.157pt;height:102.573pt;mso-position-horizontal-relative:char;mso-position-vertical-relative:line" coordsize="43200,13026">
                <v:shape id="Picture 2072" style="position:absolute;width:20880;height:12162;left:0;top:0;" filled="f">
                  <v:imagedata r:id="rId114"/>
                </v:shape>
                <v:shape id="Picture 2078" style="position:absolute;width:20880;height:12162;left:22320;top:863;" filled="f">
                  <v:imagedata r:id="rId115"/>
                </v:shape>
              </v:group>
            </w:pict>
          </mc:Fallback>
        </mc:AlternateContent>
      </w:r>
    </w:p>
    <w:p w14:paraId="3BCF8F0F" w14:textId="77777777" w:rsidR="00987E05" w:rsidRDefault="00DC0FBA">
      <w:pPr>
        <w:pStyle w:val="Nadpis3"/>
        <w:spacing w:after="101"/>
        <w:ind w:left="23"/>
      </w:pPr>
      <w:r>
        <w:t>POZNÁMKA</w:t>
      </w:r>
    </w:p>
    <w:p w14:paraId="24B00C37" w14:textId="77777777" w:rsidR="00987E05" w:rsidRDefault="00DC0FBA">
      <w:pPr>
        <w:spacing w:after="0"/>
        <w:ind w:right="47"/>
      </w:pPr>
      <w:r>
        <w:rPr>
          <w:b/>
        </w:rPr>
        <w:t xml:space="preserve">CHCETE-LI KALIBRACI PŘERUŠIT, </w:t>
      </w:r>
    </w:p>
    <w:p w14:paraId="10D164B0" w14:textId="77777777" w:rsidR="00987E05" w:rsidRDefault="00DC0FBA">
      <w:pPr>
        <w:spacing w:after="103"/>
        <w:ind w:right="47"/>
      </w:pPr>
      <w:r>
        <w:rPr>
          <w:b/>
        </w:rPr>
        <w:t xml:space="preserve">P Ř E P N Ě T E K L Í Č S P Í N A Č E </w:t>
      </w:r>
    </w:p>
    <w:p w14:paraId="4C106B16" w14:textId="77777777" w:rsidR="00987E05" w:rsidRDefault="00987E05">
      <w:pPr>
        <w:sectPr w:rsidR="00987E05">
          <w:type w:val="continuous"/>
          <w:pgSz w:w="11735" w:h="8164" w:orient="landscape"/>
          <w:pgMar w:top="393" w:right="396" w:bottom="543" w:left="397" w:header="708" w:footer="708" w:gutter="0"/>
          <w:cols w:num="2" w:space="708" w:equalWidth="0">
            <w:col w:w="7233" w:space="185"/>
            <w:col w:w="3524"/>
          </w:cols>
        </w:sectPr>
      </w:pPr>
    </w:p>
    <w:p w14:paraId="2CE8F8D8" w14:textId="77777777" w:rsidR="00987E05" w:rsidRDefault="00DC0FBA">
      <w:pPr>
        <w:ind w:left="23" w:right="46"/>
      </w:pPr>
      <w:r>
        <w:t>Při výměně pneumatik věnujte zvýšenou pozornost následujícím informacím:</w:t>
      </w:r>
    </w:p>
    <w:p w14:paraId="009F45BF" w14:textId="77777777" w:rsidR="00987E05" w:rsidRDefault="00DC0FBA">
      <w:pPr>
        <w:numPr>
          <w:ilvl w:val="0"/>
          <w:numId w:val="17"/>
        </w:numPr>
        <w:ind w:right="46" w:hanging="170"/>
      </w:pPr>
      <w:r>
        <w:t>Patku pneumatiky začněte vkládat/ vyjímat do/z ráfku v místě pootočeném o 90 st. od ventilku</w:t>
      </w:r>
    </w:p>
    <w:p w14:paraId="79436A9A" w14:textId="77777777" w:rsidR="00987E05" w:rsidRDefault="00DC0FBA">
      <w:pPr>
        <w:numPr>
          <w:ilvl w:val="0"/>
          <w:numId w:val="17"/>
        </w:numPr>
        <w:spacing w:after="275"/>
        <w:ind w:right="46" w:hanging="170"/>
      </w:pPr>
      <w:r>
        <w:t>Páčky pro demontáž pneumatiky musí být umístěny ve vzdálenosti nejméně 10 cm od ventilu huštění.</w:t>
      </w:r>
    </w:p>
    <w:p w14:paraId="2A5D9B52" w14:textId="77777777" w:rsidR="00987E05" w:rsidRDefault="00DC0FBA">
      <w:pPr>
        <w:spacing w:after="103"/>
        <w:ind w:right="47"/>
      </w:pPr>
      <w:r>
        <w:rPr>
          <w:b/>
        </w:rPr>
        <w:lastRenderedPageBreak/>
        <w:t>Ovládací tlačítka</w:t>
      </w:r>
    </w:p>
    <w:p w14:paraId="641C6417" w14:textId="77777777" w:rsidR="00987E05" w:rsidRDefault="00DC0FBA">
      <w:pPr>
        <w:numPr>
          <w:ilvl w:val="0"/>
          <w:numId w:val="17"/>
        </w:numPr>
        <w:spacing w:after="110" w:line="255" w:lineRule="auto"/>
        <w:ind w:right="46" w:hanging="170"/>
      </w:pPr>
      <w:r>
        <w:t xml:space="preserve">Pro procházení možnostmi nabídky rychle stiskněte a uvolněte tlačítko </w:t>
      </w:r>
      <w:r>
        <w:rPr>
          <w:b/>
        </w:rPr>
        <w:t>„MODE“</w:t>
      </w:r>
      <w:r>
        <w:t>.</w:t>
      </w:r>
    </w:p>
    <w:p w14:paraId="3038B540" w14:textId="77777777" w:rsidR="00987E05" w:rsidRDefault="00DC0FBA">
      <w:pPr>
        <w:numPr>
          <w:ilvl w:val="0"/>
          <w:numId w:val="17"/>
        </w:numPr>
        <w:spacing w:after="0"/>
        <w:ind w:right="46" w:hanging="170"/>
      </w:pPr>
      <w:r>
        <w:t xml:space="preserve">Pro vynulování parametru deníku nebo potvrzení zvoleného parametru stiskněte a podržte tlačítko </w:t>
      </w:r>
      <w:r>
        <w:rPr>
          <w:b/>
        </w:rPr>
        <w:t>„MODE“</w:t>
      </w:r>
      <w:r>
        <w:t>.</w:t>
      </w:r>
    </w:p>
    <w:p w14:paraId="0A8E2B80" w14:textId="77777777" w:rsidR="00987E05" w:rsidRDefault="00DC0FBA">
      <w:pPr>
        <w:spacing w:after="330" w:line="259" w:lineRule="auto"/>
        <w:ind w:left="0" w:right="0" w:firstLine="0"/>
        <w:jc w:val="left"/>
      </w:pPr>
      <w:r>
        <w:rPr>
          <w:noProof/>
        </w:rPr>
        <w:drawing>
          <wp:inline distT="0" distB="0" distL="0" distR="0" wp14:anchorId="30F735F3" wp14:editId="16DD7370">
            <wp:extent cx="2088000" cy="1216282"/>
            <wp:effectExtent l="0" t="0" r="0" b="0"/>
            <wp:docPr id="2154" name="Picture 2154"/>
            <wp:cNvGraphicFramePr/>
            <a:graphic xmlns:a="http://schemas.openxmlformats.org/drawingml/2006/main">
              <a:graphicData uri="http://schemas.openxmlformats.org/drawingml/2006/picture">
                <pic:pic xmlns:pic="http://schemas.openxmlformats.org/drawingml/2006/picture">
                  <pic:nvPicPr>
                    <pic:cNvPr id="2154" name="Picture 2154"/>
                    <pic:cNvPicPr/>
                  </pic:nvPicPr>
                  <pic:blipFill>
                    <a:blip r:embed="rId116"/>
                    <a:stretch>
                      <a:fillRect/>
                    </a:stretch>
                  </pic:blipFill>
                  <pic:spPr>
                    <a:xfrm>
                      <a:off x="0" y="0"/>
                      <a:ext cx="2088000" cy="1216282"/>
                    </a:xfrm>
                    <a:prstGeom prst="rect">
                      <a:avLst/>
                    </a:prstGeom>
                  </pic:spPr>
                </pic:pic>
              </a:graphicData>
            </a:graphic>
          </wp:inline>
        </w:drawing>
      </w:r>
    </w:p>
    <w:p w14:paraId="0B277969" w14:textId="77777777" w:rsidR="00987E05" w:rsidRDefault="00DC0FBA">
      <w:pPr>
        <w:ind w:left="23" w:right="46"/>
      </w:pPr>
      <w:r>
        <w:t>Krátkým stisknutím tlačítka MODE, lze na multifunkčním panelu cyklicky zobrazit informace deníku digitálního displeje.</w:t>
      </w:r>
    </w:p>
    <w:p w14:paraId="0469758F" w14:textId="77777777" w:rsidR="00987E05" w:rsidRDefault="00DC0FBA">
      <w:pPr>
        <w:numPr>
          <w:ilvl w:val="0"/>
          <w:numId w:val="18"/>
        </w:numPr>
        <w:ind w:left="296" w:right="46" w:hanging="283"/>
      </w:pPr>
      <w:r>
        <w:t>POČÍTADLO CELKOVĚ UJETÝCH KILOMETRŮ (ODOMETER)</w:t>
      </w:r>
    </w:p>
    <w:p w14:paraId="5CCF9C34" w14:textId="77777777" w:rsidR="00987E05" w:rsidRDefault="00DC0FBA">
      <w:pPr>
        <w:numPr>
          <w:ilvl w:val="0"/>
          <w:numId w:val="18"/>
        </w:numPr>
        <w:spacing w:after="0"/>
        <w:ind w:left="296" w:right="46" w:hanging="283"/>
      </w:pPr>
      <w:r>
        <w:t xml:space="preserve">DENNÍ POČÍTADLO UJETÝCH </w:t>
      </w:r>
    </w:p>
    <w:p w14:paraId="23A86C01" w14:textId="77777777" w:rsidR="00987E05" w:rsidRDefault="00DC0FBA">
      <w:pPr>
        <w:ind w:left="293" w:right="46"/>
      </w:pPr>
      <w:r>
        <w:t>KILOMETRŮ (TRIP / TRIP D)</w:t>
      </w:r>
    </w:p>
    <w:p w14:paraId="0F443889" w14:textId="77777777" w:rsidR="00987E05" w:rsidRDefault="00DC0FBA">
      <w:pPr>
        <w:numPr>
          <w:ilvl w:val="0"/>
          <w:numId w:val="18"/>
        </w:numPr>
        <w:ind w:left="296" w:right="46" w:hanging="283"/>
      </w:pPr>
      <w:r>
        <w:t>DOBA JÍZDY (ČAS)</w:t>
      </w:r>
    </w:p>
    <w:p w14:paraId="47398EE6" w14:textId="77777777" w:rsidR="00987E05" w:rsidRDefault="00DC0FBA">
      <w:pPr>
        <w:numPr>
          <w:ilvl w:val="0"/>
          <w:numId w:val="18"/>
        </w:numPr>
        <w:ind w:left="296" w:right="46" w:hanging="283"/>
      </w:pPr>
      <w:r>
        <w:t>PRŮMĚRNÁ RYCHLOST (AVERAGE)</w:t>
      </w:r>
    </w:p>
    <w:p w14:paraId="062BF110" w14:textId="77777777" w:rsidR="00987E05" w:rsidRDefault="00DC0FBA">
      <w:pPr>
        <w:numPr>
          <w:ilvl w:val="0"/>
          <w:numId w:val="18"/>
        </w:numPr>
        <w:ind w:left="296" w:right="46" w:hanging="283"/>
      </w:pPr>
      <w:r>
        <w:t>PRŮMĚRNÁ SPOTŘEBA PALIVA (AVG FUEL)</w:t>
      </w:r>
    </w:p>
    <w:p w14:paraId="5ECBAEAE" w14:textId="77777777" w:rsidR="00987E05" w:rsidRDefault="00DC0FBA">
      <w:pPr>
        <w:numPr>
          <w:ilvl w:val="0"/>
          <w:numId w:val="18"/>
        </w:numPr>
        <w:spacing w:after="0"/>
        <w:ind w:left="296" w:right="46" w:hanging="283"/>
      </w:pPr>
      <w:r>
        <w:t xml:space="preserve">OKAMŽITÁ SPOTŘEBA PALIVA </w:t>
      </w:r>
    </w:p>
    <w:p w14:paraId="46F92812" w14:textId="77777777" w:rsidR="00987E05" w:rsidRDefault="00DC0FBA">
      <w:pPr>
        <w:ind w:left="293" w:right="46"/>
      </w:pPr>
      <w:r>
        <w:t>(FUEL)</w:t>
      </w:r>
    </w:p>
    <w:p w14:paraId="5F8312BA" w14:textId="77777777" w:rsidR="00987E05" w:rsidRDefault="00DC0FBA">
      <w:pPr>
        <w:numPr>
          <w:ilvl w:val="0"/>
          <w:numId w:val="18"/>
        </w:numPr>
        <w:ind w:left="296" w:right="46" w:hanging="283"/>
      </w:pPr>
      <w:r>
        <w:t>REŽIM JÍZDY</w:t>
      </w:r>
    </w:p>
    <w:p w14:paraId="427261C1" w14:textId="77777777" w:rsidR="00987E05" w:rsidRDefault="00DC0FBA">
      <w:pPr>
        <w:numPr>
          <w:ilvl w:val="0"/>
          <w:numId w:val="18"/>
        </w:numPr>
        <w:ind w:left="296" w:right="46" w:hanging="283"/>
      </w:pPr>
      <w:r>
        <w:t>TPMS (je-li k dispozici).</w:t>
      </w:r>
    </w:p>
    <w:p w14:paraId="391D1071" w14:textId="77777777" w:rsidR="00987E05" w:rsidRDefault="00DC0FBA">
      <w:pPr>
        <w:numPr>
          <w:ilvl w:val="0"/>
          <w:numId w:val="18"/>
        </w:numPr>
        <w:ind w:left="296" w:right="46" w:hanging="283"/>
      </w:pPr>
      <w:r>
        <w:t>VYHŘÍVANÉ RUKOJETI (v případě potřeby)</w:t>
      </w:r>
    </w:p>
    <w:p w14:paraId="2B0C8509" w14:textId="77777777" w:rsidR="00987E05" w:rsidRDefault="00DC0FBA">
      <w:pPr>
        <w:numPr>
          <w:ilvl w:val="0"/>
          <w:numId w:val="18"/>
        </w:numPr>
        <w:ind w:left="296" w:right="46" w:hanging="283"/>
      </w:pPr>
      <w:r>
        <w:t>MENU</w:t>
      </w:r>
    </w:p>
    <w:p w14:paraId="1A5876C6" w14:textId="77777777" w:rsidR="00987E05" w:rsidRDefault="00DC0FBA">
      <w:pPr>
        <w:spacing w:after="103"/>
        <w:ind w:right="47"/>
      </w:pPr>
      <w:r>
        <w:rPr>
          <w:b/>
        </w:rPr>
        <w:t>1) Počítadlo celkově ujetých kilometrů (Odometer)</w:t>
      </w:r>
    </w:p>
    <w:p w14:paraId="4ED14EDD" w14:textId="77777777" w:rsidR="00987E05" w:rsidRDefault="00DC0FBA">
      <w:pPr>
        <w:ind w:left="23" w:right="46"/>
      </w:pPr>
      <w:r>
        <w:t>Měrná jednotka počítadla: km nebo míle</w:t>
      </w:r>
    </w:p>
    <w:p w14:paraId="4ECB5252" w14:textId="77777777" w:rsidR="00987E05" w:rsidRDefault="00DC0FBA">
      <w:pPr>
        <w:numPr>
          <w:ilvl w:val="0"/>
          <w:numId w:val="19"/>
        </w:numPr>
        <w:ind w:right="46" w:hanging="170"/>
      </w:pPr>
      <w:r>
        <w:t>Hodnota je uložena trvale.</w:t>
      </w:r>
    </w:p>
    <w:p w14:paraId="6921EC0D" w14:textId="77777777" w:rsidR="00987E05" w:rsidRDefault="00DC0FBA">
      <w:pPr>
        <w:numPr>
          <w:ilvl w:val="0"/>
          <w:numId w:val="19"/>
        </w:numPr>
        <w:ind w:right="46" w:hanging="170"/>
      </w:pPr>
      <w:r>
        <w:t>Nelze ji vynulovat.</w:t>
      </w:r>
    </w:p>
    <w:p w14:paraId="5569ADE0" w14:textId="77777777" w:rsidR="00987E05" w:rsidRDefault="00DC0FBA">
      <w:pPr>
        <w:numPr>
          <w:ilvl w:val="0"/>
          <w:numId w:val="19"/>
        </w:numPr>
        <w:ind w:right="46" w:hanging="170"/>
      </w:pPr>
      <w:r>
        <w:t xml:space="preserve">Po dosažení hodnoty </w:t>
      </w:r>
      <w:r>
        <w:rPr>
          <w:b/>
        </w:rPr>
        <w:t>„999999“</w:t>
      </w:r>
      <w:r>
        <w:t xml:space="preserve"> se počet kilometrů nenastaví na nulu.</w:t>
      </w:r>
    </w:p>
    <w:p w14:paraId="52404D94" w14:textId="77777777" w:rsidR="00987E05" w:rsidRDefault="00DC0FBA">
      <w:pPr>
        <w:numPr>
          <w:ilvl w:val="0"/>
          <w:numId w:val="19"/>
        </w:numPr>
        <w:ind w:right="46" w:hanging="170"/>
      </w:pPr>
      <w:r>
        <w:t>Režim počítadla celkově ujetých kilometrů je uveden na obrázku:</w:t>
      </w:r>
    </w:p>
    <w:p w14:paraId="07ED137E" w14:textId="77777777" w:rsidR="00987E05" w:rsidRDefault="00DC0FBA">
      <w:pPr>
        <w:spacing w:after="296" w:line="259" w:lineRule="auto"/>
        <w:ind w:left="0" w:right="0" w:firstLine="0"/>
        <w:jc w:val="left"/>
      </w:pPr>
      <w:r>
        <w:rPr>
          <w:noProof/>
        </w:rPr>
        <w:drawing>
          <wp:inline distT="0" distB="0" distL="0" distR="0" wp14:anchorId="48A24017" wp14:editId="1381993C">
            <wp:extent cx="2088000" cy="1216282"/>
            <wp:effectExtent l="0" t="0" r="0" b="0"/>
            <wp:docPr id="2159" name="Picture 2159"/>
            <wp:cNvGraphicFramePr/>
            <a:graphic xmlns:a="http://schemas.openxmlformats.org/drawingml/2006/main">
              <a:graphicData uri="http://schemas.openxmlformats.org/drawingml/2006/picture">
                <pic:pic xmlns:pic="http://schemas.openxmlformats.org/drawingml/2006/picture">
                  <pic:nvPicPr>
                    <pic:cNvPr id="2159" name="Picture 2159"/>
                    <pic:cNvPicPr/>
                  </pic:nvPicPr>
                  <pic:blipFill>
                    <a:blip r:embed="rId117"/>
                    <a:stretch>
                      <a:fillRect/>
                    </a:stretch>
                  </pic:blipFill>
                  <pic:spPr>
                    <a:xfrm>
                      <a:off x="0" y="0"/>
                      <a:ext cx="2088000" cy="1216282"/>
                    </a:xfrm>
                    <a:prstGeom prst="rect">
                      <a:avLst/>
                    </a:prstGeom>
                  </pic:spPr>
                </pic:pic>
              </a:graphicData>
            </a:graphic>
          </wp:inline>
        </w:drawing>
      </w:r>
    </w:p>
    <w:p w14:paraId="2D116B64" w14:textId="77777777" w:rsidR="00987E05" w:rsidRDefault="00DC0FBA">
      <w:pPr>
        <w:spacing w:after="57" w:line="316" w:lineRule="auto"/>
        <w:ind w:right="47"/>
      </w:pPr>
      <w:r>
        <w:rPr>
          <w:b/>
        </w:rPr>
        <w:t xml:space="preserve">2) Denní počítadlo ujetých kilometrů (Trip / Trip D) </w:t>
      </w:r>
      <w:r>
        <w:t>Měrná jednotka počítadla: km nebo míle</w:t>
      </w:r>
    </w:p>
    <w:p w14:paraId="1051B206" w14:textId="77777777" w:rsidR="00987E05" w:rsidRDefault="00DC0FBA">
      <w:pPr>
        <w:numPr>
          <w:ilvl w:val="0"/>
          <w:numId w:val="20"/>
        </w:numPr>
        <w:ind w:right="46" w:hanging="170"/>
      </w:pPr>
      <w:r>
        <w:t>Hodnota je uložena.</w:t>
      </w:r>
    </w:p>
    <w:p w14:paraId="292749BA" w14:textId="77777777" w:rsidR="00987E05" w:rsidRDefault="00DC0FBA">
      <w:pPr>
        <w:numPr>
          <w:ilvl w:val="0"/>
          <w:numId w:val="20"/>
        </w:numPr>
        <w:spacing w:after="0"/>
        <w:ind w:right="46" w:hanging="170"/>
      </w:pPr>
      <w:r>
        <w:t xml:space="preserve">Chcete-li vynulovat hodnoty denního počítadla ujetých kilometrů </w:t>
      </w:r>
      <w:r>
        <w:rPr>
          <w:b/>
        </w:rPr>
        <w:t>„TRIP“</w:t>
      </w:r>
      <w:r>
        <w:t xml:space="preserve"> a </w:t>
      </w:r>
      <w:r>
        <w:rPr>
          <w:b/>
        </w:rPr>
        <w:t>„TRIP D“</w:t>
      </w:r>
      <w:r>
        <w:t xml:space="preserve">, stiskněte a podržte tlačítko </w:t>
      </w:r>
    </w:p>
    <w:p w14:paraId="63442B3A" w14:textId="77777777" w:rsidR="00987E05" w:rsidRDefault="00DC0FBA">
      <w:pPr>
        <w:spacing w:after="103"/>
        <w:ind w:left="237" w:right="47"/>
      </w:pPr>
      <w:r>
        <w:rPr>
          <w:b/>
        </w:rPr>
        <w:t>„MODE“</w:t>
      </w:r>
      <w:r>
        <w:t>.</w:t>
      </w:r>
    </w:p>
    <w:p w14:paraId="493B34EC" w14:textId="77777777" w:rsidR="00987E05" w:rsidRDefault="00DC0FBA">
      <w:pPr>
        <w:numPr>
          <w:ilvl w:val="0"/>
          <w:numId w:val="20"/>
        </w:numPr>
        <w:ind w:right="46" w:hanging="170"/>
      </w:pPr>
      <w:r>
        <w:t xml:space="preserve">Po smazání se resetuje pouze vybraný </w:t>
      </w:r>
      <w:r>
        <w:rPr>
          <w:b/>
        </w:rPr>
        <w:t>„TRIP“</w:t>
      </w:r>
      <w:r>
        <w:t>.</w:t>
      </w:r>
    </w:p>
    <w:p w14:paraId="7F6A2E4D" w14:textId="77777777" w:rsidR="00987E05" w:rsidRDefault="00DC0FBA">
      <w:pPr>
        <w:numPr>
          <w:ilvl w:val="0"/>
          <w:numId w:val="20"/>
        </w:numPr>
        <w:ind w:right="46" w:hanging="170"/>
      </w:pPr>
      <w:r>
        <w:t xml:space="preserve">Počítadlo </w:t>
      </w:r>
      <w:r>
        <w:rPr>
          <w:b/>
        </w:rPr>
        <w:t>„TRIP D“</w:t>
      </w:r>
      <w:r>
        <w:t xml:space="preserve"> je rovněž vynulováno po osmi hodinách po vypnutí zapalování.</w:t>
      </w:r>
    </w:p>
    <w:p w14:paraId="277F47BF" w14:textId="77777777" w:rsidR="00987E05" w:rsidRDefault="00DC0FBA">
      <w:pPr>
        <w:numPr>
          <w:ilvl w:val="0"/>
          <w:numId w:val="20"/>
        </w:numPr>
        <w:ind w:right="46" w:hanging="170"/>
      </w:pPr>
      <w:r>
        <w:lastRenderedPageBreak/>
        <w:t>Pokud hodnota přesáhne „999,9“, počítadlo se vynuluje a začne opět od „0,0“.</w:t>
      </w:r>
    </w:p>
    <w:p w14:paraId="58F022F5" w14:textId="77777777" w:rsidR="00987E05" w:rsidRDefault="00DC0FBA">
      <w:pPr>
        <w:numPr>
          <w:ilvl w:val="0"/>
          <w:numId w:val="20"/>
        </w:numPr>
        <w:ind w:right="46" w:hanging="170"/>
      </w:pPr>
      <w:r>
        <w:t>Režim zobrazení denního počítadla ujetých kilometrů je znázorněn na obrázku:</w:t>
      </w:r>
    </w:p>
    <w:p w14:paraId="0F79F02B" w14:textId="77777777" w:rsidR="00987E05" w:rsidRDefault="00DC0FBA">
      <w:pPr>
        <w:spacing w:after="0"/>
        <w:ind w:left="23" w:right="46"/>
      </w:pPr>
      <w:r>
        <w:t xml:space="preserve">- zobrazí se zpráva </w:t>
      </w:r>
      <w:r>
        <w:rPr>
          <w:b/>
        </w:rPr>
        <w:t>„TRIP“</w:t>
      </w:r>
      <w:r>
        <w:t xml:space="preserve"> nebo </w:t>
      </w:r>
      <w:r>
        <w:rPr>
          <w:b/>
        </w:rPr>
        <w:t xml:space="preserve">„TRIP </w:t>
      </w:r>
    </w:p>
    <w:p w14:paraId="53FF48F5" w14:textId="77777777" w:rsidR="00987E05" w:rsidRDefault="00DC0FBA">
      <w:pPr>
        <w:spacing w:after="0"/>
        <w:ind w:right="47"/>
      </w:pPr>
      <w:r>
        <w:rPr>
          <w:b/>
        </w:rPr>
        <w:t>D“</w:t>
      </w:r>
      <w:r>
        <w:t>;</w:t>
      </w:r>
    </w:p>
    <w:p w14:paraId="039EC6B5" w14:textId="77777777" w:rsidR="00987E05" w:rsidRDefault="00DC0FBA">
      <w:pPr>
        <w:spacing w:after="213" w:line="259" w:lineRule="auto"/>
        <w:ind w:left="0" w:right="0" w:firstLine="0"/>
        <w:jc w:val="left"/>
      </w:pPr>
      <w:r>
        <w:rPr>
          <w:noProof/>
        </w:rPr>
        <w:drawing>
          <wp:inline distT="0" distB="0" distL="0" distR="0" wp14:anchorId="6DE05555" wp14:editId="5236831B">
            <wp:extent cx="2088000" cy="1216282"/>
            <wp:effectExtent l="0" t="0" r="0" b="0"/>
            <wp:docPr id="2242" name="Picture 2242"/>
            <wp:cNvGraphicFramePr/>
            <a:graphic xmlns:a="http://schemas.openxmlformats.org/drawingml/2006/main">
              <a:graphicData uri="http://schemas.openxmlformats.org/drawingml/2006/picture">
                <pic:pic xmlns:pic="http://schemas.openxmlformats.org/drawingml/2006/picture">
                  <pic:nvPicPr>
                    <pic:cNvPr id="2242" name="Picture 2242"/>
                    <pic:cNvPicPr/>
                  </pic:nvPicPr>
                  <pic:blipFill>
                    <a:blip r:embed="rId118"/>
                    <a:stretch>
                      <a:fillRect/>
                    </a:stretch>
                  </pic:blipFill>
                  <pic:spPr>
                    <a:xfrm>
                      <a:off x="0" y="0"/>
                      <a:ext cx="2088000" cy="1216282"/>
                    </a:xfrm>
                    <a:prstGeom prst="rect">
                      <a:avLst/>
                    </a:prstGeom>
                  </pic:spPr>
                </pic:pic>
              </a:graphicData>
            </a:graphic>
          </wp:inline>
        </w:drawing>
      </w:r>
    </w:p>
    <w:p w14:paraId="7D39D036" w14:textId="77777777" w:rsidR="00987E05" w:rsidRDefault="00DC0FBA">
      <w:pPr>
        <w:spacing w:after="103"/>
        <w:ind w:right="47"/>
      </w:pPr>
      <w:r>
        <w:rPr>
          <w:b/>
        </w:rPr>
        <w:t>3) Doba jízdy (čas)</w:t>
      </w:r>
    </w:p>
    <w:p w14:paraId="2DF5AC3E" w14:textId="77777777" w:rsidR="00987E05" w:rsidRDefault="00DC0FBA">
      <w:pPr>
        <w:ind w:left="23" w:right="46"/>
      </w:pPr>
      <w:r>
        <w:t>Jednotka měření počitadla: hodiny a minuty (hh:mm).</w:t>
      </w:r>
    </w:p>
    <w:p w14:paraId="44DD8D7B" w14:textId="77777777" w:rsidR="00987E05" w:rsidRDefault="00DC0FBA">
      <w:pPr>
        <w:numPr>
          <w:ilvl w:val="0"/>
          <w:numId w:val="21"/>
        </w:numPr>
        <w:ind w:right="46" w:hanging="170"/>
      </w:pPr>
      <w:r>
        <w:t>Hodnota je uložena.</w:t>
      </w:r>
    </w:p>
    <w:p w14:paraId="0289820D" w14:textId="77777777" w:rsidR="00987E05" w:rsidRDefault="00DC0FBA">
      <w:pPr>
        <w:numPr>
          <w:ilvl w:val="0"/>
          <w:numId w:val="21"/>
        </w:numPr>
        <w:ind w:right="46" w:hanging="170"/>
      </w:pPr>
      <w:r>
        <w:t xml:space="preserve">Chcete-li počítadlo vynulovat, stiskněte a podržte tlačítko </w:t>
      </w:r>
      <w:r>
        <w:rPr>
          <w:b/>
        </w:rPr>
        <w:t>„MODE“</w:t>
      </w:r>
      <w:r>
        <w:t xml:space="preserve">. Odpojení a </w:t>
      </w:r>
      <w:r>
        <w:t>opětovné připojení baterie počítadlo rovněž vynuluje.</w:t>
      </w:r>
    </w:p>
    <w:p w14:paraId="704EE272" w14:textId="77777777" w:rsidR="00987E05" w:rsidRDefault="00DC0FBA">
      <w:pPr>
        <w:numPr>
          <w:ilvl w:val="0"/>
          <w:numId w:val="21"/>
        </w:numPr>
        <w:spacing w:after="0"/>
        <w:ind w:right="46" w:hanging="170"/>
      </w:pPr>
      <w:r>
        <w:t>Tento parametr se zobrazuje tak, jak je uvedeno na obrázku:</w:t>
      </w:r>
    </w:p>
    <w:p w14:paraId="1D521253" w14:textId="77777777" w:rsidR="00987E05" w:rsidRDefault="00DC0FBA">
      <w:pPr>
        <w:spacing w:after="0" w:line="259" w:lineRule="auto"/>
        <w:ind w:left="0" w:right="0" w:firstLine="0"/>
        <w:jc w:val="left"/>
      </w:pPr>
      <w:r>
        <w:rPr>
          <w:noProof/>
        </w:rPr>
        <w:drawing>
          <wp:inline distT="0" distB="0" distL="0" distR="0" wp14:anchorId="10508BF0" wp14:editId="7D152397">
            <wp:extent cx="2088000" cy="1216282"/>
            <wp:effectExtent l="0" t="0" r="0" b="0"/>
            <wp:docPr id="2259" name="Picture 2259"/>
            <wp:cNvGraphicFramePr/>
            <a:graphic xmlns:a="http://schemas.openxmlformats.org/drawingml/2006/main">
              <a:graphicData uri="http://schemas.openxmlformats.org/drawingml/2006/picture">
                <pic:pic xmlns:pic="http://schemas.openxmlformats.org/drawingml/2006/picture">
                  <pic:nvPicPr>
                    <pic:cNvPr id="2259" name="Picture 2259"/>
                    <pic:cNvPicPr/>
                  </pic:nvPicPr>
                  <pic:blipFill>
                    <a:blip r:embed="rId119"/>
                    <a:stretch>
                      <a:fillRect/>
                    </a:stretch>
                  </pic:blipFill>
                  <pic:spPr>
                    <a:xfrm>
                      <a:off x="0" y="0"/>
                      <a:ext cx="2088000" cy="1216282"/>
                    </a:xfrm>
                    <a:prstGeom prst="rect">
                      <a:avLst/>
                    </a:prstGeom>
                  </pic:spPr>
                </pic:pic>
              </a:graphicData>
            </a:graphic>
          </wp:inline>
        </w:drawing>
      </w:r>
    </w:p>
    <w:p w14:paraId="7095BBB6" w14:textId="77777777" w:rsidR="00987E05" w:rsidRDefault="00DC0FBA">
      <w:pPr>
        <w:spacing w:after="103"/>
        <w:ind w:right="47"/>
      </w:pPr>
      <w:r>
        <w:rPr>
          <w:b/>
        </w:rPr>
        <w:t>4) Průměrná rychlost (Average)</w:t>
      </w:r>
    </w:p>
    <w:p w14:paraId="3B4F32D9" w14:textId="77777777" w:rsidR="00987E05" w:rsidRDefault="00DC0FBA">
      <w:pPr>
        <w:ind w:left="23" w:right="46"/>
      </w:pPr>
      <w:r>
        <w:t>Měrná jednotka počítadla: km/h nebo míle/h</w:t>
      </w:r>
    </w:p>
    <w:p w14:paraId="685E80E0" w14:textId="77777777" w:rsidR="00987E05" w:rsidRDefault="00DC0FBA">
      <w:pPr>
        <w:numPr>
          <w:ilvl w:val="0"/>
          <w:numId w:val="22"/>
        </w:numPr>
        <w:ind w:right="46" w:hanging="170"/>
      </w:pPr>
      <w:r>
        <w:t>Hodnota je uložena.</w:t>
      </w:r>
    </w:p>
    <w:p w14:paraId="0C830D9C" w14:textId="77777777" w:rsidR="00987E05" w:rsidRDefault="00DC0FBA">
      <w:pPr>
        <w:numPr>
          <w:ilvl w:val="0"/>
          <w:numId w:val="22"/>
        </w:numPr>
        <w:ind w:right="46" w:hanging="170"/>
      </w:pPr>
      <w:r>
        <w:t xml:space="preserve">Chcete-li počítadlo vynulovat, stiskněte a podržte tlačítko </w:t>
      </w:r>
      <w:r>
        <w:rPr>
          <w:b/>
        </w:rPr>
        <w:t>„MODE“</w:t>
      </w:r>
      <w:r>
        <w:t>. Odpojení a opětovné připojení baterie počítadlo rovněž vynuluje.</w:t>
      </w:r>
    </w:p>
    <w:p w14:paraId="1AADD34B" w14:textId="77777777" w:rsidR="00987E05" w:rsidRDefault="00DC0FBA">
      <w:pPr>
        <w:numPr>
          <w:ilvl w:val="0"/>
          <w:numId w:val="22"/>
        </w:numPr>
        <w:spacing w:after="0"/>
        <w:ind w:right="46" w:hanging="170"/>
      </w:pPr>
      <w:r>
        <w:t>Tato hodnota se zobrazuje tak, jak je uvedeno na obrázku:</w:t>
      </w:r>
    </w:p>
    <w:p w14:paraId="198FB1E0" w14:textId="77777777" w:rsidR="00987E05" w:rsidRDefault="00DC0FBA">
      <w:pPr>
        <w:spacing w:after="352" w:line="259" w:lineRule="auto"/>
        <w:ind w:left="0" w:right="0" w:firstLine="0"/>
        <w:jc w:val="left"/>
      </w:pPr>
      <w:r>
        <w:rPr>
          <w:noProof/>
        </w:rPr>
        <w:drawing>
          <wp:inline distT="0" distB="0" distL="0" distR="0" wp14:anchorId="2F035AE8" wp14:editId="2EC34448">
            <wp:extent cx="2088000" cy="1216282"/>
            <wp:effectExtent l="0" t="0" r="0" b="0"/>
            <wp:docPr id="2276" name="Picture 2276"/>
            <wp:cNvGraphicFramePr/>
            <a:graphic xmlns:a="http://schemas.openxmlformats.org/drawingml/2006/main">
              <a:graphicData uri="http://schemas.openxmlformats.org/drawingml/2006/picture">
                <pic:pic xmlns:pic="http://schemas.openxmlformats.org/drawingml/2006/picture">
                  <pic:nvPicPr>
                    <pic:cNvPr id="2276" name="Picture 2276"/>
                    <pic:cNvPicPr/>
                  </pic:nvPicPr>
                  <pic:blipFill>
                    <a:blip r:embed="rId120"/>
                    <a:stretch>
                      <a:fillRect/>
                    </a:stretch>
                  </pic:blipFill>
                  <pic:spPr>
                    <a:xfrm>
                      <a:off x="0" y="0"/>
                      <a:ext cx="2088000" cy="1216282"/>
                    </a:xfrm>
                    <a:prstGeom prst="rect">
                      <a:avLst/>
                    </a:prstGeom>
                  </pic:spPr>
                </pic:pic>
              </a:graphicData>
            </a:graphic>
          </wp:inline>
        </w:drawing>
      </w:r>
    </w:p>
    <w:p w14:paraId="38A798BF" w14:textId="77777777" w:rsidR="00987E05" w:rsidRDefault="00DC0FBA">
      <w:pPr>
        <w:spacing w:after="103"/>
        <w:ind w:right="47"/>
      </w:pPr>
      <w:r>
        <w:rPr>
          <w:b/>
        </w:rPr>
        <w:t>5) Průměrná spotřeba paliva (Avg fuel)</w:t>
      </w:r>
    </w:p>
    <w:p w14:paraId="109B9DF9" w14:textId="77777777" w:rsidR="00987E05" w:rsidRDefault="00DC0FBA">
      <w:pPr>
        <w:spacing w:after="0" w:line="382" w:lineRule="auto"/>
        <w:ind w:left="23" w:right="46"/>
      </w:pPr>
      <w:r>
        <w:t>Měrná jednotka počítadla: km/l, l/100 km Hodnota je uložena.</w:t>
      </w:r>
    </w:p>
    <w:p w14:paraId="3D0810FB" w14:textId="77777777" w:rsidR="00987E05" w:rsidRDefault="00DC0FBA">
      <w:pPr>
        <w:ind w:left="23" w:right="46"/>
      </w:pPr>
      <w:r>
        <w:t xml:space="preserve">Chcete-li hodnotu vynulovat, stiskněte a podržte tlačítko </w:t>
      </w:r>
      <w:r>
        <w:rPr>
          <w:b/>
        </w:rPr>
        <w:t>„MODE“</w:t>
      </w:r>
      <w:r>
        <w:t>.</w:t>
      </w:r>
    </w:p>
    <w:p w14:paraId="79803782" w14:textId="77777777" w:rsidR="00987E05" w:rsidRDefault="00DC0FBA">
      <w:pPr>
        <w:ind w:left="23" w:right="46"/>
      </w:pPr>
      <w:r>
        <w:t>Tento parametr se zobrazuje tak, jak je uvedeno na obrázku:</w:t>
      </w:r>
    </w:p>
    <w:p w14:paraId="46DE7D9F" w14:textId="77777777" w:rsidR="00987E05" w:rsidRDefault="00DC0FBA">
      <w:pPr>
        <w:spacing w:after="236" w:line="259" w:lineRule="auto"/>
        <w:ind w:left="0" w:right="0" w:firstLine="0"/>
        <w:jc w:val="left"/>
      </w:pPr>
      <w:r>
        <w:rPr>
          <w:noProof/>
        </w:rPr>
        <w:lastRenderedPageBreak/>
        <w:drawing>
          <wp:inline distT="0" distB="0" distL="0" distR="0" wp14:anchorId="141F5B5F" wp14:editId="1200FD7E">
            <wp:extent cx="2088000" cy="1216282"/>
            <wp:effectExtent l="0" t="0" r="0" b="0"/>
            <wp:docPr id="2287" name="Picture 2287"/>
            <wp:cNvGraphicFramePr/>
            <a:graphic xmlns:a="http://schemas.openxmlformats.org/drawingml/2006/main">
              <a:graphicData uri="http://schemas.openxmlformats.org/drawingml/2006/picture">
                <pic:pic xmlns:pic="http://schemas.openxmlformats.org/drawingml/2006/picture">
                  <pic:nvPicPr>
                    <pic:cNvPr id="2287" name="Picture 2287"/>
                    <pic:cNvPicPr/>
                  </pic:nvPicPr>
                  <pic:blipFill>
                    <a:blip r:embed="rId121"/>
                    <a:stretch>
                      <a:fillRect/>
                    </a:stretch>
                  </pic:blipFill>
                  <pic:spPr>
                    <a:xfrm>
                      <a:off x="0" y="0"/>
                      <a:ext cx="2088000" cy="1216282"/>
                    </a:xfrm>
                    <a:prstGeom prst="rect">
                      <a:avLst/>
                    </a:prstGeom>
                  </pic:spPr>
                </pic:pic>
              </a:graphicData>
            </a:graphic>
          </wp:inline>
        </w:drawing>
      </w:r>
    </w:p>
    <w:p w14:paraId="60861F4A" w14:textId="77777777" w:rsidR="00987E05" w:rsidRDefault="00DC0FBA">
      <w:pPr>
        <w:ind w:left="23" w:right="46"/>
      </w:pPr>
      <w:r>
        <w:t>- zobrazí se zpráva „AVERAGE KM/L“, „AVERAGE L/100“ nebo „AVERAGE MPG“.</w:t>
      </w:r>
    </w:p>
    <w:p w14:paraId="146B549E" w14:textId="77777777" w:rsidR="00987E05" w:rsidRDefault="00DC0FBA">
      <w:pPr>
        <w:spacing w:after="103"/>
        <w:ind w:right="47"/>
      </w:pPr>
      <w:r>
        <w:rPr>
          <w:b/>
        </w:rPr>
        <w:t>6) Okamžitá spotřeba paliva (Fuel)</w:t>
      </w:r>
    </w:p>
    <w:p w14:paraId="7499F91A" w14:textId="77777777" w:rsidR="00987E05" w:rsidRDefault="00DC0FBA">
      <w:pPr>
        <w:ind w:left="23" w:right="46"/>
      </w:pPr>
      <w:r>
        <w:t>Měrná jednotka počítadla: km/l, l/100 km</w:t>
      </w:r>
    </w:p>
    <w:p w14:paraId="51F65421" w14:textId="77777777" w:rsidR="00987E05" w:rsidRDefault="00DC0FBA">
      <w:pPr>
        <w:numPr>
          <w:ilvl w:val="0"/>
          <w:numId w:val="23"/>
        </w:numPr>
        <w:ind w:right="46" w:hanging="170"/>
      </w:pPr>
      <w:r>
        <w:t xml:space="preserve">Hodnota je při každém přepnutí klíče do polohy </w:t>
      </w:r>
      <w:r>
        <w:rPr>
          <w:b/>
        </w:rPr>
        <w:t>„ON“</w:t>
      </w:r>
      <w:r>
        <w:t xml:space="preserve"> vynulována na hodnotu 0,0</w:t>
      </w:r>
    </w:p>
    <w:p w14:paraId="72064F3A" w14:textId="77777777" w:rsidR="00987E05" w:rsidRDefault="00DC0FBA">
      <w:pPr>
        <w:numPr>
          <w:ilvl w:val="0"/>
          <w:numId w:val="23"/>
        </w:numPr>
        <w:ind w:right="46" w:hanging="170"/>
      </w:pPr>
      <w:r>
        <w:t>Tato hodnota se zobrazuje tak, jak je uvedeno na obrázku:</w:t>
      </w:r>
    </w:p>
    <w:p w14:paraId="771A4AB8" w14:textId="77777777" w:rsidR="00987E05" w:rsidRDefault="00DC0FBA">
      <w:pPr>
        <w:spacing w:after="0"/>
        <w:ind w:left="23" w:right="46"/>
      </w:pPr>
      <w:r>
        <w:t>- zobrazí se zpráva „FUEL KM/L“, „FUEL L/100“ nebo „FUEL MPG“.</w:t>
      </w:r>
    </w:p>
    <w:p w14:paraId="46B16F5A" w14:textId="77777777" w:rsidR="00987E05" w:rsidRDefault="00DC0FBA">
      <w:pPr>
        <w:spacing w:after="0" w:line="259" w:lineRule="auto"/>
        <w:ind w:left="0" w:right="0" w:firstLine="0"/>
        <w:jc w:val="left"/>
      </w:pPr>
      <w:r>
        <w:rPr>
          <w:noProof/>
        </w:rPr>
        <w:drawing>
          <wp:inline distT="0" distB="0" distL="0" distR="0" wp14:anchorId="4B09842B" wp14:editId="472044B4">
            <wp:extent cx="2088000" cy="1216282"/>
            <wp:effectExtent l="0" t="0" r="0" b="0"/>
            <wp:docPr id="2304" name="Picture 2304"/>
            <wp:cNvGraphicFramePr/>
            <a:graphic xmlns:a="http://schemas.openxmlformats.org/drawingml/2006/main">
              <a:graphicData uri="http://schemas.openxmlformats.org/drawingml/2006/picture">
                <pic:pic xmlns:pic="http://schemas.openxmlformats.org/drawingml/2006/picture">
                  <pic:nvPicPr>
                    <pic:cNvPr id="2304" name="Picture 2304"/>
                    <pic:cNvPicPr/>
                  </pic:nvPicPr>
                  <pic:blipFill>
                    <a:blip r:embed="rId122"/>
                    <a:stretch>
                      <a:fillRect/>
                    </a:stretch>
                  </pic:blipFill>
                  <pic:spPr>
                    <a:xfrm>
                      <a:off x="0" y="0"/>
                      <a:ext cx="2088000" cy="1216282"/>
                    </a:xfrm>
                    <a:prstGeom prst="rect">
                      <a:avLst/>
                    </a:prstGeom>
                  </pic:spPr>
                </pic:pic>
              </a:graphicData>
            </a:graphic>
          </wp:inline>
        </w:drawing>
      </w:r>
    </w:p>
    <w:p w14:paraId="2009A8F0" w14:textId="77777777" w:rsidR="00987E05" w:rsidRDefault="00987E05">
      <w:pPr>
        <w:sectPr w:rsidR="00987E05">
          <w:type w:val="continuous"/>
          <w:pgSz w:w="11735" w:h="8164" w:orient="landscape"/>
          <w:pgMar w:top="397" w:right="390" w:bottom="582" w:left="397" w:header="708" w:footer="708" w:gutter="0"/>
          <w:cols w:num="3" w:space="185"/>
        </w:sectPr>
      </w:pPr>
    </w:p>
    <w:p w14:paraId="2DA2BF7A" w14:textId="77777777" w:rsidR="00987E05" w:rsidRDefault="00DC0FBA">
      <w:pPr>
        <w:tabs>
          <w:tab w:val="right" w:pos="6854"/>
        </w:tabs>
        <w:spacing w:after="0"/>
        <w:ind w:left="0" w:right="0" w:firstLine="0"/>
        <w:jc w:val="left"/>
      </w:pPr>
      <w:r>
        <w:rPr>
          <w:b/>
        </w:rPr>
        <w:t>7) Režim jízdy</w:t>
      </w:r>
      <w:r>
        <w:rPr>
          <w:b/>
        </w:rPr>
        <w:tab/>
        <w:t xml:space="preserve">9) VYHŘÍVANÉ RUKOJETI (v případě </w:t>
      </w:r>
    </w:p>
    <w:p w14:paraId="57987F50" w14:textId="77777777" w:rsidR="00987E05" w:rsidRDefault="00DC0FBA">
      <w:pPr>
        <w:ind w:left="13" w:right="2009" w:firstLine="3515"/>
      </w:pPr>
      <w:r>
        <w:rPr>
          <w:rFonts w:ascii="Calibri" w:eastAsia="Calibri" w:hAnsi="Calibri" w:cs="Calibri"/>
          <w:noProof/>
          <w:color w:val="000000"/>
          <w:sz w:val="22"/>
        </w:rPr>
        <w:lastRenderedPageBreak/>
        <mc:AlternateContent>
          <mc:Choice Requires="wpg">
            <w:drawing>
              <wp:anchor distT="0" distB="0" distL="114300" distR="114300" simplePos="0" relativeHeight="251670528" behindDoc="0" locked="0" layoutInCell="1" allowOverlap="1" wp14:anchorId="3BF89A7D" wp14:editId="4B4B72DE">
                <wp:simplePos x="0" y="0"/>
                <wp:positionH relativeFrom="margin">
                  <wp:posOffset>0</wp:posOffset>
                </wp:positionH>
                <wp:positionV relativeFrom="paragraph">
                  <wp:posOffset>209160</wp:posOffset>
                </wp:positionV>
                <wp:extent cx="4352689" cy="4120716"/>
                <wp:effectExtent l="0" t="0" r="0" b="0"/>
                <wp:wrapSquare wrapText="bothSides"/>
                <wp:docPr id="83510" name="Group 83510"/>
                <wp:cNvGraphicFramePr/>
                <a:graphic xmlns:a="http://schemas.openxmlformats.org/drawingml/2006/main">
                  <a:graphicData uri="http://schemas.microsoft.com/office/word/2010/wordprocessingGroup">
                    <wpg:wgp>
                      <wpg:cNvGrpSpPr/>
                      <wpg:grpSpPr>
                        <a:xfrm>
                          <a:off x="0" y="0"/>
                          <a:ext cx="4352689" cy="4120716"/>
                          <a:chOff x="0" y="0"/>
                          <a:chExt cx="4352689" cy="4120716"/>
                        </a:xfrm>
                      </wpg:grpSpPr>
                      <wps:wsp>
                        <wps:cNvPr id="2339" name="Rectangle 2339"/>
                        <wps:cNvSpPr/>
                        <wps:spPr>
                          <a:xfrm>
                            <a:off x="2232001" y="0"/>
                            <a:ext cx="2820515" cy="142889"/>
                          </a:xfrm>
                          <a:prstGeom prst="rect">
                            <a:avLst/>
                          </a:prstGeom>
                          <a:ln>
                            <a:noFill/>
                          </a:ln>
                        </wps:spPr>
                        <wps:txbx>
                          <w:txbxContent>
                            <w:p w14:paraId="44C302D4" w14:textId="77777777" w:rsidR="00987E05" w:rsidRDefault="00DC0FBA">
                              <w:pPr>
                                <w:spacing w:after="160" w:line="259" w:lineRule="auto"/>
                                <w:ind w:left="0" w:right="0" w:firstLine="0"/>
                                <w:jc w:val="left"/>
                              </w:pPr>
                              <w:r>
                                <w:t xml:space="preserve">Pomocí této funkce je možné aktivovat </w:t>
                              </w:r>
                            </w:p>
                          </w:txbxContent>
                        </wps:txbx>
                        <wps:bodyPr horzOverflow="overflow" vert="horz" lIns="0" tIns="0" rIns="0" bIns="0" rtlCol="0">
                          <a:noAutofit/>
                        </wps:bodyPr>
                      </wps:wsp>
                      <wps:wsp>
                        <wps:cNvPr id="2340" name="Rectangle 2340"/>
                        <wps:cNvSpPr/>
                        <wps:spPr>
                          <a:xfrm>
                            <a:off x="2232001" y="137160"/>
                            <a:ext cx="2819147" cy="142889"/>
                          </a:xfrm>
                          <a:prstGeom prst="rect">
                            <a:avLst/>
                          </a:prstGeom>
                          <a:ln>
                            <a:noFill/>
                          </a:ln>
                        </wps:spPr>
                        <wps:txbx>
                          <w:txbxContent>
                            <w:p w14:paraId="102DDB8D" w14:textId="77777777" w:rsidR="00987E05" w:rsidRDefault="00DC0FBA">
                              <w:pPr>
                                <w:spacing w:after="160" w:line="259" w:lineRule="auto"/>
                                <w:ind w:left="0" w:right="0" w:firstLine="0"/>
                                <w:jc w:val="left"/>
                              </w:pPr>
                              <w:r>
                                <w:t xml:space="preserve">knoflíky vyhřívání a nastavit jejich úroveň </w:t>
                              </w:r>
                            </w:p>
                          </w:txbxContent>
                        </wps:txbx>
                        <wps:bodyPr horzOverflow="overflow" vert="horz" lIns="0" tIns="0" rIns="0" bIns="0" rtlCol="0">
                          <a:noAutofit/>
                        </wps:bodyPr>
                      </wps:wsp>
                      <wps:wsp>
                        <wps:cNvPr id="2341" name="Rectangle 2341"/>
                        <wps:cNvSpPr/>
                        <wps:spPr>
                          <a:xfrm>
                            <a:off x="2232001" y="274320"/>
                            <a:ext cx="2819983" cy="142889"/>
                          </a:xfrm>
                          <a:prstGeom prst="rect">
                            <a:avLst/>
                          </a:prstGeom>
                          <a:ln>
                            <a:noFill/>
                          </a:ln>
                        </wps:spPr>
                        <wps:txbx>
                          <w:txbxContent>
                            <w:p w14:paraId="6DB3D18E" w14:textId="77777777" w:rsidR="00987E05" w:rsidRDefault="00DC0FBA">
                              <w:pPr>
                                <w:spacing w:after="160" w:line="259" w:lineRule="auto"/>
                                <w:ind w:left="0" w:right="0" w:firstLine="0"/>
                                <w:jc w:val="left"/>
                              </w:pPr>
                              <w:r>
                                <w:t xml:space="preserve">vyhřívání od 3 (maximální úroveň) přes 2 a </w:t>
                              </w:r>
                            </w:p>
                          </w:txbxContent>
                        </wps:txbx>
                        <wps:bodyPr horzOverflow="overflow" vert="horz" lIns="0" tIns="0" rIns="0" bIns="0" rtlCol="0">
                          <a:noAutofit/>
                        </wps:bodyPr>
                      </wps:wsp>
                      <wps:wsp>
                        <wps:cNvPr id="83379" name="Rectangle 83379"/>
                        <wps:cNvSpPr/>
                        <wps:spPr>
                          <a:xfrm>
                            <a:off x="2232001" y="411480"/>
                            <a:ext cx="84523" cy="142889"/>
                          </a:xfrm>
                          <a:prstGeom prst="rect">
                            <a:avLst/>
                          </a:prstGeom>
                          <a:ln>
                            <a:noFill/>
                          </a:ln>
                        </wps:spPr>
                        <wps:txbx>
                          <w:txbxContent>
                            <w:p w14:paraId="5AB713D4" w14:textId="77777777" w:rsidR="00987E05" w:rsidRDefault="00DC0FBA">
                              <w:pPr>
                                <w:spacing w:after="160" w:line="259" w:lineRule="auto"/>
                                <w:ind w:left="0" w:right="0" w:firstLine="0"/>
                                <w:jc w:val="left"/>
                              </w:pPr>
                              <w:r>
                                <w:t>1</w:t>
                              </w:r>
                            </w:p>
                          </w:txbxContent>
                        </wps:txbx>
                        <wps:bodyPr horzOverflow="overflow" vert="horz" lIns="0" tIns="0" rIns="0" bIns="0" rtlCol="0">
                          <a:noAutofit/>
                        </wps:bodyPr>
                      </wps:wsp>
                      <wps:wsp>
                        <wps:cNvPr id="83380" name="Rectangle 83380"/>
                        <wps:cNvSpPr/>
                        <wps:spPr>
                          <a:xfrm>
                            <a:off x="2295209" y="411480"/>
                            <a:ext cx="2736297" cy="142889"/>
                          </a:xfrm>
                          <a:prstGeom prst="rect">
                            <a:avLst/>
                          </a:prstGeom>
                          <a:ln>
                            <a:noFill/>
                          </a:ln>
                        </wps:spPr>
                        <wps:txbx>
                          <w:txbxContent>
                            <w:p w14:paraId="2A738A88" w14:textId="77777777" w:rsidR="00987E05" w:rsidRDefault="00DC0FBA">
                              <w:pPr>
                                <w:spacing w:after="160" w:line="259" w:lineRule="auto"/>
                                <w:ind w:left="0" w:right="0" w:firstLine="0"/>
                                <w:jc w:val="left"/>
                              </w:pPr>
                              <w:r>
                                <w:t xml:space="preserve"> až po jejich deaktivaci (OFF). Po aktivaci </w:t>
                              </w:r>
                            </w:p>
                          </w:txbxContent>
                        </wps:txbx>
                        <wps:bodyPr horzOverflow="overflow" vert="horz" lIns="0" tIns="0" rIns="0" bIns="0" rtlCol="0">
                          <a:noAutofit/>
                        </wps:bodyPr>
                      </wps:wsp>
                      <wps:wsp>
                        <wps:cNvPr id="2343" name="Rectangle 2343"/>
                        <wps:cNvSpPr/>
                        <wps:spPr>
                          <a:xfrm>
                            <a:off x="2232001" y="548640"/>
                            <a:ext cx="2819086" cy="142889"/>
                          </a:xfrm>
                          <a:prstGeom prst="rect">
                            <a:avLst/>
                          </a:prstGeom>
                          <a:ln>
                            <a:noFill/>
                          </a:ln>
                        </wps:spPr>
                        <wps:txbx>
                          <w:txbxContent>
                            <w:p w14:paraId="7C1F7015" w14:textId="77777777" w:rsidR="00987E05" w:rsidRDefault="00DC0FBA">
                              <w:pPr>
                                <w:spacing w:after="160" w:line="259" w:lineRule="auto"/>
                                <w:ind w:left="0" w:right="0" w:firstLine="0"/>
                                <w:jc w:val="left"/>
                              </w:pPr>
                              <w:r>
                                <w:t xml:space="preserve">knoflíků vyhřívání se rozsvítí příslušné </w:t>
                              </w:r>
                            </w:p>
                          </w:txbxContent>
                        </wps:txbx>
                        <wps:bodyPr horzOverflow="overflow" vert="horz" lIns="0" tIns="0" rIns="0" bIns="0" rtlCol="0">
                          <a:noAutofit/>
                        </wps:bodyPr>
                      </wps:wsp>
                      <wps:wsp>
                        <wps:cNvPr id="2344" name="Rectangle 2344"/>
                        <wps:cNvSpPr/>
                        <wps:spPr>
                          <a:xfrm>
                            <a:off x="2232001" y="685800"/>
                            <a:ext cx="2818037" cy="142889"/>
                          </a:xfrm>
                          <a:prstGeom prst="rect">
                            <a:avLst/>
                          </a:prstGeom>
                          <a:ln>
                            <a:noFill/>
                          </a:ln>
                        </wps:spPr>
                        <wps:txbx>
                          <w:txbxContent>
                            <w:p w14:paraId="0E744EE3" w14:textId="77777777" w:rsidR="00987E05" w:rsidRDefault="00DC0FBA">
                              <w:pPr>
                                <w:spacing w:after="160" w:line="259" w:lineRule="auto"/>
                                <w:ind w:left="0" w:right="0" w:firstLine="0"/>
                                <w:jc w:val="left"/>
                              </w:pPr>
                              <w:r>
                                <w:t xml:space="preserve">symboly, přičemž každá šipka představuje </w:t>
                              </w:r>
                            </w:p>
                          </w:txbxContent>
                        </wps:txbx>
                        <wps:bodyPr horzOverflow="overflow" vert="horz" lIns="0" tIns="0" rIns="0" bIns="0" rtlCol="0">
                          <a:noAutofit/>
                        </wps:bodyPr>
                      </wps:wsp>
                      <wps:wsp>
                        <wps:cNvPr id="2345" name="Rectangle 2345"/>
                        <wps:cNvSpPr/>
                        <wps:spPr>
                          <a:xfrm>
                            <a:off x="2232001" y="822960"/>
                            <a:ext cx="1994185" cy="142889"/>
                          </a:xfrm>
                          <a:prstGeom prst="rect">
                            <a:avLst/>
                          </a:prstGeom>
                          <a:ln>
                            <a:noFill/>
                          </a:ln>
                        </wps:spPr>
                        <wps:txbx>
                          <w:txbxContent>
                            <w:p w14:paraId="546E3A62" w14:textId="77777777" w:rsidR="00987E05" w:rsidRDefault="00DC0FBA">
                              <w:pPr>
                                <w:spacing w:after="160" w:line="259" w:lineRule="auto"/>
                                <w:ind w:left="0" w:right="0" w:firstLine="0"/>
                                <w:jc w:val="left"/>
                              </w:pPr>
                              <w:r>
                                <w:t>nastavenou úroveň vyhřívání.</w:t>
                              </w:r>
                            </w:p>
                          </w:txbxContent>
                        </wps:txbx>
                        <wps:bodyPr horzOverflow="overflow" vert="horz" lIns="0" tIns="0" rIns="0" bIns="0" rtlCol="0">
                          <a:noAutofit/>
                        </wps:bodyPr>
                      </wps:wsp>
                      <pic:pic xmlns:pic="http://schemas.openxmlformats.org/drawingml/2006/picture">
                        <pic:nvPicPr>
                          <pic:cNvPr id="2347" name="Picture 2347"/>
                          <pic:cNvPicPr/>
                        </pic:nvPicPr>
                        <pic:blipFill>
                          <a:blip r:embed="rId104"/>
                          <a:stretch>
                            <a:fillRect/>
                          </a:stretch>
                        </pic:blipFill>
                        <pic:spPr>
                          <a:xfrm>
                            <a:off x="0" y="373680"/>
                            <a:ext cx="2088000" cy="1216282"/>
                          </a:xfrm>
                          <a:prstGeom prst="rect">
                            <a:avLst/>
                          </a:prstGeom>
                        </pic:spPr>
                      </pic:pic>
                      <wps:wsp>
                        <wps:cNvPr id="83390" name="Rectangle 83390"/>
                        <wps:cNvSpPr/>
                        <wps:spPr>
                          <a:xfrm>
                            <a:off x="0" y="1813679"/>
                            <a:ext cx="135145" cy="142889"/>
                          </a:xfrm>
                          <a:prstGeom prst="rect">
                            <a:avLst/>
                          </a:prstGeom>
                          <a:ln>
                            <a:noFill/>
                          </a:ln>
                        </wps:spPr>
                        <wps:txbx>
                          <w:txbxContent>
                            <w:p w14:paraId="7EA94F00" w14:textId="77777777" w:rsidR="00987E05" w:rsidRDefault="00DC0FBA">
                              <w:pPr>
                                <w:spacing w:after="160" w:line="259" w:lineRule="auto"/>
                                <w:ind w:left="0" w:right="0" w:firstLine="0"/>
                                <w:jc w:val="left"/>
                              </w:pPr>
                              <w:r>
                                <w:rPr>
                                  <w:b/>
                                </w:rPr>
                                <w:t>8)</w:t>
                              </w:r>
                            </w:p>
                          </w:txbxContent>
                        </wps:txbx>
                        <wps:bodyPr horzOverflow="overflow" vert="horz" lIns="0" tIns="0" rIns="0" bIns="0" rtlCol="0">
                          <a:noAutofit/>
                        </wps:bodyPr>
                      </wps:wsp>
                      <wps:wsp>
                        <wps:cNvPr id="83392" name="Rectangle 83392"/>
                        <wps:cNvSpPr/>
                        <wps:spPr>
                          <a:xfrm>
                            <a:off x="101613" y="1813679"/>
                            <a:ext cx="1638917" cy="142889"/>
                          </a:xfrm>
                          <a:prstGeom prst="rect">
                            <a:avLst/>
                          </a:prstGeom>
                          <a:ln>
                            <a:noFill/>
                          </a:ln>
                        </wps:spPr>
                        <wps:txbx>
                          <w:txbxContent>
                            <w:p w14:paraId="3EF8D042" w14:textId="77777777" w:rsidR="00987E05" w:rsidRDefault="00DC0FBA">
                              <w:pPr>
                                <w:spacing w:after="160" w:line="259" w:lineRule="auto"/>
                                <w:ind w:left="0" w:right="0" w:firstLine="0"/>
                                <w:jc w:val="left"/>
                              </w:pPr>
                              <w:r>
                                <w:rPr>
                                  <w:b/>
                                </w:rPr>
                                <w:t xml:space="preserve"> TPMS (je-li k dispozici</w:t>
                              </w:r>
                            </w:p>
                          </w:txbxContent>
                        </wps:txbx>
                        <wps:bodyPr horzOverflow="overflow" vert="horz" lIns="0" tIns="0" rIns="0" bIns="0" rtlCol="0">
                          <a:noAutofit/>
                        </wps:bodyPr>
                      </wps:wsp>
                      <wps:wsp>
                        <wps:cNvPr id="83391" name="Rectangle 83391"/>
                        <wps:cNvSpPr/>
                        <wps:spPr>
                          <a:xfrm>
                            <a:off x="1333881" y="1813679"/>
                            <a:ext cx="92884" cy="142889"/>
                          </a:xfrm>
                          <a:prstGeom prst="rect">
                            <a:avLst/>
                          </a:prstGeom>
                          <a:ln>
                            <a:noFill/>
                          </a:ln>
                        </wps:spPr>
                        <wps:txbx>
                          <w:txbxContent>
                            <w:p w14:paraId="2417CBBB" w14:textId="77777777" w:rsidR="00987E05" w:rsidRDefault="00DC0FBA">
                              <w:pPr>
                                <w:spacing w:after="160" w:line="259" w:lineRule="auto"/>
                                <w:ind w:left="0" w:right="0" w:firstLine="0"/>
                                <w:jc w:val="left"/>
                              </w:pPr>
                              <w:r>
                                <w:rPr>
                                  <w:b/>
                                </w:rPr>
                                <w:t>).</w:t>
                              </w:r>
                            </w:p>
                          </w:txbxContent>
                        </wps:txbx>
                        <wps:bodyPr horzOverflow="overflow" vert="horz" lIns="0" tIns="0" rIns="0" bIns="0" rtlCol="0">
                          <a:noAutofit/>
                        </wps:bodyPr>
                      </wps:wsp>
                      <wps:wsp>
                        <wps:cNvPr id="2384" name="Rectangle 2384"/>
                        <wps:cNvSpPr/>
                        <wps:spPr>
                          <a:xfrm>
                            <a:off x="0" y="2022840"/>
                            <a:ext cx="2819269" cy="142889"/>
                          </a:xfrm>
                          <a:prstGeom prst="rect">
                            <a:avLst/>
                          </a:prstGeom>
                          <a:ln>
                            <a:noFill/>
                          </a:ln>
                        </wps:spPr>
                        <wps:txbx>
                          <w:txbxContent>
                            <w:p w14:paraId="641E60F5" w14:textId="77777777" w:rsidR="00987E05" w:rsidRDefault="00DC0FBA">
                              <w:pPr>
                                <w:spacing w:after="160" w:line="259" w:lineRule="auto"/>
                                <w:ind w:left="0" w:right="0" w:firstLine="0"/>
                                <w:jc w:val="left"/>
                              </w:pPr>
                              <w:r>
                                <w:t xml:space="preserve">Zobrazuje se tlak v přední (F) a zadní (R) </w:t>
                              </w:r>
                            </w:p>
                          </w:txbxContent>
                        </wps:txbx>
                        <wps:bodyPr horzOverflow="overflow" vert="horz" lIns="0" tIns="0" rIns="0" bIns="0" rtlCol="0">
                          <a:noAutofit/>
                        </wps:bodyPr>
                      </wps:wsp>
                      <wps:wsp>
                        <wps:cNvPr id="2385" name="Rectangle 2385"/>
                        <wps:cNvSpPr/>
                        <wps:spPr>
                          <a:xfrm>
                            <a:off x="0" y="2160000"/>
                            <a:ext cx="828048" cy="142889"/>
                          </a:xfrm>
                          <a:prstGeom prst="rect">
                            <a:avLst/>
                          </a:prstGeom>
                          <a:ln>
                            <a:noFill/>
                          </a:ln>
                        </wps:spPr>
                        <wps:txbx>
                          <w:txbxContent>
                            <w:p w14:paraId="026CE772" w14:textId="77777777" w:rsidR="00987E05" w:rsidRDefault="00DC0FBA">
                              <w:pPr>
                                <w:spacing w:after="160" w:line="259" w:lineRule="auto"/>
                                <w:ind w:left="0" w:right="0" w:firstLine="0"/>
                                <w:jc w:val="left"/>
                              </w:pPr>
                              <w:r>
                                <w:t>pneumatice.</w:t>
                              </w:r>
                            </w:p>
                          </w:txbxContent>
                        </wps:txbx>
                        <wps:bodyPr horzOverflow="overflow" vert="horz" lIns="0" tIns="0" rIns="0" bIns="0" rtlCol="0">
                          <a:noAutofit/>
                        </wps:bodyPr>
                      </wps:wsp>
                      <pic:pic xmlns:pic="http://schemas.openxmlformats.org/drawingml/2006/picture">
                        <pic:nvPicPr>
                          <pic:cNvPr id="2387" name="Picture 2387"/>
                          <pic:cNvPicPr/>
                        </pic:nvPicPr>
                        <pic:blipFill>
                          <a:blip r:embed="rId113"/>
                          <a:stretch>
                            <a:fillRect/>
                          </a:stretch>
                        </pic:blipFill>
                        <pic:spPr>
                          <a:xfrm>
                            <a:off x="0" y="2308680"/>
                            <a:ext cx="2088000" cy="1216282"/>
                          </a:xfrm>
                          <a:prstGeom prst="rect">
                            <a:avLst/>
                          </a:prstGeom>
                        </pic:spPr>
                      </pic:pic>
                      <pic:pic xmlns:pic="http://schemas.openxmlformats.org/drawingml/2006/picture">
                        <pic:nvPicPr>
                          <pic:cNvPr id="2392" name="Picture 2392"/>
                          <pic:cNvPicPr/>
                        </pic:nvPicPr>
                        <pic:blipFill>
                          <a:blip r:embed="rId123"/>
                          <a:stretch>
                            <a:fillRect/>
                          </a:stretch>
                        </pic:blipFill>
                        <pic:spPr>
                          <a:xfrm>
                            <a:off x="2232001" y="1003680"/>
                            <a:ext cx="2088000" cy="1216282"/>
                          </a:xfrm>
                          <a:prstGeom prst="rect">
                            <a:avLst/>
                          </a:prstGeom>
                        </pic:spPr>
                      </pic:pic>
                      <wps:wsp>
                        <wps:cNvPr id="2393" name="Rectangle 2393"/>
                        <wps:cNvSpPr/>
                        <wps:spPr>
                          <a:xfrm>
                            <a:off x="2232001" y="2425680"/>
                            <a:ext cx="1912415" cy="142889"/>
                          </a:xfrm>
                          <a:prstGeom prst="rect">
                            <a:avLst/>
                          </a:prstGeom>
                          <a:ln>
                            <a:noFill/>
                          </a:ln>
                        </wps:spPr>
                        <wps:txbx>
                          <w:txbxContent>
                            <w:p w14:paraId="04B4E66D" w14:textId="77777777" w:rsidR="00987E05" w:rsidRDefault="00DC0FBA">
                              <w:pPr>
                                <w:spacing w:after="160" w:line="259" w:lineRule="auto"/>
                                <w:ind w:left="0" w:right="0" w:firstLine="0"/>
                                <w:jc w:val="left"/>
                              </w:pPr>
                              <w:r>
                                <w:t xml:space="preserve">Dlouhým stisknutím tlačítka </w:t>
                              </w:r>
                            </w:p>
                          </w:txbxContent>
                        </wps:txbx>
                        <wps:bodyPr horzOverflow="overflow" vert="horz" lIns="0" tIns="0" rIns="0" bIns="0" rtlCol="0">
                          <a:noAutofit/>
                        </wps:bodyPr>
                      </wps:wsp>
                      <wps:wsp>
                        <wps:cNvPr id="2394" name="Rectangle 2394"/>
                        <wps:cNvSpPr/>
                        <wps:spPr>
                          <a:xfrm>
                            <a:off x="3677408" y="2425680"/>
                            <a:ext cx="608076" cy="142889"/>
                          </a:xfrm>
                          <a:prstGeom prst="rect">
                            <a:avLst/>
                          </a:prstGeom>
                          <a:ln>
                            <a:noFill/>
                          </a:ln>
                        </wps:spPr>
                        <wps:txbx>
                          <w:txbxContent>
                            <w:p w14:paraId="1B6FC09B" w14:textId="77777777" w:rsidR="00987E05" w:rsidRDefault="00DC0FBA">
                              <w:pPr>
                                <w:spacing w:after="160" w:line="259" w:lineRule="auto"/>
                                <w:ind w:left="0" w:right="0" w:firstLine="0"/>
                                <w:jc w:val="left"/>
                              </w:pPr>
                              <w:r>
                                <w:rPr>
                                  <w:b/>
                                </w:rPr>
                                <w:t>„MODE“</w:t>
                              </w:r>
                            </w:p>
                          </w:txbxContent>
                        </wps:txbx>
                        <wps:bodyPr horzOverflow="overflow" vert="horz" lIns="0" tIns="0" rIns="0" bIns="0" rtlCol="0">
                          <a:noAutofit/>
                        </wps:bodyPr>
                      </wps:wsp>
                      <wps:wsp>
                        <wps:cNvPr id="2395" name="Rectangle 2395"/>
                        <wps:cNvSpPr/>
                        <wps:spPr>
                          <a:xfrm>
                            <a:off x="4134608" y="2425680"/>
                            <a:ext cx="288790" cy="142889"/>
                          </a:xfrm>
                          <a:prstGeom prst="rect">
                            <a:avLst/>
                          </a:prstGeom>
                          <a:ln>
                            <a:noFill/>
                          </a:ln>
                        </wps:spPr>
                        <wps:txbx>
                          <w:txbxContent>
                            <w:p w14:paraId="1A6A8C98" w14:textId="77777777" w:rsidR="00987E05" w:rsidRDefault="00DC0FBA">
                              <w:pPr>
                                <w:spacing w:after="160" w:line="259" w:lineRule="auto"/>
                                <w:ind w:left="0" w:right="0" w:firstLine="0"/>
                                <w:jc w:val="left"/>
                              </w:pPr>
                              <w:r>
                                <w:t xml:space="preserve"> lze </w:t>
                              </w:r>
                            </w:p>
                          </w:txbxContent>
                        </wps:txbx>
                        <wps:bodyPr horzOverflow="overflow" vert="horz" lIns="0" tIns="0" rIns="0" bIns="0" rtlCol="0">
                          <a:noAutofit/>
                        </wps:bodyPr>
                      </wps:wsp>
                      <wps:wsp>
                        <wps:cNvPr id="2396" name="Rectangle 2396"/>
                        <wps:cNvSpPr/>
                        <wps:spPr>
                          <a:xfrm>
                            <a:off x="2232001" y="2562840"/>
                            <a:ext cx="2820272" cy="142889"/>
                          </a:xfrm>
                          <a:prstGeom prst="rect">
                            <a:avLst/>
                          </a:prstGeom>
                          <a:ln>
                            <a:noFill/>
                          </a:ln>
                        </wps:spPr>
                        <wps:txbx>
                          <w:txbxContent>
                            <w:p w14:paraId="1ADF2627" w14:textId="77777777" w:rsidR="00987E05" w:rsidRDefault="00DC0FBA">
                              <w:pPr>
                                <w:spacing w:after="160" w:line="259" w:lineRule="auto"/>
                                <w:ind w:left="0" w:right="0" w:firstLine="0"/>
                                <w:jc w:val="left"/>
                              </w:pPr>
                              <w:r>
                                <w:t xml:space="preserve">stupeň vyhřívání cyklicky měnit; jakmile </w:t>
                              </w:r>
                            </w:p>
                          </w:txbxContent>
                        </wps:txbx>
                        <wps:bodyPr horzOverflow="overflow" vert="horz" lIns="0" tIns="0" rIns="0" bIns="0" rtlCol="0">
                          <a:noAutofit/>
                        </wps:bodyPr>
                      </wps:wsp>
                      <wps:wsp>
                        <wps:cNvPr id="2397" name="Rectangle 2397"/>
                        <wps:cNvSpPr/>
                        <wps:spPr>
                          <a:xfrm>
                            <a:off x="2232001" y="2700000"/>
                            <a:ext cx="2819208" cy="142889"/>
                          </a:xfrm>
                          <a:prstGeom prst="rect">
                            <a:avLst/>
                          </a:prstGeom>
                          <a:ln>
                            <a:noFill/>
                          </a:ln>
                        </wps:spPr>
                        <wps:txbx>
                          <w:txbxContent>
                            <w:p w14:paraId="63A74209" w14:textId="77777777" w:rsidR="00987E05" w:rsidRDefault="00DC0FBA">
                              <w:pPr>
                                <w:spacing w:after="160" w:line="259" w:lineRule="auto"/>
                                <w:ind w:left="0" w:right="0" w:firstLine="0"/>
                                <w:jc w:val="left"/>
                              </w:pPr>
                              <w:r>
                                <w:t xml:space="preserve">je vybrán požadovaný stupeň, stačí výběr </w:t>
                              </w:r>
                            </w:p>
                          </w:txbxContent>
                        </wps:txbx>
                        <wps:bodyPr horzOverflow="overflow" vert="horz" lIns="0" tIns="0" rIns="0" bIns="0" rtlCol="0">
                          <a:noAutofit/>
                        </wps:bodyPr>
                      </wps:wsp>
                      <wps:wsp>
                        <wps:cNvPr id="2398" name="Rectangle 2398"/>
                        <wps:cNvSpPr/>
                        <wps:spPr>
                          <a:xfrm>
                            <a:off x="2232001" y="2837160"/>
                            <a:ext cx="1740465" cy="142889"/>
                          </a:xfrm>
                          <a:prstGeom prst="rect">
                            <a:avLst/>
                          </a:prstGeom>
                          <a:ln>
                            <a:noFill/>
                          </a:ln>
                        </wps:spPr>
                        <wps:txbx>
                          <w:txbxContent>
                            <w:p w14:paraId="03D55178" w14:textId="77777777" w:rsidR="00987E05" w:rsidRDefault="00DC0FBA">
                              <w:pPr>
                                <w:spacing w:after="160" w:line="259" w:lineRule="auto"/>
                                <w:ind w:left="0" w:right="0" w:firstLine="0"/>
                                <w:jc w:val="left"/>
                              </w:pPr>
                              <w:r>
                                <w:t>přerušit, aby byl potvrzen.</w:t>
                              </w:r>
                            </w:p>
                          </w:txbxContent>
                        </wps:txbx>
                        <wps:bodyPr horzOverflow="overflow" vert="horz" lIns="0" tIns="0" rIns="0" bIns="0" rtlCol="0">
                          <a:noAutofit/>
                        </wps:bodyPr>
                      </wps:wsp>
                      <wps:wsp>
                        <wps:cNvPr id="2399" name="Rectangle 2399"/>
                        <wps:cNvSpPr/>
                        <wps:spPr>
                          <a:xfrm>
                            <a:off x="2232001" y="3046320"/>
                            <a:ext cx="1866444" cy="142889"/>
                          </a:xfrm>
                          <a:prstGeom prst="rect">
                            <a:avLst/>
                          </a:prstGeom>
                          <a:ln>
                            <a:noFill/>
                          </a:ln>
                        </wps:spPr>
                        <wps:txbx>
                          <w:txbxContent>
                            <w:p w14:paraId="6ECC8EFD" w14:textId="77777777" w:rsidR="00987E05" w:rsidRDefault="00DC0FBA">
                              <w:pPr>
                                <w:spacing w:after="160" w:line="259" w:lineRule="auto"/>
                                <w:ind w:left="0" w:right="0" w:firstLine="0"/>
                                <w:jc w:val="left"/>
                              </w:pPr>
                              <w:r>
                                <w:t xml:space="preserve">Při každém stisknutí tlačítka </w:t>
                              </w:r>
                            </w:p>
                          </w:txbxContent>
                        </wps:txbx>
                        <wps:bodyPr horzOverflow="overflow" vert="horz" lIns="0" tIns="0" rIns="0" bIns="0" rtlCol="0">
                          <a:noAutofit/>
                        </wps:bodyPr>
                      </wps:wsp>
                      <wps:wsp>
                        <wps:cNvPr id="2400" name="Rectangle 2400"/>
                        <wps:cNvSpPr/>
                        <wps:spPr>
                          <a:xfrm>
                            <a:off x="3626263" y="3046320"/>
                            <a:ext cx="733552" cy="142889"/>
                          </a:xfrm>
                          <a:prstGeom prst="rect">
                            <a:avLst/>
                          </a:prstGeom>
                          <a:ln>
                            <a:noFill/>
                          </a:ln>
                        </wps:spPr>
                        <wps:txbx>
                          <w:txbxContent>
                            <w:p w14:paraId="7E2E47C4" w14:textId="77777777" w:rsidR="00987E05" w:rsidRDefault="00DC0FBA">
                              <w:pPr>
                                <w:spacing w:after="160" w:line="259" w:lineRule="auto"/>
                                <w:ind w:left="0" w:right="0" w:firstLine="0"/>
                                <w:jc w:val="left"/>
                              </w:pPr>
                              <w:r>
                                <w:rPr>
                                  <w:b/>
                                </w:rPr>
                                <w:t>„key OFF“</w:t>
                              </w:r>
                            </w:p>
                          </w:txbxContent>
                        </wps:txbx>
                        <wps:bodyPr horzOverflow="overflow" vert="horz" lIns="0" tIns="0" rIns="0" bIns="0" rtlCol="0">
                          <a:noAutofit/>
                        </wps:bodyPr>
                      </wps:wsp>
                      <wps:wsp>
                        <wps:cNvPr id="2401" name="Rectangle 2401"/>
                        <wps:cNvSpPr/>
                        <wps:spPr>
                          <a:xfrm>
                            <a:off x="4176949" y="3046320"/>
                            <a:ext cx="232544" cy="142889"/>
                          </a:xfrm>
                          <a:prstGeom prst="rect">
                            <a:avLst/>
                          </a:prstGeom>
                          <a:ln>
                            <a:noFill/>
                          </a:ln>
                        </wps:spPr>
                        <wps:txbx>
                          <w:txbxContent>
                            <w:p w14:paraId="776A5FF9" w14:textId="77777777" w:rsidR="00987E05" w:rsidRDefault="00DC0FBA">
                              <w:pPr>
                                <w:spacing w:after="160" w:line="259" w:lineRule="auto"/>
                                <w:ind w:left="0" w:right="0" w:firstLine="0"/>
                                <w:jc w:val="left"/>
                              </w:pPr>
                              <w:r>
                                <w:t xml:space="preserve"> se </w:t>
                              </w:r>
                            </w:p>
                          </w:txbxContent>
                        </wps:txbx>
                        <wps:bodyPr horzOverflow="overflow" vert="horz" lIns="0" tIns="0" rIns="0" bIns="0" rtlCol="0">
                          <a:noAutofit/>
                        </wps:bodyPr>
                      </wps:wsp>
                      <wps:wsp>
                        <wps:cNvPr id="2402" name="Rectangle 2402"/>
                        <wps:cNvSpPr/>
                        <wps:spPr>
                          <a:xfrm>
                            <a:off x="2232001" y="3183480"/>
                            <a:ext cx="2686480" cy="142889"/>
                          </a:xfrm>
                          <a:prstGeom prst="rect">
                            <a:avLst/>
                          </a:prstGeom>
                          <a:ln>
                            <a:noFill/>
                          </a:ln>
                        </wps:spPr>
                        <wps:txbx>
                          <w:txbxContent>
                            <w:p w14:paraId="1F95F07C" w14:textId="77777777" w:rsidR="00987E05" w:rsidRDefault="00DC0FBA">
                              <w:pPr>
                                <w:spacing w:after="160" w:line="259" w:lineRule="auto"/>
                                <w:ind w:left="0" w:right="0" w:firstLine="0"/>
                                <w:jc w:val="left"/>
                              </w:pPr>
                              <w:r>
                                <w:t>vyhřívané rukojeti deaktivují (stav OFF).</w:t>
                              </w:r>
                            </w:p>
                          </w:txbxContent>
                        </wps:txbx>
                        <wps:bodyPr horzOverflow="overflow" vert="horz" lIns="0" tIns="0" rIns="0" bIns="0" rtlCol="0">
                          <a:noAutofit/>
                        </wps:bodyPr>
                      </wps:wsp>
                      <wps:wsp>
                        <wps:cNvPr id="83402" name="Rectangle 83402"/>
                        <wps:cNvSpPr/>
                        <wps:spPr>
                          <a:xfrm>
                            <a:off x="2232001" y="3392640"/>
                            <a:ext cx="219668" cy="142889"/>
                          </a:xfrm>
                          <a:prstGeom prst="rect">
                            <a:avLst/>
                          </a:prstGeom>
                          <a:ln>
                            <a:noFill/>
                          </a:ln>
                        </wps:spPr>
                        <wps:txbx>
                          <w:txbxContent>
                            <w:p w14:paraId="2E3EE2FE" w14:textId="77777777" w:rsidR="00987E05" w:rsidRDefault="00DC0FBA">
                              <w:pPr>
                                <w:spacing w:after="160" w:line="259" w:lineRule="auto"/>
                                <w:ind w:left="0" w:right="0" w:firstLine="0"/>
                                <w:jc w:val="left"/>
                              </w:pPr>
                              <w:r>
                                <w:rPr>
                                  <w:b/>
                                </w:rPr>
                                <w:t>10)</w:t>
                              </w:r>
                            </w:p>
                          </w:txbxContent>
                        </wps:txbx>
                        <wps:bodyPr horzOverflow="overflow" vert="horz" lIns="0" tIns="0" rIns="0" bIns="0" rtlCol="0">
                          <a:noAutofit/>
                        </wps:bodyPr>
                      </wps:wsp>
                      <wps:wsp>
                        <wps:cNvPr id="83403" name="Rectangle 83403"/>
                        <wps:cNvSpPr/>
                        <wps:spPr>
                          <a:xfrm>
                            <a:off x="2397165" y="3392640"/>
                            <a:ext cx="489805" cy="142889"/>
                          </a:xfrm>
                          <a:prstGeom prst="rect">
                            <a:avLst/>
                          </a:prstGeom>
                          <a:ln>
                            <a:noFill/>
                          </a:ln>
                        </wps:spPr>
                        <wps:txbx>
                          <w:txbxContent>
                            <w:p w14:paraId="63B11349" w14:textId="77777777" w:rsidR="00987E05" w:rsidRDefault="00DC0FBA">
                              <w:pPr>
                                <w:spacing w:after="160" w:line="259" w:lineRule="auto"/>
                                <w:ind w:left="0" w:right="0" w:firstLine="0"/>
                                <w:jc w:val="left"/>
                              </w:pPr>
                              <w:r>
                                <w:rPr>
                                  <w:b/>
                                </w:rPr>
                                <w:t xml:space="preserve"> MENU</w:t>
                              </w:r>
                            </w:p>
                          </w:txbxContent>
                        </wps:txbx>
                        <wps:bodyPr horzOverflow="overflow" vert="horz" lIns="0" tIns="0" rIns="0" bIns="0" rtlCol="0">
                          <a:noAutofit/>
                        </wps:bodyPr>
                      </wps:wsp>
                      <wps:wsp>
                        <wps:cNvPr id="2404" name="Rectangle 2404"/>
                        <wps:cNvSpPr/>
                        <wps:spPr>
                          <a:xfrm>
                            <a:off x="2232001" y="3601800"/>
                            <a:ext cx="2819238" cy="142889"/>
                          </a:xfrm>
                          <a:prstGeom prst="rect">
                            <a:avLst/>
                          </a:prstGeom>
                          <a:ln>
                            <a:noFill/>
                          </a:ln>
                        </wps:spPr>
                        <wps:txbx>
                          <w:txbxContent>
                            <w:p w14:paraId="2BA6E71E" w14:textId="77777777" w:rsidR="00987E05" w:rsidRDefault="00DC0FBA">
                              <w:pPr>
                                <w:spacing w:after="160" w:line="259" w:lineRule="auto"/>
                                <w:ind w:left="0" w:right="0" w:firstLine="0"/>
                                <w:jc w:val="left"/>
                              </w:pPr>
                              <w:r>
                                <w:t xml:space="preserve">Pro přístup do menu stiskněte a podržte </w:t>
                              </w:r>
                            </w:p>
                          </w:txbxContent>
                        </wps:txbx>
                        <wps:bodyPr horzOverflow="overflow" vert="horz" lIns="0" tIns="0" rIns="0" bIns="0" rtlCol="0">
                          <a:noAutofit/>
                        </wps:bodyPr>
                      </wps:wsp>
                      <wps:wsp>
                        <wps:cNvPr id="2405" name="Rectangle 2405"/>
                        <wps:cNvSpPr/>
                        <wps:spPr>
                          <a:xfrm>
                            <a:off x="2232001" y="3738960"/>
                            <a:ext cx="523858" cy="142889"/>
                          </a:xfrm>
                          <a:prstGeom prst="rect">
                            <a:avLst/>
                          </a:prstGeom>
                          <a:ln>
                            <a:noFill/>
                          </a:ln>
                        </wps:spPr>
                        <wps:txbx>
                          <w:txbxContent>
                            <w:p w14:paraId="58C9761A" w14:textId="77777777" w:rsidR="00987E05" w:rsidRDefault="00DC0FBA">
                              <w:pPr>
                                <w:spacing w:after="160" w:line="259" w:lineRule="auto"/>
                                <w:ind w:left="0" w:right="0" w:firstLine="0"/>
                                <w:jc w:val="left"/>
                              </w:pPr>
                              <w:r>
                                <w:t xml:space="preserve">tlačítko </w:t>
                              </w:r>
                            </w:p>
                          </w:txbxContent>
                        </wps:txbx>
                        <wps:bodyPr horzOverflow="overflow" vert="horz" lIns="0" tIns="0" rIns="0" bIns="0" rtlCol="0">
                          <a:noAutofit/>
                        </wps:bodyPr>
                      </wps:wsp>
                      <wps:wsp>
                        <wps:cNvPr id="2406" name="Rectangle 2406"/>
                        <wps:cNvSpPr/>
                        <wps:spPr>
                          <a:xfrm>
                            <a:off x="2638170" y="3738960"/>
                            <a:ext cx="608076" cy="142889"/>
                          </a:xfrm>
                          <a:prstGeom prst="rect">
                            <a:avLst/>
                          </a:prstGeom>
                          <a:ln>
                            <a:noFill/>
                          </a:ln>
                        </wps:spPr>
                        <wps:txbx>
                          <w:txbxContent>
                            <w:p w14:paraId="6A1D5C51" w14:textId="77777777" w:rsidR="00987E05" w:rsidRDefault="00DC0FBA">
                              <w:pPr>
                                <w:spacing w:after="160" w:line="259" w:lineRule="auto"/>
                                <w:ind w:left="0" w:right="0" w:firstLine="0"/>
                                <w:jc w:val="left"/>
                              </w:pPr>
                              <w:r>
                                <w:rPr>
                                  <w:b/>
                                </w:rPr>
                                <w:t>„MODE“</w:t>
                              </w:r>
                            </w:p>
                          </w:txbxContent>
                        </wps:txbx>
                        <wps:bodyPr horzOverflow="overflow" vert="horz" lIns="0" tIns="0" rIns="0" bIns="0" rtlCol="0">
                          <a:noAutofit/>
                        </wps:bodyPr>
                      </wps:wsp>
                      <wps:wsp>
                        <wps:cNvPr id="2407" name="Rectangle 2407"/>
                        <wps:cNvSpPr/>
                        <wps:spPr>
                          <a:xfrm>
                            <a:off x="3095370" y="3738960"/>
                            <a:ext cx="1670978" cy="142889"/>
                          </a:xfrm>
                          <a:prstGeom prst="rect">
                            <a:avLst/>
                          </a:prstGeom>
                          <a:ln>
                            <a:noFill/>
                          </a:ln>
                        </wps:spPr>
                        <wps:txbx>
                          <w:txbxContent>
                            <w:p w14:paraId="4E585D58" w14:textId="77777777" w:rsidR="00987E05" w:rsidRDefault="00DC0FBA">
                              <w:pPr>
                                <w:spacing w:after="160" w:line="259" w:lineRule="auto"/>
                                <w:ind w:left="0" w:right="0" w:firstLine="0"/>
                                <w:jc w:val="left"/>
                              </w:pPr>
                              <w:r>
                                <w:t xml:space="preserve"> a poté krátce stiskněte </w:t>
                              </w:r>
                            </w:p>
                          </w:txbxContent>
                        </wps:txbx>
                        <wps:bodyPr horzOverflow="overflow" vert="horz" lIns="0" tIns="0" rIns="0" bIns="0" rtlCol="0">
                          <a:noAutofit/>
                        </wps:bodyPr>
                      </wps:wsp>
                      <wps:wsp>
                        <wps:cNvPr id="2408" name="Rectangle 2408"/>
                        <wps:cNvSpPr/>
                        <wps:spPr>
                          <a:xfrm>
                            <a:off x="2232001" y="3876120"/>
                            <a:ext cx="600247" cy="142889"/>
                          </a:xfrm>
                          <a:prstGeom prst="rect">
                            <a:avLst/>
                          </a:prstGeom>
                          <a:ln>
                            <a:noFill/>
                          </a:ln>
                        </wps:spPr>
                        <wps:txbx>
                          <w:txbxContent>
                            <w:p w14:paraId="74713BD3" w14:textId="77777777" w:rsidR="00987E05" w:rsidRDefault="00DC0FBA">
                              <w:pPr>
                                <w:spacing w:after="160" w:line="259" w:lineRule="auto"/>
                                <w:ind w:left="0" w:right="0" w:firstLine="0"/>
                                <w:jc w:val="left"/>
                              </w:pPr>
                              <w:r>
                                <w:t xml:space="preserve">tlačítko </w:t>
                              </w:r>
                            </w:p>
                          </w:txbxContent>
                        </wps:txbx>
                        <wps:bodyPr horzOverflow="overflow" vert="horz" lIns="0" tIns="0" rIns="0" bIns="0" rtlCol="0">
                          <a:noAutofit/>
                        </wps:bodyPr>
                      </wps:wsp>
                      <wps:wsp>
                        <wps:cNvPr id="2409" name="Rectangle 2409"/>
                        <wps:cNvSpPr/>
                        <wps:spPr>
                          <a:xfrm>
                            <a:off x="2706176" y="3876120"/>
                            <a:ext cx="655886" cy="142889"/>
                          </a:xfrm>
                          <a:prstGeom prst="rect">
                            <a:avLst/>
                          </a:prstGeom>
                          <a:ln>
                            <a:noFill/>
                          </a:ln>
                        </wps:spPr>
                        <wps:txbx>
                          <w:txbxContent>
                            <w:p w14:paraId="2325498E" w14:textId="77777777" w:rsidR="00987E05" w:rsidRDefault="00DC0FBA">
                              <w:pPr>
                                <w:spacing w:after="160" w:line="259" w:lineRule="auto"/>
                                <w:ind w:left="0" w:right="0" w:firstLine="0"/>
                                <w:jc w:val="left"/>
                              </w:pPr>
                              <w:r>
                                <w:rPr>
                                  <w:b/>
                                </w:rPr>
                                <w:t>„MODE“</w:t>
                              </w:r>
                            </w:p>
                          </w:txbxContent>
                        </wps:txbx>
                        <wps:bodyPr horzOverflow="overflow" vert="horz" lIns="0" tIns="0" rIns="0" bIns="0" rtlCol="0">
                          <a:noAutofit/>
                        </wps:bodyPr>
                      </wps:wsp>
                      <wps:wsp>
                        <wps:cNvPr id="2410" name="Rectangle 2410"/>
                        <wps:cNvSpPr/>
                        <wps:spPr>
                          <a:xfrm>
                            <a:off x="3206339" y="3876120"/>
                            <a:ext cx="1523991" cy="142889"/>
                          </a:xfrm>
                          <a:prstGeom prst="rect">
                            <a:avLst/>
                          </a:prstGeom>
                          <a:ln>
                            <a:noFill/>
                          </a:ln>
                        </wps:spPr>
                        <wps:txbx>
                          <w:txbxContent>
                            <w:p w14:paraId="182253FF" w14:textId="77777777" w:rsidR="00987E05" w:rsidRDefault="00DC0FBA">
                              <w:pPr>
                                <w:spacing w:after="160" w:line="259" w:lineRule="auto"/>
                                <w:ind w:left="0" w:right="0" w:firstLine="0"/>
                                <w:jc w:val="left"/>
                              </w:pPr>
                              <w:r>
                                <w:t xml:space="preserve">, abyste procházeli </w:t>
                              </w:r>
                            </w:p>
                          </w:txbxContent>
                        </wps:txbx>
                        <wps:bodyPr horzOverflow="overflow" vert="horz" lIns="0" tIns="0" rIns="0" bIns="0" rtlCol="0">
                          <a:noAutofit/>
                        </wps:bodyPr>
                      </wps:wsp>
                      <wps:wsp>
                        <wps:cNvPr id="2411" name="Rectangle 2411"/>
                        <wps:cNvSpPr/>
                        <wps:spPr>
                          <a:xfrm>
                            <a:off x="2232001" y="4013280"/>
                            <a:ext cx="1715230" cy="142889"/>
                          </a:xfrm>
                          <a:prstGeom prst="rect">
                            <a:avLst/>
                          </a:prstGeom>
                          <a:ln>
                            <a:noFill/>
                          </a:ln>
                        </wps:spPr>
                        <wps:txbx>
                          <w:txbxContent>
                            <w:p w14:paraId="4307B163" w14:textId="77777777" w:rsidR="00987E05" w:rsidRDefault="00DC0FBA">
                              <w:pPr>
                                <w:spacing w:after="160" w:line="259" w:lineRule="auto"/>
                                <w:ind w:left="0" w:right="0" w:firstLine="0"/>
                                <w:jc w:val="left"/>
                              </w:pPr>
                              <w:r>
                                <w:t>jednotlivé funkce v menu:</w:t>
                              </w:r>
                            </w:p>
                          </w:txbxContent>
                        </wps:txbx>
                        <wps:bodyPr horzOverflow="overflow" vert="horz" lIns="0" tIns="0" rIns="0" bIns="0" rtlCol="0">
                          <a:noAutofit/>
                        </wps:bodyPr>
                      </wps:wsp>
                    </wpg:wgp>
                  </a:graphicData>
                </a:graphic>
              </wp:anchor>
            </w:drawing>
          </mc:Choice>
          <mc:Fallback xmlns:a="http://schemas.openxmlformats.org/drawingml/2006/main">
            <w:pict>
              <v:group id="Group 83510" style="width:342.731pt;height:324.466pt;position:absolute;mso-position-horizontal-relative:margin;mso-position-horizontal:absolute;margin-left:0pt;mso-position-vertical-relative:text;margin-top:16.4693pt;" coordsize="43526,41207">
                <v:rect id="Rectangle 2339" style="position:absolute;width:28205;height:1428;left:22320;top:0;" filled="f" stroked="f">
                  <v:textbox inset="0,0,0,0">
                    <w:txbxContent>
                      <w:p>
                        <w:pPr>
                          <w:spacing w:before="0" w:after="160" w:line="259" w:lineRule="auto"/>
                          <w:ind w:left="0" w:right="0" w:firstLine="0"/>
                          <w:jc w:val="left"/>
                        </w:pPr>
                        <w:r>
                          <w:rPr/>
                          <w:t xml:space="preserve">Pomocí této funkce je možné aktivovat </w:t>
                        </w:r>
                      </w:p>
                    </w:txbxContent>
                  </v:textbox>
                </v:rect>
                <v:rect id="Rectangle 2340" style="position:absolute;width:28191;height:1428;left:22320;top:1371;" filled="f" stroked="f">
                  <v:textbox inset="0,0,0,0">
                    <w:txbxContent>
                      <w:p>
                        <w:pPr>
                          <w:spacing w:before="0" w:after="160" w:line="259" w:lineRule="auto"/>
                          <w:ind w:left="0" w:right="0" w:firstLine="0"/>
                          <w:jc w:val="left"/>
                        </w:pPr>
                        <w:r>
                          <w:rPr/>
                          <w:t xml:space="preserve">knoflíky vyhřívání a nastavit jejich úroveň </w:t>
                        </w:r>
                      </w:p>
                    </w:txbxContent>
                  </v:textbox>
                </v:rect>
                <v:rect id="Rectangle 2341" style="position:absolute;width:28199;height:1428;left:22320;top:2743;" filled="f" stroked="f">
                  <v:textbox inset="0,0,0,0">
                    <w:txbxContent>
                      <w:p>
                        <w:pPr>
                          <w:spacing w:before="0" w:after="160" w:line="259" w:lineRule="auto"/>
                          <w:ind w:left="0" w:right="0" w:firstLine="0"/>
                          <w:jc w:val="left"/>
                        </w:pPr>
                        <w:r>
                          <w:rPr/>
                          <w:t xml:space="preserve">vyhřívání od 3 (maximální úroveň) přes 2 a </w:t>
                        </w:r>
                      </w:p>
                    </w:txbxContent>
                  </v:textbox>
                </v:rect>
                <v:rect id="Rectangle 83379" style="position:absolute;width:845;height:1428;left:22320;top:4114;" filled="f" stroked="f">
                  <v:textbox inset="0,0,0,0">
                    <w:txbxContent>
                      <w:p>
                        <w:pPr>
                          <w:spacing w:before="0" w:after="160" w:line="259" w:lineRule="auto"/>
                          <w:ind w:left="0" w:right="0" w:firstLine="0"/>
                          <w:jc w:val="left"/>
                        </w:pPr>
                        <w:r>
                          <w:rPr/>
                          <w:t xml:space="preserve">1</w:t>
                        </w:r>
                      </w:p>
                    </w:txbxContent>
                  </v:textbox>
                </v:rect>
                <v:rect id="Rectangle 83380" style="position:absolute;width:27362;height:1428;left:22952;top:4114;" filled="f" stroked="f">
                  <v:textbox inset="0,0,0,0">
                    <w:txbxContent>
                      <w:p>
                        <w:pPr>
                          <w:spacing w:before="0" w:after="160" w:line="259" w:lineRule="auto"/>
                          <w:ind w:left="0" w:right="0" w:firstLine="0"/>
                          <w:jc w:val="left"/>
                        </w:pPr>
                        <w:r>
                          <w:rPr/>
                          <w:t xml:space="preserve"> až po jejich deaktivaci (OFF). Po aktivaci </w:t>
                        </w:r>
                      </w:p>
                    </w:txbxContent>
                  </v:textbox>
                </v:rect>
                <v:rect id="Rectangle 2343" style="position:absolute;width:28190;height:1428;left:22320;top:5486;" filled="f" stroked="f">
                  <v:textbox inset="0,0,0,0">
                    <w:txbxContent>
                      <w:p>
                        <w:pPr>
                          <w:spacing w:before="0" w:after="160" w:line="259" w:lineRule="auto"/>
                          <w:ind w:left="0" w:right="0" w:firstLine="0"/>
                          <w:jc w:val="left"/>
                        </w:pPr>
                        <w:r>
                          <w:rPr/>
                          <w:t xml:space="preserve">knoflíků vyhřívání se rozsvítí příslušné </w:t>
                        </w:r>
                      </w:p>
                    </w:txbxContent>
                  </v:textbox>
                </v:rect>
                <v:rect id="Rectangle 2344" style="position:absolute;width:28180;height:1428;left:22320;top:6858;" filled="f" stroked="f">
                  <v:textbox inset="0,0,0,0">
                    <w:txbxContent>
                      <w:p>
                        <w:pPr>
                          <w:spacing w:before="0" w:after="160" w:line="259" w:lineRule="auto"/>
                          <w:ind w:left="0" w:right="0" w:firstLine="0"/>
                          <w:jc w:val="left"/>
                        </w:pPr>
                        <w:r>
                          <w:rPr/>
                          <w:t xml:space="preserve">symboly, přičemž každá šipka představuje </w:t>
                        </w:r>
                      </w:p>
                    </w:txbxContent>
                  </v:textbox>
                </v:rect>
                <v:rect id="Rectangle 2345" style="position:absolute;width:19941;height:1428;left:22320;top:8229;" filled="f" stroked="f">
                  <v:textbox inset="0,0,0,0">
                    <w:txbxContent>
                      <w:p>
                        <w:pPr>
                          <w:spacing w:before="0" w:after="160" w:line="259" w:lineRule="auto"/>
                          <w:ind w:left="0" w:right="0" w:firstLine="0"/>
                          <w:jc w:val="left"/>
                        </w:pPr>
                        <w:r>
                          <w:rPr/>
                          <w:t xml:space="preserve">nastavenou úroveň vyhřívání.</w:t>
                        </w:r>
                      </w:p>
                    </w:txbxContent>
                  </v:textbox>
                </v:rect>
                <v:shape id="Picture 2347" style="position:absolute;width:20880;height:12162;left:0;top:3736;" filled="f">
                  <v:imagedata r:id="rId124"/>
                </v:shape>
                <v:rect id="Rectangle 83390" style="position:absolute;width:1351;height:1428;left:0;top:18136;" filled="f" stroked="f">
                  <v:textbox inset="0,0,0,0">
                    <w:txbxContent>
                      <w:p>
                        <w:pPr>
                          <w:spacing w:before="0" w:after="160" w:line="259" w:lineRule="auto"/>
                          <w:ind w:left="0" w:right="0" w:firstLine="0"/>
                          <w:jc w:val="left"/>
                        </w:pPr>
                        <w:r>
                          <w:rPr>
                            <w:rFonts w:cs="Arial" w:hAnsi="Arial" w:eastAsia="Arial" w:ascii="Arial"/>
                            <w:b w:val="1"/>
                          </w:rPr>
                          <w:t xml:space="preserve">8)</w:t>
                        </w:r>
                      </w:p>
                    </w:txbxContent>
                  </v:textbox>
                </v:rect>
                <v:rect id="Rectangle 83392" style="position:absolute;width:16389;height:1428;left:1016;top:18136;" filled="f" stroked="f">
                  <v:textbox inset="0,0,0,0">
                    <w:txbxContent>
                      <w:p>
                        <w:pPr>
                          <w:spacing w:before="0" w:after="160" w:line="259" w:lineRule="auto"/>
                          <w:ind w:left="0" w:right="0" w:firstLine="0"/>
                          <w:jc w:val="left"/>
                        </w:pPr>
                        <w:r>
                          <w:rPr>
                            <w:rFonts w:cs="Arial" w:hAnsi="Arial" w:eastAsia="Arial" w:ascii="Arial"/>
                            <w:b w:val="1"/>
                          </w:rPr>
                          <w:t xml:space="preserve"> TPMS (je-li k dispozici</w:t>
                        </w:r>
                      </w:p>
                    </w:txbxContent>
                  </v:textbox>
                </v:rect>
                <v:rect id="Rectangle 83391" style="position:absolute;width:928;height:1428;left:13338;top:18136;" filled="f" stroked="f">
                  <v:textbox inset="0,0,0,0">
                    <w:txbxContent>
                      <w:p>
                        <w:pPr>
                          <w:spacing w:before="0" w:after="160" w:line="259" w:lineRule="auto"/>
                          <w:ind w:left="0" w:right="0" w:firstLine="0"/>
                          <w:jc w:val="left"/>
                        </w:pPr>
                        <w:r>
                          <w:rPr>
                            <w:rFonts w:cs="Arial" w:hAnsi="Arial" w:eastAsia="Arial" w:ascii="Arial"/>
                            <w:b w:val="1"/>
                          </w:rPr>
                          <w:t xml:space="preserve">).</w:t>
                        </w:r>
                      </w:p>
                    </w:txbxContent>
                  </v:textbox>
                </v:rect>
                <v:rect id="Rectangle 2384" style="position:absolute;width:28192;height:1428;left:0;top:20228;" filled="f" stroked="f">
                  <v:textbox inset="0,0,0,0">
                    <w:txbxContent>
                      <w:p>
                        <w:pPr>
                          <w:spacing w:before="0" w:after="160" w:line="259" w:lineRule="auto"/>
                          <w:ind w:left="0" w:right="0" w:firstLine="0"/>
                          <w:jc w:val="left"/>
                        </w:pPr>
                        <w:r>
                          <w:rPr/>
                          <w:t xml:space="preserve">Zobrazuje se tlak v přední (F) a zadní (R) </w:t>
                        </w:r>
                      </w:p>
                    </w:txbxContent>
                  </v:textbox>
                </v:rect>
                <v:rect id="Rectangle 2385" style="position:absolute;width:8280;height:1428;left:0;top:21600;" filled="f" stroked="f">
                  <v:textbox inset="0,0,0,0">
                    <w:txbxContent>
                      <w:p>
                        <w:pPr>
                          <w:spacing w:before="0" w:after="160" w:line="259" w:lineRule="auto"/>
                          <w:ind w:left="0" w:right="0" w:firstLine="0"/>
                          <w:jc w:val="left"/>
                        </w:pPr>
                        <w:r>
                          <w:rPr/>
                          <w:t xml:space="preserve">pneumatice.</w:t>
                        </w:r>
                      </w:p>
                    </w:txbxContent>
                  </v:textbox>
                </v:rect>
                <v:shape id="Picture 2387" style="position:absolute;width:20880;height:12162;left:0;top:23086;" filled="f">
                  <v:imagedata r:id="rId115"/>
                </v:shape>
                <v:shape id="Picture 2392" style="position:absolute;width:20880;height:12162;left:22320;top:10036;" filled="f">
                  <v:imagedata r:id="rId125"/>
                </v:shape>
                <v:rect id="Rectangle 2393" style="position:absolute;width:19124;height:1428;left:22320;top:24256;" filled="f" stroked="f">
                  <v:textbox inset="0,0,0,0">
                    <w:txbxContent>
                      <w:p>
                        <w:pPr>
                          <w:spacing w:before="0" w:after="160" w:line="259" w:lineRule="auto"/>
                          <w:ind w:left="0" w:right="0" w:firstLine="0"/>
                          <w:jc w:val="left"/>
                        </w:pPr>
                        <w:r>
                          <w:rPr/>
                          <w:t xml:space="preserve">Dlouhým stisknutím tlačítka </w:t>
                        </w:r>
                      </w:p>
                    </w:txbxContent>
                  </v:textbox>
                </v:rect>
                <v:rect id="Rectangle 2394" style="position:absolute;width:6080;height:1428;left:36774;top:24256;" filled="f" stroked="f">
                  <v:textbox inset="0,0,0,0">
                    <w:txbxContent>
                      <w:p>
                        <w:pPr>
                          <w:spacing w:before="0" w:after="160" w:line="259" w:lineRule="auto"/>
                          <w:ind w:left="0" w:right="0" w:firstLine="0"/>
                          <w:jc w:val="left"/>
                        </w:pPr>
                        <w:r>
                          <w:rPr>
                            <w:rFonts w:cs="Arial" w:hAnsi="Arial" w:eastAsia="Arial" w:ascii="Arial"/>
                            <w:b w:val="1"/>
                          </w:rPr>
                          <w:t xml:space="preserve">„MODE“</w:t>
                        </w:r>
                      </w:p>
                    </w:txbxContent>
                  </v:textbox>
                </v:rect>
                <v:rect id="Rectangle 2395" style="position:absolute;width:2887;height:1428;left:41346;top:24256;" filled="f" stroked="f">
                  <v:textbox inset="0,0,0,0">
                    <w:txbxContent>
                      <w:p>
                        <w:pPr>
                          <w:spacing w:before="0" w:after="160" w:line="259" w:lineRule="auto"/>
                          <w:ind w:left="0" w:right="0" w:firstLine="0"/>
                          <w:jc w:val="left"/>
                        </w:pPr>
                        <w:r>
                          <w:rPr/>
                          <w:t xml:space="preserve"> lze </w:t>
                        </w:r>
                      </w:p>
                    </w:txbxContent>
                  </v:textbox>
                </v:rect>
                <v:rect id="Rectangle 2396" style="position:absolute;width:28202;height:1428;left:22320;top:25628;" filled="f" stroked="f">
                  <v:textbox inset="0,0,0,0">
                    <w:txbxContent>
                      <w:p>
                        <w:pPr>
                          <w:spacing w:before="0" w:after="160" w:line="259" w:lineRule="auto"/>
                          <w:ind w:left="0" w:right="0" w:firstLine="0"/>
                          <w:jc w:val="left"/>
                        </w:pPr>
                        <w:r>
                          <w:rPr/>
                          <w:t xml:space="preserve">stupeň vyhřívání cyklicky měnit; jakmile </w:t>
                        </w:r>
                      </w:p>
                    </w:txbxContent>
                  </v:textbox>
                </v:rect>
                <v:rect id="Rectangle 2397" style="position:absolute;width:28192;height:1428;left:22320;top:27000;" filled="f" stroked="f">
                  <v:textbox inset="0,0,0,0">
                    <w:txbxContent>
                      <w:p>
                        <w:pPr>
                          <w:spacing w:before="0" w:after="160" w:line="259" w:lineRule="auto"/>
                          <w:ind w:left="0" w:right="0" w:firstLine="0"/>
                          <w:jc w:val="left"/>
                        </w:pPr>
                        <w:r>
                          <w:rPr/>
                          <w:t xml:space="preserve">je vybrán požadovaný stupeň, stačí výběr </w:t>
                        </w:r>
                      </w:p>
                    </w:txbxContent>
                  </v:textbox>
                </v:rect>
                <v:rect id="Rectangle 2398" style="position:absolute;width:17404;height:1428;left:22320;top:28371;" filled="f" stroked="f">
                  <v:textbox inset="0,0,0,0">
                    <w:txbxContent>
                      <w:p>
                        <w:pPr>
                          <w:spacing w:before="0" w:after="160" w:line="259" w:lineRule="auto"/>
                          <w:ind w:left="0" w:right="0" w:firstLine="0"/>
                          <w:jc w:val="left"/>
                        </w:pPr>
                        <w:r>
                          <w:rPr/>
                          <w:t xml:space="preserve">přerušit, aby byl potvrzen.</w:t>
                        </w:r>
                      </w:p>
                    </w:txbxContent>
                  </v:textbox>
                </v:rect>
                <v:rect id="Rectangle 2399" style="position:absolute;width:18664;height:1428;left:22320;top:30463;" filled="f" stroked="f">
                  <v:textbox inset="0,0,0,0">
                    <w:txbxContent>
                      <w:p>
                        <w:pPr>
                          <w:spacing w:before="0" w:after="160" w:line="259" w:lineRule="auto"/>
                          <w:ind w:left="0" w:right="0" w:firstLine="0"/>
                          <w:jc w:val="left"/>
                        </w:pPr>
                        <w:r>
                          <w:rPr/>
                          <w:t xml:space="preserve">Při každém stisknutí tlačítka </w:t>
                        </w:r>
                      </w:p>
                    </w:txbxContent>
                  </v:textbox>
                </v:rect>
                <v:rect id="Rectangle 2400" style="position:absolute;width:7335;height:1428;left:36262;top:30463;" filled="f" stroked="f">
                  <v:textbox inset="0,0,0,0">
                    <w:txbxContent>
                      <w:p>
                        <w:pPr>
                          <w:spacing w:before="0" w:after="160" w:line="259" w:lineRule="auto"/>
                          <w:ind w:left="0" w:right="0" w:firstLine="0"/>
                          <w:jc w:val="left"/>
                        </w:pPr>
                        <w:r>
                          <w:rPr>
                            <w:rFonts w:cs="Arial" w:hAnsi="Arial" w:eastAsia="Arial" w:ascii="Arial"/>
                            <w:b w:val="1"/>
                          </w:rPr>
                          <w:t xml:space="preserve">„key OFF“</w:t>
                        </w:r>
                      </w:p>
                    </w:txbxContent>
                  </v:textbox>
                </v:rect>
                <v:rect id="Rectangle 2401" style="position:absolute;width:2325;height:1428;left:41769;top:30463;" filled="f" stroked="f">
                  <v:textbox inset="0,0,0,0">
                    <w:txbxContent>
                      <w:p>
                        <w:pPr>
                          <w:spacing w:before="0" w:after="160" w:line="259" w:lineRule="auto"/>
                          <w:ind w:left="0" w:right="0" w:firstLine="0"/>
                          <w:jc w:val="left"/>
                        </w:pPr>
                        <w:r>
                          <w:rPr/>
                          <w:t xml:space="preserve"> se </w:t>
                        </w:r>
                      </w:p>
                    </w:txbxContent>
                  </v:textbox>
                </v:rect>
                <v:rect id="Rectangle 2402" style="position:absolute;width:26864;height:1428;left:22320;top:31834;" filled="f" stroked="f">
                  <v:textbox inset="0,0,0,0">
                    <w:txbxContent>
                      <w:p>
                        <w:pPr>
                          <w:spacing w:before="0" w:after="160" w:line="259" w:lineRule="auto"/>
                          <w:ind w:left="0" w:right="0" w:firstLine="0"/>
                          <w:jc w:val="left"/>
                        </w:pPr>
                        <w:r>
                          <w:rPr/>
                          <w:t xml:space="preserve">vyhřívané rukojeti deaktivují (stav OFF).</w:t>
                        </w:r>
                      </w:p>
                    </w:txbxContent>
                  </v:textbox>
                </v:rect>
                <v:rect id="Rectangle 83402" style="position:absolute;width:2196;height:1428;left:22320;top:33926;" filled="f" stroked="f">
                  <v:textbox inset="0,0,0,0">
                    <w:txbxContent>
                      <w:p>
                        <w:pPr>
                          <w:spacing w:before="0" w:after="160" w:line="259" w:lineRule="auto"/>
                          <w:ind w:left="0" w:right="0" w:firstLine="0"/>
                          <w:jc w:val="left"/>
                        </w:pPr>
                        <w:r>
                          <w:rPr>
                            <w:rFonts w:cs="Arial" w:hAnsi="Arial" w:eastAsia="Arial" w:ascii="Arial"/>
                            <w:b w:val="1"/>
                          </w:rPr>
                          <w:t xml:space="preserve">10)</w:t>
                        </w:r>
                      </w:p>
                    </w:txbxContent>
                  </v:textbox>
                </v:rect>
                <v:rect id="Rectangle 83403" style="position:absolute;width:4898;height:1428;left:23971;top:33926;" filled="f" stroked="f">
                  <v:textbox inset="0,0,0,0">
                    <w:txbxContent>
                      <w:p>
                        <w:pPr>
                          <w:spacing w:before="0" w:after="160" w:line="259" w:lineRule="auto"/>
                          <w:ind w:left="0" w:right="0" w:firstLine="0"/>
                          <w:jc w:val="left"/>
                        </w:pPr>
                        <w:r>
                          <w:rPr>
                            <w:rFonts w:cs="Arial" w:hAnsi="Arial" w:eastAsia="Arial" w:ascii="Arial"/>
                            <w:b w:val="1"/>
                          </w:rPr>
                          <w:t xml:space="preserve"> MENU</w:t>
                        </w:r>
                      </w:p>
                    </w:txbxContent>
                  </v:textbox>
                </v:rect>
                <v:rect id="Rectangle 2404" style="position:absolute;width:28192;height:1428;left:22320;top:36018;" filled="f" stroked="f">
                  <v:textbox inset="0,0,0,0">
                    <w:txbxContent>
                      <w:p>
                        <w:pPr>
                          <w:spacing w:before="0" w:after="160" w:line="259" w:lineRule="auto"/>
                          <w:ind w:left="0" w:right="0" w:firstLine="0"/>
                          <w:jc w:val="left"/>
                        </w:pPr>
                        <w:r>
                          <w:rPr/>
                          <w:t xml:space="preserve">Pro přístup do menu stiskněte a podržte </w:t>
                        </w:r>
                      </w:p>
                    </w:txbxContent>
                  </v:textbox>
                </v:rect>
                <v:rect id="Rectangle 2405" style="position:absolute;width:5238;height:1428;left:22320;top:37389;" filled="f" stroked="f">
                  <v:textbox inset="0,0,0,0">
                    <w:txbxContent>
                      <w:p>
                        <w:pPr>
                          <w:spacing w:before="0" w:after="160" w:line="259" w:lineRule="auto"/>
                          <w:ind w:left="0" w:right="0" w:firstLine="0"/>
                          <w:jc w:val="left"/>
                        </w:pPr>
                        <w:r>
                          <w:rPr/>
                          <w:t xml:space="preserve">tlačítko </w:t>
                        </w:r>
                      </w:p>
                    </w:txbxContent>
                  </v:textbox>
                </v:rect>
                <v:rect id="Rectangle 2406" style="position:absolute;width:6080;height:1428;left:26381;top:37389;" filled="f" stroked="f">
                  <v:textbox inset="0,0,0,0">
                    <w:txbxContent>
                      <w:p>
                        <w:pPr>
                          <w:spacing w:before="0" w:after="160" w:line="259" w:lineRule="auto"/>
                          <w:ind w:left="0" w:right="0" w:firstLine="0"/>
                          <w:jc w:val="left"/>
                        </w:pPr>
                        <w:r>
                          <w:rPr>
                            <w:rFonts w:cs="Arial" w:hAnsi="Arial" w:eastAsia="Arial" w:ascii="Arial"/>
                            <w:b w:val="1"/>
                          </w:rPr>
                          <w:t xml:space="preserve">„MODE“</w:t>
                        </w:r>
                      </w:p>
                    </w:txbxContent>
                  </v:textbox>
                </v:rect>
                <v:rect id="Rectangle 2407" style="position:absolute;width:16709;height:1428;left:30953;top:37389;" filled="f" stroked="f">
                  <v:textbox inset="0,0,0,0">
                    <w:txbxContent>
                      <w:p>
                        <w:pPr>
                          <w:spacing w:before="0" w:after="160" w:line="259" w:lineRule="auto"/>
                          <w:ind w:left="0" w:right="0" w:firstLine="0"/>
                          <w:jc w:val="left"/>
                        </w:pPr>
                        <w:r>
                          <w:rPr/>
                          <w:t xml:space="preserve"> a poté krátce stiskněte </w:t>
                        </w:r>
                      </w:p>
                    </w:txbxContent>
                  </v:textbox>
                </v:rect>
                <v:rect id="Rectangle 2408" style="position:absolute;width:6002;height:1428;left:22320;top:38761;" filled="f" stroked="f">
                  <v:textbox inset="0,0,0,0">
                    <w:txbxContent>
                      <w:p>
                        <w:pPr>
                          <w:spacing w:before="0" w:after="160" w:line="259" w:lineRule="auto"/>
                          <w:ind w:left="0" w:right="0" w:firstLine="0"/>
                          <w:jc w:val="left"/>
                        </w:pPr>
                        <w:r>
                          <w:rPr/>
                          <w:t xml:space="preserve">tlačítko </w:t>
                        </w:r>
                      </w:p>
                    </w:txbxContent>
                  </v:textbox>
                </v:rect>
                <v:rect id="Rectangle 2409" style="position:absolute;width:6558;height:1428;left:27061;top:38761;" filled="f" stroked="f">
                  <v:textbox inset="0,0,0,0">
                    <w:txbxContent>
                      <w:p>
                        <w:pPr>
                          <w:spacing w:before="0" w:after="160" w:line="259" w:lineRule="auto"/>
                          <w:ind w:left="0" w:right="0" w:firstLine="0"/>
                          <w:jc w:val="left"/>
                        </w:pPr>
                        <w:r>
                          <w:rPr>
                            <w:rFonts w:cs="Arial" w:hAnsi="Arial" w:eastAsia="Arial" w:ascii="Arial"/>
                            <w:b w:val="1"/>
                          </w:rPr>
                          <w:t xml:space="preserve">„MODE“</w:t>
                        </w:r>
                      </w:p>
                    </w:txbxContent>
                  </v:textbox>
                </v:rect>
                <v:rect id="Rectangle 2410" style="position:absolute;width:15239;height:1428;left:32063;top:38761;" filled="f" stroked="f">
                  <v:textbox inset="0,0,0,0">
                    <w:txbxContent>
                      <w:p>
                        <w:pPr>
                          <w:spacing w:before="0" w:after="160" w:line="259" w:lineRule="auto"/>
                          <w:ind w:left="0" w:right="0" w:firstLine="0"/>
                          <w:jc w:val="left"/>
                        </w:pPr>
                        <w:r>
                          <w:rPr/>
                          <w:t xml:space="preserve">, abyste procházeli </w:t>
                        </w:r>
                      </w:p>
                    </w:txbxContent>
                  </v:textbox>
                </v:rect>
                <v:rect id="Rectangle 2411" style="position:absolute;width:17152;height:1428;left:22320;top:40132;" filled="f" stroked="f">
                  <v:textbox inset="0,0,0,0">
                    <w:txbxContent>
                      <w:p>
                        <w:pPr>
                          <w:spacing w:before="0" w:after="160" w:line="259" w:lineRule="auto"/>
                          <w:ind w:left="0" w:right="0" w:firstLine="0"/>
                          <w:jc w:val="left"/>
                        </w:pPr>
                        <w:r>
                          <w:rPr/>
                          <w:t xml:space="preserve">jednotlivé funkce v menu:</w:t>
                        </w:r>
                      </w:p>
                    </w:txbxContent>
                  </v:textbox>
                </v:rect>
                <w10:wrap type="square"/>
              </v:group>
            </w:pict>
          </mc:Fallback>
        </mc:AlternateContent>
      </w:r>
      <w:r>
        <w:rPr>
          <w:b/>
        </w:rPr>
        <w:t xml:space="preserve">potřeby) </w:t>
      </w:r>
      <w:r>
        <w:lastRenderedPageBreak/>
        <w:t>Zobrazí se aktuálně použitý režim jízdy.</w:t>
      </w:r>
    </w:p>
    <w:p w14:paraId="105911A8" w14:textId="77777777" w:rsidR="00987E05" w:rsidRDefault="00DC0FBA">
      <w:pPr>
        <w:ind w:left="23" w:right="2976"/>
      </w:pPr>
      <w:r>
        <w:t xml:space="preserve">Další informace o režimech jízdy a jejich výběru naleznete v části </w:t>
      </w:r>
      <w:r>
        <w:rPr>
          <w:b/>
        </w:rPr>
        <w:t>„Volba režimu“</w:t>
      </w:r>
      <w:r>
        <w:t>. 1) Nastavení hodin (CLOCK SET)</w:t>
      </w:r>
    </w:p>
    <w:p w14:paraId="44071B98" w14:textId="77777777" w:rsidR="00987E05" w:rsidRDefault="00DC0FBA">
      <w:pPr>
        <w:numPr>
          <w:ilvl w:val="0"/>
          <w:numId w:val="24"/>
        </w:numPr>
        <w:ind w:left="296" w:right="46" w:hanging="283"/>
      </w:pPr>
      <w:r>
        <w:t>Žádost o spárování (je-li k dispozici MIA ECU)</w:t>
      </w:r>
    </w:p>
    <w:p w14:paraId="5FBA6D95" w14:textId="77777777" w:rsidR="00987E05" w:rsidRDefault="00DC0FBA">
      <w:pPr>
        <w:numPr>
          <w:ilvl w:val="0"/>
          <w:numId w:val="24"/>
        </w:numPr>
        <w:ind w:left="296" w:right="46" w:hanging="283"/>
      </w:pPr>
      <w:r>
        <w:t xml:space="preserve">Resetování párování (je-li k dispozici </w:t>
      </w:r>
    </w:p>
    <w:p w14:paraId="0E0AE564" w14:textId="77777777" w:rsidR="00987E05" w:rsidRDefault="00987E05">
      <w:pPr>
        <w:sectPr w:rsidR="00987E05">
          <w:type w:val="continuous"/>
          <w:pgSz w:w="11735" w:h="8164" w:orient="landscape"/>
          <w:pgMar w:top="1440" w:right="1019" w:bottom="1440" w:left="397" w:header="708" w:footer="708" w:gutter="0"/>
          <w:cols w:num="2" w:space="708" w:equalWidth="0">
            <w:col w:w="6821" w:space="175"/>
            <w:col w:w="3323"/>
          </w:cols>
        </w:sectPr>
      </w:pPr>
    </w:p>
    <w:p w14:paraId="530EF542" w14:textId="77777777" w:rsidR="00987E05" w:rsidRDefault="00DC0FBA">
      <w:pPr>
        <w:ind w:left="23" w:right="46"/>
      </w:pPr>
      <w:r>
        <w:t xml:space="preserve">Další informace o systému TPMS naleznete v části „Elektronické ovládací </w:t>
      </w:r>
    </w:p>
    <w:p w14:paraId="7FE3CD33" w14:textId="77777777" w:rsidR="00987E05" w:rsidRDefault="00987E05">
      <w:pPr>
        <w:sectPr w:rsidR="00987E05">
          <w:type w:val="continuous"/>
          <w:pgSz w:w="11735" w:h="8164" w:orient="landscape"/>
          <w:pgMar w:top="1440" w:right="8052" w:bottom="790" w:left="397" w:header="708" w:footer="708" w:gutter="0"/>
          <w:cols w:space="708"/>
        </w:sectPr>
      </w:pPr>
    </w:p>
    <w:p w14:paraId="614410C4" w14:textId="77777777" w:rsidR="00987E05" w:rsidRDefault="00DC0FBA">
      <w:pPr>
        <w:ind w:left="293" w:right="46"/>
      </w:pPr>
      <w:r>
        <w:t>MIA ECU)</w:t>
      </w:r>
    </w:p>
    <w:p w14:paraId="0B441722" w14:textId="77777777" w:rsidR="00987E05" w:rsidRDefault="00DC0FBA">
      <w:pPr>
        <w:numPr>
          <w:ilvl w:val="0"/>
          <w:numId w:val="24"/>
        </w:numPr>
        <w:spacing w:after="110" w:line="255" w:lineRule="auto"/>
        <w:ind w:left="296" w:right="46" w:hanging="283"/>
      </w:pPr>
      <w:r>
        <w:t>Limitní hodnota ukazatele řazení převodových stupňů (SET GEAR SHIFT)</w:t>
      </w:r>
    </w:p>
    <w:p w14:paraId="4E38245B" w14:textId="77777777" w:rsidR="00987E05" w:rsidRDefault="00DC0FBA">
      <w:pPr>
        <w:numPr>
          <w:ilvl w:val="0"/>
          <w:numId w:val="24"/>
        </w:numPr>
        <w:ind w:left="296" w:right="46" w:hanging="283"/>
      </w:pPr>
      <w:r>
        <w:t>Změna měrné jednotky počítadla celkově ujetých kilometrů (SELECT UNIT (km/mi))</w:t>
      </w:r>
    </w:p>
    <w:p w14:paraId="5AD788F4" w14:textId="77777777" w:rsidR="00987E05" w:rsidRDefault="00DC0FBA">
      <w:pPr>
        <w:numPr>
          <w:ilvl w:val="0"/>
          <w:numId w:val="24"/>
        </w:numPr>
        <w:ind w:left="296" w:right="46" w:hanging="283"/>
      </w:pPr>
      <w:r>
        <w:t>Změna měrné jednotky spotřeby (l/100 - km/l - US mpg - IMP mpg)</w:t>
      </w:r>
    </w:p>
    <w:p w14:paraId="19ADE6F0" w14:textId="77777777" w:rsidR="00987E05" w:rsidRDefault="00DC0FBA">
      <w:pPr>
        <w:numPr>
          <w:ilvl w:val="0"/>
          <w:numId w:val="24"/>
        </w:numPr>
        <w:spacing w:after="0"/>
        <w:ind w:left="296" w:right="46" w:hanging="283"/>
      </w:pPr>
      <w:r>
        <w:t xml:space="preserve">Změna měrné jednotky teploměru </w:t>
      </w:r>
    </w:p>
    <w:p w14:paraId="3F81470D" w14:textId="77777777" w:rsidR="00987E05" w:rsidRDefault="00DC0FBA">
      <w:pPr>
        <w:ind w:left="293" w:right="46"/>
      </w:pPr>
      <w:r>
        <w:t>(°C - °F)</w:t>
      </w:r>
    </w:p>
    <w:p w14:paraId="5D8F8A99" w14:textId="77777777" w:rsidR="00987E05" w:rsidRDefault="00DC0FBA">
      <w:pPr>
        <w:numPr>
          <w:ilvl w:val="0"/>
          <w:numId w:val="24"/>
        </w:numPr>
        <w:ind w:left="296" w:right="46" w:hanging="283"/>
      </w:pPr>
      <w:r>
        <w:t>Změna měrné jednotky TPMS (je-li k dispozici)</w:t>
      </w:r>
    </w:p>
    <w:p w14:paraId="66C4F75B" w14:textId="77777777" w:rsidR="00987E05" w:rsidRDefault="00DC0FBA">
      <w:pPr>
        <w:numPr>
          <w:ilvl w:val="0"/>
          <w:numId w:val="24"/>
        </w:numPr>
        <w:ind w:left="296" w:right="46" w:hanging="283"/>
      </w:pPr>
      <w:r>
        <w:lastRenderedPageBreak/>
        <w:t>Volba jazyku režimu jízdy</w:t>
      </w:r>
    </w:p>
    <w:p w14:paraId="2D524DDA" w14:textId="77777777" w:rsidR="00987E05" w:rsidRDefault="00DC0FBA">
      <w:pPr>
        <w:pStyle w:val="Nadpis3"/>
        <w:ind w:left="23"/>
      </w:pPr>
      <w:r>
        <w:t>UPOZORNĚNÍ</w:t>
      </w:r>
    </w:p>
    <w:p w14:paraId="49817E55" w14:textId="77777777" w:rsidR="00987E05" w:rsidRDefault="00DC0FBA">
      <w:pPr>
        <w:spacing w:after="163" w:line="259" w:lineRule="auto"/>
        <w:ind w:left="0" w:right="0" w:firstLine="0"/>
        <w:jc w:val="left"/>
      </w:pPr>
      <w:r>
        <w:rPr>
          <w:noProof/>
        </w:rPr>
        <w:drawing>
          <wp:inline distT="0" distB="0" distL="0" distR="0" wp14:anchorId="2882971A" wp14:editId="34EB7BDD">
            <wp:extent cx="288000" cy="220645"/>
            <wp:effectExtent l="0" t="0" r="0" b="0"/>
            <wp:docPr id="2378" name="Picture 2378"/>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8"/>
                    <a:stretch>
                      <a:fillRect/>
                    </a:stretch>
                  </pic:blipFill>
                  <pic:spPr>
                    <a:xfrm>
                      <a:off x="0" y="0"/>
                      <a:ext cx="288000" cy="220645"/>
                    </a:xfrm>
                    <a:prstGeom prst="rect">
                      <a:avLst/>
                    </a:prstGeom>
                  </pic:spPr>
                </pic:pic>
              </a:graphicData>
            </a:graphic>
          </wp:inline>
        </w:drawing>
      </w:r>
    </w:p>
    <w:p w14:paraId="07D8706E" w14:textId="77777777" w:rsidR="00987E05" w:rsidRDefault="00DC0FBA">
      <w:pPr>
        <w:spacing w:after="103"/>
        <w:ind w:right="47"/>
      </w:pPr>
      <w:r>
        <w:rPr>
          <w:b/>
        </w:rPr>
        <w:t>KVŮLI BEZPEČNOSTI ŘIDIČE A SPOLUJEZDCE JE MOŽNÉ TYTO POSTUPY PROVÁDĚT POUZE POKUD JE MOTOCYKL V KLIDU.</w:t>
      </w:r>
    </w:p>
    <w:p w14:paraId="155DCE81" w14:textId="77777777" w:rsidR="00987E05" w:rsidRDefault="00987E05">
      <w:pPr>
        <w:sectPr w:rsidR="00987E05">
          <w:type w:val="continuous"/>
          <w:pgSz w:w="11735" w:h="8164" w:orient="landscape"/>
          <w:pgMar w:top="1440" w:right="1014" w:bottom="790" w:left="7427" w:header="708" w:footer="708" w:gutter="0"/>
          <w:cols w:space="708"/>
        </w:sectPr>
      </w:pPr>
    </w:p>
    <w:p w14:paraId="4AC7FA96" w14:textId="77777777" w:rsidR="00987E05" w:rsidRDefault="00DC0FBA">
      <w:pPr>
        <w:ind w:left="23" w:right="46"/>
      </w:pPr>
      <w:r>
        <w:t>prvky motocyklu“.</w:t>
      </w:r>
    </w:p>
    <w:p w14:paraId="74E53085" w14:textId="77777777" w:rsidR="00987E05" w:rsidRDefault="00987E05">
      <w:pPr>
        <w:sectPr w:rsidR="00987E05">
          <w:type w:val="continuous"/>
          <w:pgSz w:w="11735" w:h="8164" w:orient="landscape"/>
          <w:pgMar w:top="1440" w:right="9938" w:bottom="790" w:left="397" w:header="708" w:footer="708" w:gutter="0"/>
          <w:cols w:space="708"/>
        </w:sectPr>
      </w:pPr>
    </w:p>
    <w:p w14:paraId="17834AF7" w14:textId="77777777" w:rsidR="00987E05" w:rsidRDefault="00DC0FBA">
      <w:pPr>
        <w:spacing w:after="103"/>
        <w:ind w:right="47"/>
      </w:pPr>
      <w:r>
        <w:rPr>
          <w:b/>
        </w:rPr>
        <w:t>1) Nastavení hodin (CLOCK SET)</w:t>
      </w:r>
    </w:p>
    <w:p w14:paraId="22DFA7E5" w14:textId="77777777" w:rsidR="00987E05" w:rsidRDefault="00DC0FBA">
      <w:pPr>
        <w:ind w:left="23" w:right="46"/>
      </w:pPr>
      <w:r>
        <w:t xml:space="preserve">V rámci funkce </w:t>
      </w:r>
      <w:r>
        <w:rPr>
          <w:b/>
        </w:rPr>
        <w:t>„CLOCK SET“</w:t>
      </w:r>
      <w:r>
        <w:t xml:space="preserve"> (Nastavení hodin) lze nastavit čas zobrazený na displeji.</w:t>
      </w:r>
    </w:p>
    <w:p w14:paraId="7938BE93" w14:textId="77777777" w:rsidR="00987E05" w:rsidRDefault="00DC0FBA">
      <w:pPr>
        <w:ind w:left="23" w:right="46"/>
      </w:pPr>
      <w:r>
        <w:t xml:space="preserve">Pro vstup do funkce stiskněte a podržte tlačítko </w:t>
      </w:r>
      <w:r>
        <w:rPr>
          <w:b/>
        </w:rPr>
        <w:t>„MODE“</w:t>
      </w:r>
      <w:r>
        <w:t xml:space="preserve"> a krátkým stisknutím tlačítka </w:t>
      </w:r>
      <w:r>
        <w:rPr>
          <w:b/>
        </w:rPr>
        <w:t>„MODE“</w:t>
      </w:r>
      <w:r>
        <w:t xml:space="preserve"> změníte hodnotu času. Po dosažení hodnoty 12 se při dalším stisknutí vrátí zpět na 1.</w:t>
      </w:r>
    </w:p>
    <w:p w14:paraId="10F40B0F" w14:textId="77777777" w:rsidR="00987E05" w:rsidRDefault="00DC0FBA">
      <w:pPr>
        <w:ind w:left="23" w:right="46"/>
      </w:pPr>
      <w:r>
        <w:t xml:space="preserve">Pro uložení hodnoty stiskněte a podržte tlačítko </w:t>
      </w:r>
      <w:r>
        <w:rPr>
          <w:b/>
        </w:rPr>
        <w:t>„MODE“</w:t>
      </w:r>
      <w:r>
        <w:t xml:space="preserve"> a vyberte režim nastavení minut. Po každém krátkém </w:t>
      </w:r>
      <w:r>
        <w:t xml:space="preserve">stisknutí tlačítka </w:t>
      </w:r>
      <w:r>
        <w:rPr>
          <w:b/>
        </w:rPr>
        <w:t>„MODE“</w:t>
      </w:r>
      <w:r>
        <w:t xml:space="preserve"> se údaj o minutách zvýší o jedničku. Po dosažení hodnoty 59 a po dalším stisknutí tlačítka se hodnota vrátí zpět na 0.</w:t>
      </w:r>
    </w:p>
    <w:p w14:paraId="7D590973" w14:textId="77777777" w:rsidR="00987E05" w:rsidRDefault="00DC0FBA">
      <w:pPr>
        <w:spacing w:after="0"/>
        <w:ind w:left="23" w:right="46"/>
      </w:pPr>
      <w:r>
        <w:t xml:space="preserve">Pro opuštění funkce tlačítko </w:t>
      </w:r>
      <w:r>
        <w:rPr>
          <w:b/>
        </w:rPr>
        <w:t>„MODE“</w:t>
      </w:r>
      <w:r>
        <w:t xml:space="preserve"> stiskněte a přidržte. Systém rovněž funkci opustí, jakmile rychlost motocyklu překročí 5 km/h.</w:t>
      </w:r>
    </w:p>
    <w:p w14:paraId="5BCC7A29" w14:textId="77777777" w:rsidR="00987E05" w:rsidRDefault="00DC0FBA">
      <w:pPr>
        <w:spacing w:after="0" w:line="259" w:lineRule="auto"/>
        <w:ind w:left="0" w:right="0" w:firstLine="0"/>
        <w:jc w:val="left"/>
      </w:pPr>
      <w:r>
        <w:rPr>
          <w:noProof/>
        </w:rPr>
        <w:drawing>
          <wp:inline distT="0" distB="0" distL="0" distR="0" wp14:anchorId="48FBA8B3" wp14:editId="7983A594">
            <wp:extent cx="2088000" cy="1216282"/>
            <wp:effectExtent l="0" t="0" r="0" b="0"/>
            <wp:docPr id="2485" name="Picture 2485"/>
            <wp:cNvGraphicFramePr/>
            <a:graphic xmlns:a="http://schemas.openxmlformats.org/drawingml/2006/main">
              <a:graphicData uri="http://schemas.openxmlformats.org/drawingml/2006/picture">
                <pic:pic xmlns:pic="http://schemas.openxmlformats.org/drawingml/2006/picture">
                  <pic:nvPicPr>
                    <pic:cNvPr id="2485" name="Picture 2485"/>
                    <pic:cNvPicPr/>
                  </pic:nvPicPr>
                  <pic:blipFill>
                    <a:blip r:embed="rId126"/>
                    <a:stretch>
                      <a:fillRect/>
                    </a:stretch>
                  </pic:blipFill>
                  <pic:spPr>
                    <a:xfrm>
                      <a:off x="0" y="0"/>
                      <a:ext cx="2088000" cy="1216282"/>
                    </a:xfrm>
                    <a:prstGeom prst="rect">
                      <a:avLst/>
                    </a:prstGeom>
                  </pic:spPr>
                </pic:pic>
              </a:graphicData>
            </a:graphic>
          </wp:inline>
        </w:drawing>
      </w:r>
    </w:p>
    <w:p w14:paraId="4E775AA0" w14:textId="77777777" w:rsidR="00987E05" w:rsidRDefault="00DC0FBA">
      <w:pPr>
        <w:numPr>
          <w:ilvl w:val="0"/>
          <w:numId w:val="25"/>
        </w:numPr>
        <w:spacing w:after="103"/>
        <w:ind w:right="47"/>
      </w:pPr>
      <w:r>
        <w:rPr>
          <w:b/>
        </w:rPr>
        <w:t>Žádost o spárování (pokud je k dispozici MIA ECU)</w:t>
      </w:r>
    </w:p>
    <w:p w14:paraId="53DC7CE6" w14:textId="77777777" w:rsidR="00987E05" w:rsidRDefault="00DC0FBA">
      <w:pPr>
        <w:ind w:left="23" w:right="46"/>
      </w:pPr>
      <w:r>
        <w:lastRenderedPageBreak/>
        <w:t xml:space="preserve">Informace týkající se této části naleznete v pokynech poskytnutých aplikací </w:t>
      </w:r>
      <w:r>
        <w:rPr>
          <w:b/>
        </w:rPr>
        <w:t>„Moto Guzzi“</w:t>
      </w:r>
      <w:r>
        <w:t>.</w:t>
      </w:r>
    </w:p>
    <w:p w14:paraId="4CB0560D" w14:textId="77777777" w:rsidR="00987E05" w:rsidRDefault="00DC0FBA">
      <w:pPr>
        <w:numPr>
          <w:ilvl w:val="0"/>
          <w:numId w:val="25"/>
        </w:numPr>
        <w:spacing w:after="103"/>
        <w:ind w:right="47"/>
      </w:pPr>
      <w:r>
        <w:rPr>
          <w:b/>
        </w:rPr>
        <w:t>Resetování párování (pokud je k dispozici MIA ECU)</w:t>
      </w:r>
    </w:p>
    <w:p w14:paraId="23E20A0A" w14:textId="77777777" w:rsidR="00987E05" w:rsidRDefault="00DC0FBA">
      <w:pPr>
        <w:ind w:left="23" w:right="46"/>
      </w:pPr>
      <w:r>
        <w:t xml:space="preserve">Informace týkající se této části naleznete v pokynech poskytnutých aplikací </w:t>
      </w:r>
      <w:r>
        <w:rPr>
          <w:b/>
        </w:rPr>
        <w:t>„Moto Guzzi“</w:t>
      </w:r>
      <w:r>
        <w:t>.</w:t>
      </w:r>
    </w:p>
    <w:p w14:paraId="31A7E8E4" w14:textId="77777777" w:rsidR="00987E05" w:rsidRDefault="00DC0FBA">
      <w:pPr>
        <w:numPr>
          <w:ilvl w:val="0"/>
          <w:numId w:val="25"/>
        </w:numPr>
        <w:spacing w:after="103"/>
        <w:ind w:right="47"/>
      </w:pPr>
      <w:r>
        <w:rPr>
          <w:b/>
        </w:rPr>
        <w:t>Limitní hodnota ukazatele řazení převodových stupňů (SET GEAR SHIFT)</w:t>
      </w:r>
    </w:p>
    <w:p w14:paraId="119E42B4" w14:textId="77777777" w:rsidR="00987E05" w:rsidRDefault="00DC0FBA">
      <w:pPr>
        <w:ind w:left="23" w:right="46"/>
      </w:pPr>
      <w:r>
        <w:t xml:space="preserve">V rámci této funkce lze nastavit minimální hodnotu </w:t>
      </w:r>
      <w:r>
        <w:rPr>
          <w:b/>
        </w:rPr>
        <w:t>„GS L“</w:t>
      </w:r>
      <w:r>
        <w:t xml:space="preserve"> a hodnotu </w:t>
      </w:r>
      <w:r>
        <w:rPr>
          <w:b/>
        </w:rPr>
        <w:t>„GS H“</w:t>
      </w:r>
      <w:r>
        <w:t xml:space="preserve"> prahové hodnoty řazení.</w:t>
      </w:r>
    </w:p>
    <w:p w14:paraId="7F71BEFD" w14:textId="77777777" w:rsidR="00987E05" w:rsidRDefault="00DC0FBA">
      <w:pPr>
        <w:spacing w:after="0"/>
        <w:ind w:left="23" w:right="46"/>
      </w:pPr>
      <w:r>
        <w:t xml:space="preserve">Pro vstup do této funkce stiskněte a podržte tlačítko </w:t>
      </w:r>
      <w:r>
        <w:rPr>
          <w:b/>
        </w:rPr>
        <w:t>„MODE“</w:t>
      </w:r>
      <w:r>
        <w:t xml:space="preserve">, poté krátkými stisky tlačítka </w:t>
      </w:r>
      <w:r>
        <w:rPr>
          <w:b/>
        </w:rPr>
        <w:t>„MODE“</w:t>
      </w:r>
      <w:r>
        <w:t xml:space="preserve"> zvyšujte otáčky o 100 ot./min. Jakmile je dosaženo </w:t>
      </w:r>
      <w:r>
        <w:t>maximální hodnoty, začne se opět od počáteční hodnoty.</w:t>
      </w:r>
    </w:p>
    <w:p w14:paraId="49B8FAAD" w14:textId="77777777" w:rsidR="00987E05" w:rsidRDefault="00DC0FBA">
      <w:pPr>
        <w:spacing w:after="0" w:line="259" w:lineRule="auto"/>
        <w:ind w:left="0" w:right="0" w:firstLine="0"/>
        <w:jc w:val="left"/>
      </w:pPr>
      <w:r>
        <w:rPr>
          <w:noProof/>
        </w:rPr>
        <w:drawing>
          <wp:inline distT="0" distB="0" distL="0" distR="0" wp14:anchorId="4A7414B4" wp14:editId="624B13A2">
            <wp:extent cx="2088000" cy="1216282"/>
            <wp:effectExtent l="0" t="0" r="0" b="0"/>
            <wp:docPr id="2520" name="Picture 2520"/>
            <wp:cNvGraphicFramePr/>
            <a:graphic xmlns:a="http://schemas.openxmlformats.org/drawingml/2006/main">
              <a:graphicData uri="http://schemas.openxmlformats.org/drawingml/2006/picture">
                <pic:pic xmlns:pic="http://schemas.openxmlformats.org/drawingml/2006/picture">
                  <pic:nvPicPr>
                    <pic:cNvPr id="2520" name="Picture 2520"/>
                    <pic:cNvPicPr/>
                  </pic:nvPicPr>
                  <pic:blipFill>
                    <a:blip r:embed="rId127"/>
                    <a:stretch>
                      <a:fillRect/>
                    </a:stretch>
                  </pic:blipFill>
                  <pic:spPr>
                    <a:xfrm>
                      <a:off x="0" y="0"/>
                      <a:ext cx="2088000" cy="1216282"/>
                    </a:xfrm>
                    <a:prstGeom prst="rect">
                      <a:avLst/>
                    </a:prstGeom>
                  </pic:spPr>
                </pic:pic>
              </a:graphicData>
            </a:graphic>
          </wp:inline>
        </w:drawing>
      </w:r>
    </w:p>
    <w:p w14:paraId="5875A7F9" w14:textId="77777777" w:rsidR="00987E05" w:rsidRDefault="00DC0FBA">
      <w:pPr>
        <w:ind w:left="23" w:right="46"/>
      </w:pPr>
      <w:r>
        <w:t xml:space="preserve">Dlouhým stisknutím tlačítka </w:t>
      </w:r>
      <w:r>
        <w:rPr>
          <w:b/>
        </w:rPr>
        <w:t>„MODE“</w:t>
      </w:r>
      <w:r>
        <w:t xml:space="preserve"> můžete přepnout na maximální prahovou hodnotu </w:t>
      </w:r>
      <w:r>
        <w:rPr>
          <w:b/>
        </w:rPr>
        <w:t>„GS H“</w:t>
      </w:r>
      <w:r>
        <w:t xml:space="preserve"> a upravit ji podle výše uvedeného popisu.</w:t>
      </w:r>
    </w:p>
    <w:p w14:paraId="34B9CF3A" w14:textId="77777777" w:rsidR="00987E05" w:rsidRDefault="00DC0FBA">
      <w:pPr>
        <w:ind w:left="23" w:right="46"/>
      </w:pPr>
      <w:r>
        <w:t xml:space="preserve">Operace končí dlouhým stisknutím tlačítka </w:t>
      </w:r>
      <w:r>
        <w:rPr>
          <w:b/>
        </w:rPr>
        <w:t>„MODE“</w:t>
      </w:r>
      <w:r>
        <w:t>, které nastaví prahové hodnoty řazení a ukončí funkci.</w:t>
      </w:r>
    </w:p>
    <w:p w14:paraId="574FC0C1" w14:textId="77777777" w:rsidR="00987E05" w:rsidRDefault="00DC0FBA">
      <w:pPr>
        <w:numPr>
          <w:ilvl w:val="0"/>
          <w:numId w:val="26"/>
        </w:numPr>
        <w:ind w:right="46" w:hanging="170"/>
      </w:pPr>
      <w:r>
        <w:t>GS L: 4 500 ot/min (otáčky při záběhu)</w:t>
      </w:r>
    </w:p>
    <w:p w14:paraId="29A2A067" w14:textId="77777777" w:rsidR="00987E05" w:rsidRDefault="00DC0FBA">
      <w:pPr>
        <w:numPr>
          <w:ilvl w:val="0"/>
          <w:numId w:val="26"/>
        </w:numPr>
        <w:spacing w:after="0"/>
        <w:ind w:right="46" w:hanging="170"/>
      </w:pPr>
      <w:r>
        <w:t>GS H: 7200 ot/min) (maximální počet otáček povolený jednotkou ECU)</w:t>
      </w:r>
    </w:p>
    <w:p w14:paraId="5EF065A9" w14:textId="77777777" w:rsidR="00987E05" w:rsidRDefault="00DC0FBA">
      <w:pPr>
        <w:spacing w:after="352" w:line="259" w:lineRule="auto"/>
        <w:ind w:left="0" w:right="0" w:firstLine="0"/>
        <w:jc w:val="left"/>
      </w:pPr>
      <w:r>
        <w:rPr>
          <w:noProof/>
        </w:rPr>
        <w:drawing>
          <wp:inline distT="0" distB="0" distL="0" distR="0" wp14:anchorId="753D0A4F" wp14:editId="41C17E72">
            <wp:extent cx="2088000" cy="1216282"/>
            <wp:effectExtent l="0" t="0" r="0" b="0"/>
            <wp:docPr id="2539" name="Picture 2539"/>
            <wp:cNvGraphicFramePr/>
            <a:graphic xmlns:a="http://schemas.openxmlformats.org/drawingml/2006/main">
              <a:graphicData uri="http://schemas.openxmlformats.org/drawingml/2006/picture">
                <pic:pic xmlns:pic="http://schemas.openxmlformats.org/drawingml/2006/picture">
                  <pic:nvPicPr>
                    <pic:cNvPr id="2539" name="Picture 2539"/>
                    <pic:cNvPicPr/>
                  </pic:nvPicPr>
                  <pic:blipFill>
                    <a:blip r:embed="rId128"/>
                    <a:stretch>
                      <a:fillRect/>
                    </a:stretch>
                  </pic:blipFill>
                  <pic:spPr>
                    <a:xfrm>
                      <a:off x="0" y="0"/>
                      <a:ext cx="2088000" cy="1216282"/>
                    </a:xfrm>
                    <a:prstGeom prst="rect">
                      <a:avLst/>
                    </a:prstGeom>
                  </pic:spPr>
                </pic:pic>
              </a:graphicData>
            </a:graphic>
          </wp:inline>
        </w:drawing>
      </w:r>
    </w:p>
    <w:p w14:paraId="4778E0DB" w14:textId="77777777" w:rsidR="00987E05" w:rsidRDefault="00DC0FBA">
      <w:pPr>
        <w:ind w:left="23" w:right="46"/>
      </w:pPr>
      <w:r>
        <w:t xml:space="preserve">Po každém přepnutí klíče spínače zapalování do polohy </w:t>
      </w:r>
      <w:r>
        <w:rPr>
          <w:b/>
        </w:rPr>
        <w:t>„ON“</w:t>
      </w:r>
      <w:r>
        <w:t xml:space="preserve"> se přístrojová deska nastaví na poslední nastavenou hodnotu.</w:t>
      </w:r>
    </w:p>
    <w:p w14:paraId="035710F2" w14:textId="77777777" w:rsidR="00987E05" w:rsidRDefault="00DC0FBA">
      <w:pPr>
        <w:ind w:left="23" w:right="46"/>
      </w:pPr>
      <w:r>
        <w:t xml:space="preserve">Jakmile je překročena nastavená prahová hodnota, na displeji se zobrazí text </w:t>
      </w:r>
      <w:r>
        <w:rPr>
          <w:b/>
        </w:rPr>
        <w:t>„GEAR SHIFT“</w:t>
      </w:r>
      <w:r>
        <w:t xml:space="preserve"> spolu s blikajícím logem </w:t>
      </w:r>
      <w:r>
        <w:rPr>
          <w:b/>
        </w:rPr>
        <w:t>„MOTO GUZZI“</w:t>
      </w:r>
      <w:r>
        <w:t xml:space="preserve"> a referenční korunou stupnice rychloměru.</w:t>
      </w:r>
    </w:p>
    <w:p w14:paraId="3E31D028" w14:textId="77777777" w:rsidR="00987E05" w:rsidRDefault="00987E05">
      <w:pPr>
        <w:sectPr w:rsidR="00987E05">
          <w:type w:val="continuous"/>
          <w:pgSz w:w="11735" w:h="8164" w:orient="landscape"/>
          <w:pgMar w:top="1440" w:right="396" w:bottom="576" w:left="1020" w:header="708" w:footer="708" w:gutter="0"/>
          <w:cols w:num="3" w:space="176"/>
        </w:sectPr>
      </w:pPr>
    </w:p>
    <w:p w14:paraId="180B69DF" w14:textId="77777777" w:rsidR="00987E05" w:rsidRDefault="00DC0FBA">
      <w:pPr>
        <w:spacing w:after="0"/>
        <w:ind w:left="23" w:right="46"/>
      </w:pPr>
      <w:r>
        <w:rPr>
          <w:noProof/>
        </w:rPr>
        <w:lastRenderedPageBreak/>
        <w:drawing>
          <wp:anchor distT="0" distB="0" distL="114300" distR="114300" simplePos="0" relativeHeight="251671552" behindDoc="0" locked="0" layoutInCell="1" allowOverlap="0" wp14:anchorId="371CBE18" wp14:editId="64B58106">
            <wp:simplePos x="0" y="0"/>
            <wp:positionH relativeFrom="column">
              <wp:posOffset>2232001</wp:posOffset>
            </wp:positionH>
            <wp:positionV relativeFrom="paragraph">
              <wp:posOffset>0</wp:posOffset>
            </wp:positionV>
            <wp:extent cx="2088000" cy="1216282"/>
            <wp:effectExtent l="0" t="0" r="0" b="0"/>
            <wp:wrapSquare wrapText="bothSides"/>
            <wp:docPr id="2614" name="Picture 2614"/>
            <wp:cNvGraphicFramePr/>
            <a:graphic xmlns:a="http://schemas.openxmlformats.org/drawingml/2006/main">
              <a:graphicData uri="http://schemas.openxmlformats.org/drawingml/2006/picture">
                <pic:pic xmlns:pic="http://schemas.openxmlformats.org/drawingml/2006/picture">
                  <pic:nvPicPr>
                    <pic:cNvPr id="2614" name="Picture 2614"/>
                    <pic:cNvPicPr/>
                  </pic:nvPicPr>
                  <pic:blipFill>
                    <a:blip r:embed="rId129"/>
                    <a:stretch>
                      <a:fillRect/>
                    </a:stretch>
                  </pic:blipFill>
                  <pic:spPr>
                    <a:xfrm>
                      <a:off x="0" y="0"/>
                      <a:ext cx="2088000" cy="1216282"/>
                    </a:xfrm>
                    <a:prstGeom prst="rect">
                      <a:avLst/>
                    </a:prstGeom>
                  </pic:spPr>
                </pic:pic>
              </a:graphicData>
            </a:graphic>
          </wp:anchor>
        </w:drawing>
      </w:r>
      <w:r>
        <w:t xml:space="preserve">Četnost se liší podle překročení prahové </w:t>
      </w:r>
      <w:r>
        <w:rPr>
          <w:b/>
        </w:rPr>
        <w:t xml:space="preserve">7) Změna měrné jednotky teploměru </w:t>
      </w:r>
    </w:p>
    <w:p w14:paraId="08E9539A" w14:textId="77777777" w:rsidR="00987E05" w:rsidRDefault="00DC0FBA">
      <w:pPr>
        <w:spacing w:after="103"/>
        <w:ind w:right="47"/>
      </w:pPr>
      <w:r>
        <w:t>hodnoty:</w:t>
      </w:r>
      <w:r>
        <w:rPr>
          <w:b/>
        </w:rPr>
        <w:t>(SET UNIT °C - °F)</w:t>
      </w:r>
    </w:p>
    <w:p w14:paraId="7A38E846" w14:textId="77777777" w:rsidR="00987E05" w:rsidRDefault="00DC0FBA">
      <w:pPr>
        <w:numPr>
          <w:ilvl w:val="0"/>
          <w:numId w:val="27"/>
        </w:numPr>
        <w:spacing w:after="0"/>
        <w:ind w:right="997" w:hanging="170"/>
      </w:pPr>
      <w:r>
        <w:t xml:space="preserve">GS L: blikání nižší frekvencíTato funkce umožňuje změnit jednotku měření na „°C nebo °F“ dlouhým stisknutím </w:t>
      </w:r>
    </w:p>
    <w:p w14:paraId="7433C182" w14:textId="77777777" w:rsidR="00987E05" w:rsidRDefault="00DC0FBA">
      <w:pPr>
        <w:numPr>
          <w:ilvl w:val="0"/>
          <w:numId w:val="27"/>
        </w:numPr>
        <w:spacing w:after="6"/>
        <w:ind w:right="997" w:hanging="170"/>
      </w:pPr>
      <w:r>
        <w:t xml:space="preserve">GS H: blikání vyšší frekvencí tlačítka </w:t>
      </w:r>
      <w:r>
        <w:rPr>
          <w:b/>
        </w:rPr>
        <w:t>„MODE“</w:t>
      </w:r>
      <w:r>
        <w:t>.</w:t>
      </w:r>
    </w:p>
    <w:p w14:paraId="009390A4" w14:textId="77777777" w:rsidR="00987E05" w:rsidRDefault="00DC0FBA">
      <w:pPr>
        <w:spacing w:after="0"/>
        <w:ind w:left="23" w:right="3566"/>
      </w:pPr>
      <w:r>
        <w:t xml:space="preserve">Jakmile se hodnota otáček vrátí pod </w:t>
      </w:r>
    </w:p>
    <w:p w14:paraId="38209329" w14:textId="77777777" w:rsidR="00987E05" w:rsidRDefault="00DC0FBA">
      <w:pPr>
        <w:spacing w:after="0" w:line="259" w:lineRule="auto"/>
        <w:ind w:left="3525" w:right="37"/>
        <w:jc w:val="right"/>
      </w:pPr>
      <w:r>
        <w:t xml:space="preserve">Úprava se projeví u všech funkcí </w:t>
      </w:r>
    </w:p>
    <w:p w14:paraId="54BA4C7C" w14:textId="77777777" w:rsidR="00987E05" w:rsidRDefault="00DC0FBA">
      <w:pPr>
        <w:spacing w:after="0"/>
        <w:ind w:left="7043" w:right="46" w:hanging="7030"/>
      </w:pPr>
      <w:r>
        <w:t xml:space="preserve">nastavenou mez, zmizí text </w:t>
      </w:r>
      <w:r>
        <w:rPr>
          <w:b/>
        </w:rPr>
        <w:t xml:space="preserve">„GEAR </w:t>
      </w:r>
      <w:r>
        <w:t xml:space="preserve">přístrojové desky, které používají tuto </w:t>
      </w:r>
    </w:p>
    <w:p w14:paraId="0A150605" w14:textId="77777777" w:rsidR="00987E05" w:rsidRDefault="00DC0FBA">
      <w:pPr>
        <w:spacing w:after="0"/>
        <w:ind w:left="7043" w:right="1948" w:hanging="7030"/>
      </w:pPr>
      <w:r>
        <w:rPr>
          <w:b/>
        </w:rPr>
        <w:t>SHIFT“</w:t>
      </w:r>
      <w:r>
        <w:t xml:space="preserve">, blikající logo </w:t>
      </w:r>
      <w:r>
        <w:rPr>
          <w:b/>
        </w:rPr>
        <w:t>„MOTO GUZZI“</w:t>
      </w:r>
      <w:r>
        <w:t xml:space="preserve"> a měrnou jednotku.</w:t>
      </w:r>
    </w:p>
    <w:p w14:paraId="6394A08B" w14:textId="77777777" w:rsidR="00987E05" w:rsidRDefault="00DC0FBA">
      <w:pPr>
        <w:spacing w:after="162"/>
        <w:ind w:left="23" w:right="3566"/>
      </w:pPr>
      <w:r>
        <w:t>referenční koruna stupnice rychloměru.</w:t>
      </w:r>
    </w:p>
    <w:p w14:paraId="57DFCD36" w14:textId="77777777" w:rsidR="00987E05" w:rsidRDefault="00DC0FBA">
      <w:pPr>
        <w:spacing w:after="103"/>
        <w:ind w:right="47"/>
      </w:pPr>
      <w:r>
        <w:rPr>
          <w:noProof/>
        </w:rPr>
        <w:drawing>
          <wp:anchor distT="0" distB="0" distL="114300" distR="114300" simplePos="0" relativeHeight="251672576" behindDoc="0" locked="0" layoutInCell="1" allowOverlap="0" wp14:anchorId="2223A902" wp14:editId="4D1785CC">
            <wp:simplePos x="0" y="0"/>
            <wp:positionH relativeFrom="column">
              <wp:posOffset>0</wp:posOffset>
            </wp:positionH>
            <wp:positionV relativeFrom="paragraph">
              <wp:posOffset>-71999</wp:posOffset>
            </wp:positionV>
            <wp:extent cx="2088000" cy="1216282"/>
            <wp:effectExtent l="0" t="0" r="0" b="0"/>
            <wp:wrapSquare wrapText="bothSides"/>
            <wp:docPr id="2589" name="Picture 2589"/>
            <wp:cNvGraphicFramePr/>
            <a:graphic xmlns:a="http://schemas.openxmlformats.org/drawingml/2006/main">
              <a:graphicData uri="http://schemas.openxmlformats.org/drawingml/2006/picture">
                <pic:pic xmlns:pic="http://schemas.openxmlformats.org/drawingml/2006/picture">
                  <pic:nvPicPr>
                    <pic:cNvPr id="2589" name="Picture 2589"/>
                    <pic:cNvPicPr/>
                  </pic:nvPicPr>
                  <pic:blipFill>
                    <a:blip r:embed="rId130"/>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673600" behindDoc="0" locked="0" layoutInCell="1" allowOverlap="0" wp14:anchorId="1A74B54F" wp14:editId="0A5C5525">
            <wp:simplePos x="0" y="0"/>
            <wp:positionH relativeFrom="column">
              <wp:posOffset>4464001</wp:posOffset>
            </wp:positionH>
            <wp:positionV relativeFrom="paragraph">
              <wp:posOffset>-71999</wp:posOffset>
            </wp:positionV>
            <wp:extent cx="2088000" cy="1216282"/>
            <wp:effectExtent l="0" t="0" r="0" b="0"/>
            <wp:wrapSquare wrapText="bothSides"/>
            <wp:docPr id="2628" name="Picture 2628"/>
            <wp:cNvGraphicFramePr/>
            <a:graphic xmlns:a="http://schemas.openxmlformats.org/drawingml/2006/main">
              <a:graphicData uri="http://schemas.openxmlformats.org/drawingml/2006/picture">
                <pic:pic xmlns:pic="http://schemas.openxmlformats.org/drawingml/2006/picture">
                  <pic:nvPicPr>
                    <pic:cNvPr id="2628" name="Picture 2628"/>
                    <pic:cNvPicPr/>
                  </pic:nvPicPr>
                  <pic:blipFill>
                    <a:blip r:embed="rId131"/>
                    <a:stretch>
                      <a:fillRect/>
                    </a:stretch>
                  </pic:blipFill>
                  <pic:spPr>
                    <a:xfrm>
                      <a:off x="0" y="0"/>
                      <a:ext cx="2088000" cy="1216282"/>
                    </a:xfrm>
                    <a:prstGeom prst="rect">
                      <a:avLst/>
                    </a:prstGeom>
                  </pic:spPr>
                </pic:pic>
              </a:graphicData>
            </a:graphic>
          </wp:anchor>
        </w:drawing>
      </w:r>
      <w:r>
        <w:rPr>
          <w:b/>
        </w:rPr>
        <w:t>6) Změna měrné jednotky spotřeby (l/100 - km/l - mpg USA - mpg UK)</w:t>
      </w:r>
    </w:p>
    <w:p w14:paraId="3FD06CDB" w14:textId="77777777" w:rsidR="00987E05" w:rsidRDefault="00DC0FBA">
      <w:pPr>
        <w:spacing w:after="0"/>
        <w:ind w:left="23" w:right="46"/>
      </w:pPr>
      <w:r>
        <w:t xml:space="preserve">Tato funkce umožňuje změnit jednotku měření na „l/100 nebo km/l nebo mpg US nebo mpg UK“ dlouhým stisknutím tlačítka </w:t>
      </w:r>
    </w:p>
    <w:p w14:paraId="39ECD80A" w14:textId="77777777" w:rsidR="00987E05" w:rsidRDefault="00DC0FBA">
      <w:pPr>
        <w:spacing w:after="103"/>
        <w:ind w:right="47"/>
      </w:pPr>
      <w:r>
        <w:rPr>
          <w:b/>
        </w:rPr>
        <w:t>„MODE“</w:t>
      </w:r>
      <w:r>
        <w:t>.</w:t>
      </w:r>
    </w:p>
    <w:p w14:paraId="4E28C03D" w14:textId="77777777" w:rsidR="00987E05" w:rsidRDefault="00DC0FBA">
      <w:pPr>
        <w:spacing w:after="4"/>
        <w:ind w:left="23" w:right="46"/>
      </w:pPr>
      <w:r>
        <w:t>Úprava se projeví u všech funkcí přístrojové desky, které používají tuto měrnou jednotku.</w:t>
      </w:r>
    </w:p>
    <w:p w14:paraId="0C63BE61" w14:textId="77777777" w:rsidR="00987E05" w:rsidRDefault="00DC0FBA">
      <w:pPr>
        <w:spacing w:after="0"/>
        <w:ind w:right="47"/>
      </w:pPr>
      <w:r>
        <w:rPr>
          <w:noProof/>
        </w:rPr>
        <w:lastRenderedPageBreak/>
        <w:drawing>
          <wp:anchor distT="0" distB="0" distL="114300" distR="114300" simplePos="0" relativeHeight="251674624" behindDoc="0" locked="0" layoutInCell="1" allowOverlap="0" wp14:anchorId="133B1DD2" wp14:editId="5DF3CFAA">
            <wp:simplePos x="0" y="0"/>
            <wp:positionH relativeFrom="column">
              <wp:posOffset>2232001</wp:posOffset>
            </wp:positionH>
            <wp:positionV relativeFrom="paragraph">
              <wp:posOffset>36000</wp:posOffset>
            </wp:positionV>
            <wp:extent cx="2088000" cy="1216282"/>
            <wp:effectExtent l="0" t="0" r="0" b="0"/>
            <wp:wrapSquare wrapText="bothSides"/>
            <wp:docPr id="2616" name="Picture 2616"/>
            <wp:cNvGraphicFramePr/>
            <a:graphic xmlns:a="http://schemas.openxmlformats.org/drawingml/2006/main">
              <a:graphicData uri="http://schemas.openxmlformats.org/drawingml/2006/picture">
                <pic:pic xmlns:pic="http://schemas.openxmlformats.org/drawingml/2006/picture">
                  <pic:nvPicPr>
                    <pic:cNvPr id="2616" name="Picture 2616"/>
                    <pic:cNvPicPr/>
                  </pic:nvPicPr>
                  <pic:blipFill>
                    <a:blip r:embed="rId132"/>
                    <a:stretch>
                      <a:fillRect/>
                    </a:stretch>
                  </pic:blipFill>
                  <pic:spPr>
                    <a:xfrm>
                      <a:off x="0" y="0"/>
                      <a:ext cx="2088000" cy="1216282"/>
                    </a:xfrm>
                    <a:prstGeom prst="rect">
                      <a:avLst/>
                    </a:prstGeom>
                  </pic:spPr>
                </pic:pic>
              </a:graphicData>
            </a:graphic>
          </wp:anchor>
        </w:drawing>
      </w:r>
      <w:r>
        <w:rPr>
          <w:b/>
        </w:rPr>
        <w:t>5) Změna měrné jednotky počítadla 8) Změna měrné jednotky TPMS (je-li celkově ujetých kilometrů (SELECT k dispozici)</w:t>
      </w:r>
    </w:p>
    <w:p w14:paraId="698B3706" w14:textId="77777777" w:rsidR="00987E05" w:rsidRDefault="00DC0FBA">
      <w:pPr>
        <w:spacing w:after="0"/>
        <w:ind w:right="3566"/>
      </w:pPr>
      <w:r>
        <w:rPr>
          <w:b/>
        </w:rPr>
        <w:t>UNIT (km/mi))</w:t>
      </w:r>
    </w:p>
    <w:p w14:paraId="1CCACC54" w14:textId="77777777" w:rsidR="00987E05" w:rsidRDefault="00DC0FBA">
      <w:pPr>
        <w:spacing w:after="0" w:line="259" w:lineRule="auto"/>
        <w:ind w:left="3525" w:right="37"/>
        <w:jc w:val="right"/>
      </w:pPr>
      <w:r>
        <w:t xml:space="preserve">Tato funkce umožňuje změnit jednotku </w:t>
      </w:r>
    </w:p>
    <w:p w14:paraId="2B0D829E" w14:textId="77777777" w:rsidR="00987E05" w:rsidRDefault="00DC0FBA">
      <w:pPr>
        <w:ind w:left="23" w:right="46"/>
      </w:pPr>
      <w:r>
        <w:t xml:space="preserve">Tato funkce umožňuje změnit jednotku měření tlaku v pneumatice na </w:t>
      </w:r>
      <w:r>
        <w:rPr>
          <w:b/>
        </w:rPr>
        <w:t xml:space="preserve">„bar nebo </w:t>
      </w:r>
      <w:r>
        <w:t xml:space="preserve">měření na </w:t>
      </w:r>
      <w:r>
        <w:rPr>
          <w:b/>
        </w:rPr>
        <w:t>„km nebo mi“</w:t>
      </w:r>
      <w:r>
        <w:t xml:space="preserve"> dlouhým </w:t>
      </w:r>
      <w:r>
        <w:rPr>
          <w:b/>
        </w:rPr>
        <w:t>psi“</w:t>
      </w:r>
      <w:r>
        <w:t xml:space="preserve">. Výběr se provádí cyklicky dlouhým stisknutím tlačítka </w:t>
      </w:r>
      <w:r>
        <w:rPr>
          <w:b/>
        </w:rPr>
        <w:t>„MODE“</w:t>
      </w:r>
      <w:r>
        <w:t xml:space="preserve">.stisknutím tlačítka </w:t>
      </w:r>
      <w:r>
        <w:rPr>
          <w:b/>
        </w:rPr>
        <w:t>„MODE“</w:t>
      </w:r>
      <w:r>
        <w:t>.</w:t>
      </w:r>
    </w:p>
    <w:p w14:paraId="4058A18B" w14:textId="77777777" w:rsidR="00987E05" w:rsidRDefault="00DC0FBA">
      <w:pPr>
        <w:ind w:left="23" w:right="3566"/>
      </w:pPr>
      <w:r>
        <w:t>Úprava se projeví u všech funkcí přístrojové desky, které používají tuto měrnou jednotku.</w:t>
      </w:r>
    </w:p>
    <w:p w14:paraId="233A298A" w14:textId="77777777" w:rsidR="00987E05" w:rsidRDefault="00DC0FBA">
      <w:pPr>
        <w:tabs>
          <w:tab w:val="center" w:pos="5783"/>
          <w:tab w:val="right" w:pos="10943"/>
        </w:tabs>
        <w:spacing w:after="12"/>
        <w:ind w:left="0" w:right="0" w:firstLine="0"/>
        <w:jc w:val="left"/>
      </w:pPr>
      <w:r>
        <w:rPr>
          <w:noProof/>
        </w:rPr>
        <w:drawing>
          <wp:anchor distT="0" distB="0" distL="114300" distR="114300" simplePos="0" relativeHeight="251675648" behindDoc="0" locked="0" layoutInCell="1" allowOverlap="0" wp14:anchorId="6D728672" wp14:editId="5D9CAD83">
            <wp:simplePos x="0" y="0"/>
            <wp:positionH relativeFrom="column">
              <wp:posOffset>0</wp:posOffset>
            </wp:positionH>
            <wp:positionV relativeFrom="paragraph">
              <wp:posOffset>0</wp:posOffset>
            </wp:positionV>
            <wp:extent cx="2088000" cy="1216282"/>
            <wp:effectExtent l="0" t="0" r="0" b="0"/>
            <wp:wrapSquare wrapText="bothSides"/>
            <wp:docPr id="2706" name="Picture 2706"/>
            <wp:cNvGraphicFramePr/>
            <a:graphic xmlns:a="http://schemas.openxmlformats.org/drawingml/2006/main">
              <a:graphicData uri="http://schemas.openxmlformats.org/drawingml/2006/picture">
                <pic:pic xmlns:pic="http://schemas.openxmlformats.org/drawingml/2006/picture">
                  <pic:nvPicPr>
                    <pic:cNvPr id="2706" name="Picture 2706"/>
                    <pic:cNvPicPr/>
                  </pic:nvPicPr>
                  <pic:blipFill>
                    <a:blip r:embed="rId133"/>
                    <a:stretch>
                      <a:fillRect/>
                    </a:stretch>
                  </pic:blipFill>
                  <pic:spPr>
                    <a:xfrm>
                      <a:off x="0" y="0"/>
                      <a:ext cx="2088000" cy="1216282"/>
                    </a:xfrm>
                    <a:prstGeom prst="rect">
                      <a:avLst/>
                    </a:prstGeom>
                  </pic:spPr>
                </pic:pic>
              </a:graphicData>
            </a:graphic>
          </wp:anchor>
        </w:drawing>
      </w:r>
      <w:r>
        <w:rPr>
          <w:rFonts w:ascii="Calibri" w:eastAsia="Calibri" w:hAnsi="Calibri" w:cs="Calibri"/>
          <w:color w:val="000000"/>
          <w:sz w:val="22"/>
        </w:rPr>
        <w:tab/>
      </w:r>
      <w:r>
        <w:t xml:space="preserve">Chcete-li systém spustit (přepnout ze stavu </w:t>
      </w:r>
      <w:r>
        <w:tab/>
        <w:t xml:space="preserve">• 2. převodový stupeň: min. 30 km/h, </w:t>
      </w:r>
    </w:p>
    <w:p w14:paraId="09585706" w14:textId="77777777" w:rsidR="00987E05" w:rsidRDefault="00DC0FBA">
      <w:pPr>
        <w:spacing w:after="0"/>
        <w:ind w:left="23" w:right="1318"/>
      </w:pPr>
      <w:r>
        <w:t xml:space="preserve">OFF (Vypnuto) do stavu ON (Zapnuto)), </w:t>
      </w:r>
      <w:r>
        <w:tab/>
        <w:t xml:space="preserve">max. 60 km/h stiskněte a podržte tlačítko režimu jízdy </w:t>
      </w:r>
    </w:p>
    <w:p w14:paraId="1D0F2406" w14:textId="77777777" w:rsidR="00987E05" w:rsidRDefault="00DC0FBA">
      <w:pPr>
        <w:numPr>
          <w:ilvl w:val="0"/>
          <w:numId w:val="28"/>
        </w:numPr>
        <w:spacing w:after="0"/>
        <w:ind w:right="46" w:hanging="170"/>
      </w:pPr>
      <w:r>
        <w:t xml:space="preserve">3. převodový stupeň: min. 40 km/h, </w:t>
      </w:r>
    </w:p>
    <w:p w14:paraId="68E5BF69" w14:textId="77777777" w:rsidR="00987E05" w:rsidRDefault="00DC0FBA">
      <w:pPr>
        <w:spacing w:after="0"/>
        <w:ind w:left="3755" w:right="2032" w:hanging="3742"/>
      </w:pPr>
      <w:r>
        <w:t>na pravém řídítku; spuštění systému max. 85 km/h</w:t>
      </w:r>
    </w:p>
    <w:p w14:paraId="50ED190D" w14:textId="77777777" w:rsidR="00987E05" w:rsidRDefault="00DC0FBA">
      <w:pPr>
        <w:spacing w:after="24" w:line="255" w:lineRule="auto"/>
        <w:ind w:left="32" w:right="72"/>
        <w:jc w:val="center"/>
      </w:pPr>
      <w:r>
        <w:t xml:space="preserve">je signalizováno blikáním příslušného </w:t>
      </w:r>
    </w:p>
    <w:p w14:paraId="32E6F5DE" w14:textId="77777777" w:rsidR="00987E05" w:rsidRDefault="00DC0FBA">
      <w:pPr>
        <w:spacing w:after="0"/>
        <w:ind w:left="3755" w:right="46" w:hanging="3742"/>
      </w:pPr>
      <w:r>
        <w:t>symbolu na digitálním displeji. • 4. převodový stupeň: min. 45 km/h, max. 110 km/h</w:t>
      </w:r>
    </w:p>
    <w:p w14:paraId="61731FEF" w14:textId="77777777" w:rsidR="00987E05" w:rsidRDefault="00DC0FBA">
      <w:pPr>
        <w:spacing w:after="23" w:line="255" w:lineRule="auto"/>
        <w:ind w:left="32" w:right="72"/>
        <w:jc w:val="center"/>
      </w:pPr>
      <w:r>
        <w:t xml:space="preserve">Přepnutí ze stavu OFF (Vypnuto) do stavu </w:t>
      </w:r>
    </w:p>
    <w:p w14:paraId="189D0F4F" w14:textId="77777777" w:rsidR="00987E05" w:rsidRDefault="00DC0FBA">
      <w:pPr>
        <w:tabs>
          <w:tab w:val="center" w:pos="5783"/>
          <w:tab w:val="right" w:pos="10943"/>
        </w:tabs>
        <w:spacing w:after="17"/>
        <w:ind w:left="0" w:right="0" w:firstLine="0"/>
        <w:jc w:val="left"/>
      </w:pPr>
      <w:r>
        <w:rPr>
          <w:rFonts w:ascii="Calibri" w:eastAsia="Calibri" w:hAnsi="Calibri" w:cs="Calibri"/>
          <w:color w:val="000000"/>
          <w:sz w:val="22"/>
        </w:rPr>
        <w:tab/>
      </w:r>
      <w:r>
        <w:t xml:space="preserve">ON (Zapnuto) je možné pouze během </w:t>
      </w:r>
      <w:r>
        <w:tab/>
        <w:t xml:space="preserve">• 5. převodový stupeň: min. 60 km/h, </w:t>
      </w:r>
    </w:p>
    <w:p w14:paraId="5C610A5C" w14:textId="77777777" w:rsidR="00987E05" w:rsidRDefault="00DC0FBA">
      <w:pPr>
        <w:tabs>
          <w:tab w:val="center" w:pos="4342"/>
          <w:tab w:val="center" w:pos="8471"/>
        </w:tabs>
        <w:ind w:left="0" w:right="0" w:firstLine="0"/>
        <w:jc w:val="left"/>
      </w:pPr>
      <w:r>
        <w:rPr>
          <w:rFonts w:ascii="Calibri" w:eastAsia="Calibri" w:hAnsi="Calibri" w:cs="Calibri"/>
          <w:color w:val="000000"/>
          <w:sz w:val="22"/>
        </w:rPr>
        <w:tab/>
      </w:r>
      <w:r>
        <w:t>jízdy.</w:t>
      </w:r>
      <w:r>
        <w:tab/>
        <w:t>max. 130 km/h</w:t>
      </w:r>
    </w:p>
    <w:p w14:paraId="11D76243" w14:textId="77777777" w:rsidR="00987E05" w:rsidRDefault="00DC0FBA">
      <w:pPr>
        <w:numPr>
          <w:ilvl w:val="0"/>
          <w:numId w:val="28"/>
        </w:numPr>
        <w:ind w:right="46" w:hanging="170"/>
      </w:pPr>
      <w:r>
        <w:rPr>
          <w:rFonts w:ascii="Calibri" w:eastAsia="Calibri" w:hAnsi="Calibri" w:cs="Calibri"/>
          <w:noProof/>
          <w:color w:val="000000"/>
          <w:sz w:val="22"/>
        </w:rPr>
        <w:lastRenderedPageBreak/>
        <mc:AlternateContent>
          <mc:Choice Requires="wpg">
            <w:drawing>
              <wp:anchor distT="0" distB="0" distL="114300" distR="114300" simplePos="0" relativeHeight="251676672" behindDoc="0" locked="0" layoutInCell="1" allowOverlap="1" wp14:anchorId="5EB95C38" wp14:editId="0813C430">
                <wp:simplePos x="0" y="0"/>
                <wp:positionH relativeFrom="column">
                  <wp:posOffset>0</wp:posOffset>
                </wp:positionH>
                <wp:positionV relativeFrom="paragraph">
                  <wp:posOffset>15520</wp:posOffset>
                </wp:positionV>
                <wp:extent cx="4352186" cy="2243276"/>
                <wp:effectExtent l="0" t="0" r="0" b="0"/>
                <wp:wrapSquare wrapText="bothSides"/>
                <wp:docPr id="84014" name="Group 84014"/>
                <wp:cNvGraphicFramePr/>
                <a:graphic xmlns:a="http://schemas.openxmlformats.org/drawingml/2006/main">
                  <a:graphicData uri="http://schemas.microsoft.com/office/word/2010/wordprocessingGroup">
                    <wpg:wgp>
                      <wpg:cNvGrpSpPr/>
                      <wpg:grpSpPr>
                        <a:xfrm>
                          <a:off x="0" y="0"/>
                          <a:ext cx="4352186" cy="2243276"/>
                          <a:chOff x="0" y="0"/>
                          <a:chExt cx="4352186" cy="2243276"/>
                        </a:xfrm>
                      </wpg:grpSpPr>
                      <wps:wsp>
                        <wps:cNvPr id="83841" name="Rectangle 83841"/>
                        <wps:cNvSpPr/>
                        <wps:spPr>
                          <a:xfrm>
                            <a:off x="0" y="21200"/>
                            <a:ext cx="135145" cy="142889"/>
                          </a:xfrm>
                          <a:prstGeom prst="rect">
                            <a:avLst/>
                          </a:prstGeom>
                          <a:ln>
                            <a:noFill/>
                          </a:ln>
                        </wps:spPr>
                        <wps:txbx>
                          <w:txbxContent>
                            <w:p w14:paraId="6ED13229" w14:textId="77777777" w:rsidR="00987E05" w:rsidRDefault="00DC0FBA">
                              <w:pPr>
                                <w:spacing w:after="160" w:line="259" w:lineRule="auto"/>
                                <w:ind w:left="0" w:right="0" w:firstLine="0"/>
                                <w:jc w:val="left"/>
                              </w:pPr>
                              <w:r>
                                <w:rPr>
                                  <w:b/>
                                </w:rPr>
                                <w:t>9)</w:t>
                              </w:r>
                            </w:p>
                          </w:txbxContent>
                        </wps:txbx>
                        <wps:bodyPr horzOverflow="overflow" vert="horz" lIns="0" tIns="0" rIns="0" bIns="0" rtlCol="0">
                          <a:noAutofit/>
                        </wps:bodyPr>
                      </wps:wsp>
                      <wps:wsp>
                        <wps:cNvPr id="83842" name="Rectangle 83842"/>
                        <wps:cNvSpPr/>
                        <wps:spPr>
                          <a:xfrm>
                            <a:off x="101613" y="21200"/>
                            <a:ext cx="1864331" cy="142889"/>
                          </a:xfrm>
                          <a:prstGeom prst="rect">
                            <a:avLst/>
                          </a:prstGeom>
                          <a:ln>
                            <a:noFill/>
                          </a:ln>
                        </wps:spPr>
                        <wps:txbx>
                          <w:txbxContent>
                            <w:p w14:paraId="07322BEC" w14:textId="77777777" w:rsidR="00987E05" w:rsidRDefault="00DC0FBA">
                              <w:pPr>
                                <w:spacing w:after="160" w:line="259" w:lineRule="auto"/>
                                <w:ind w:left="0" w:right="0" w:firstLine="0"/>
                                <w:jc w:val="left"/>
                              </w:pPr>
                              <w:r>
                                <w:rPr>
                                  <w:b/>
                                </w:rPr>
                                <w:t xml:space="preserve"> Volba jazyku režimu jízdy</w:t>
                              </w:r>
                            </w:p>
                          </w:txbxContent>
                        </wps:txbx>
                        <wps:bodyPr horzOverflow="overflow" vert="horz" lIns="0" tIns="0" rIns="0" bIns="0" rtlCol="0">
                          <a:noAutofit/>
                        </wps:bodyPr>
                      </wps:wsp>
                      <wps:wsp>
                        <wps:cNvPr id="2659" name="Rectangle 2659"/>
                        <wps:cNvSpPr/>
                        <wps:spPr>
                          <a:xfrm>
                            <a:off x="0" y="230360"/>
                            <a:ext cx="2819436" cy="142889"/>
                          </a:xfrm>
                          <a:prstGeom prst="rect">
                            <a:avLst/>
                          </a:prstGeom>
                          <a:ln>
                            <a:noFill/>
                          </a:ln>
                        </wps:spPr>
                        <wps:txbx>
                          <w:txbxContent>
                            <w:p w14:paraId="65E89A1F" w14:textId="77777777" w:rsidR="00987E05" w:rsidRDefault="00DC0FBA">
                              <w:pPr>
                                <w:spacing w:after="160" w:line="259" w:lineRule="auto"/>
                                <w:ind w:left="0" w:right="0" w:firstLine="0"/>
                                <w:jc w:val="left"/>
                              </w:pPr>
                              <w:r>
                                <w:t xml:space="preserve">Tato funkce umožňuje změnit jazyk </w:t>
                              </w:r>
                            </w:p>
                          </w:txbxContent>
                        </wps:txbx>
                        <wps:bodyPr horzOverflow="overflow" vert="horz" lIns="0" tIns="0" rIns="0" bIns="0" rtlCol="0">
                          <a:noAutofit/>
                        </wps:bodyPr>
                      </wps:wsp>
                      <wps:wsp>
                        <wps:cNvPr id="2660" name="Rectangle 2660"/>
                        <wps:cNvSpPr/>
                        <wps:spPr>
                          <a:xfrm>
                            <a:off x="0" y="367520"/>
                            <a:ext cx="2817840" cy="142889"/>
                          </a:xfrm>
                          <a:prstGeom prst="rect">
                            <a:avLst/>
                          </a:prstGeom>
                          <a:ln>
                            <a:noFill/>
                          </a:ln>
                        </wps:spPr>
                        <wps:txbx>
                          <w:txbxContent>
                            <w:p w14:paraId="2D2B5D86" w14:textId="77777777" w:rsidR="00987E05" w:rsidRDefault="00DC0FBA">
                              <w:pPr>
                                <w:spacing w:after="160" w:line="259" w:lineRule="auto"/>
                                <w:ind w:left="0" w:right="0" w:firstLine="0"/>
                                <w:jc w:val="left"/>
                              </w:pPr>
                              <w:r>
                                <w:t xml:space="preserve">zobrazení režimů jízdy na italštinu (IT) </w:t>
                              </w:r>
                            </w:p>
                          </w:txbxContent>
                        </wps:txbx>
                        <wps:bodyPr horzOverflow="overflow" vert="horz" lIns="0" tIns="0" rIns="0" bIns="0" rtlCol="0">
                          <a:noAutofit/>
                        </wps:bodyPr>
                      </wps:wsp>
                      <wps:wsp>
                        <wps:cNvPr id="2661" name="Rectangle 2661"/>
                        <wps:cNvSpPr/>
                        <wps:spPr>
                          <a:xfrm>
                            <a:off x="0" y="504680"/>
                            <a:ext cx="2820074" cy="142889"/>
                          </a:xfrm>
                          <a:prstGeom prst="rect">
                            <a:avLst/>
                          </a:prstGeom>
                          <a:ln>
                            <a:noFill/>
                          </a:ln>
                        </wps:spPr>
                        <wps:txbx>
                          <w:txbxContent>
                            <w:p w14:paraId="344EBB73" w14:textId="77777777" w:rsidR="00987E05" w:rsidRDefault="00DC0FBA">
                              <w:pPr>
                                <w:spacing w:after="160" w:line="259" w:lineRule="auto"/>
                                <w:ind w:left="0" w:right="0" w:firstLine="0"/>
                                <w:jc w:val="left"/>
                              </w:pPr>
                              <w:r>
                                <w:t xml:space="preserve">nebo angličtinu (EN). Výběr se provádí </w:t>
                              </w:r>
                            </w:p>
                          </w:txbxContent>
                        </wps:txbx>
                        <wps:bodyPr horzOverflow="overflow" vert="horz" lIns="0" tIns="0" rIns="0" bIns="0" rtlCol="0">
                          <a:noAutofit/>
                        </wps:bodyPr>
                      </wps:wsp>
                      <wps:wsp>
                        <wps:cNvPr id="2662" name="Rectangle 2662"/>
                        <wps:cNvSpPr/>
                        <wps:spPr>
                          <a:xfrm>
                            <a:off x="0" y="641840"/>
                            <a:ext cx="2820318" cy="142889"/>
                          </a:xfrm>
                          <a:prstGeom prst="rect">
                            <a:avLst/>
                          </a:prstGeom>
                          <a:ln>
                            <a:noFill/>
                          </a:ln>
                        </wps:spPr>
                        <wps:txbx>
                          <w:txbxContent>
                            <w:p w14:paraId="22CAF62D" w14:textId="77777777" w:rsidR="00987E05" w:rsidRDefault="00DC0FBA">
                              <w:pPr>
                                <w:spacing w:after="160" w:line="259" w:lineRule="auto"/>
                                <w:ind w:left="0" w:right="0" w:firstLine="0"/>
                                <w:jc w:val="left"/>
                              </w:pPr>
                              <w:r>
                                <w:t xml:space="preserve">cyklicky dlouhým stisknutím tlačítka </w:t>
                              </w:r>
                            </w:p>
                          </w:txbxContent>
                        </wps:txbx>
                        <wps:bodyPr horzOverflow="overflow" vert="horz" lIns="0" tIns="0" rIns="0" bIns="0" rtlCol="0">
                          <a:noAutofit/>
                        </wps:bodyPr>
                      </wps:wsp>
                      <wps:wsp>
                        <wps:cNvPr id="2663" name="Rectangle 2663"/>
                        <wps:cNvSpPr/>
                        <wps:spPr>
                          <a:xfrm>
                            <a:off x="0" y="779000"/>
                            <a:ext cx="608076" cy="142889"/>
                          </a:xfrm>
                          <a:prstGeom prst="rect">
                            <a:avLst/>
                          </a:prstGeom>
                          <a:ln>
                            <a:noFill/>
                          </a:ln>
                        </wps:spPr>
                        <wps:txbx>
                          <w:txbxContent>
                            <w:p w14:paraId="0A3D3DD3" w14:textId="77777777" w:rsidR="00987E05" w:rsidRDefault="00DC0FBA">
                              <w:pPr>
                                <w:spacing w:after="160" w:line="259" w:lineRule="auto"/>
                                <w:ind w:left="0" w:right="0" w:firstLine="0"/>
                                <w:jc w:val="left"/>
                              </w:pPr>
                              <w:r>
                                <w:rPr>
                                  <w:b/>
                                </w:rPr>
                                <w:t>„MODE“</w:t>
                              </w:r>
                            </w:p>
                          </w:txbxContent>
                        </wps:txbx>
                        <wps:bodyPr horzOverflow="overflow" vert="horz" lIns="0" tIns="0" rIns="0" bIns="0" rtlCol="0">
                          <a:noAutofit/>
                        </wps:bodyPr>
                      </wps:wsp>
                      <wps:wsp>
                        <wps:cNvPr id="2664" name="Rectangle 2664"/>
                        <wps:cNvSpPr/>
                        <wps:spPr>
                          <a:xfrm>
                            <a:off x="457200" y="779000"/>
                            <a:ext cx="42261" cy="142889"/>
                          </a:xfrm>
                          <a:prstGeom prst="rect">
                            <a:avLst/>
                          </a:prstGeom>
                          <a:ln>
                            <a:noFill/>
                          </a:ln>
                        </wps:spPr>
                        <wps:txbx>
                          <w:txbxContent>
                            <w:p w14:paraId="5083FD86"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2708" name="Picture 2708"/>
                          <pic:cNvPicPr/>
                        </pic:nvPicPr>
                        <pic:blipFill>
                          <a:blip r:embed="rId134"/>
                          <a:stretch>
                            <a:fillRect/>
                          </a:stretch>
                        </pic:blipFill>
                        <pic:spPr>
                          <a:xfrm>
                            <a:off x="2232001" y="0"/>
                            <a:ext cx="2088000" cy="1216282"/>
                          </a:xfrm>
                          <a:prstGeom prst="rect">
                            <a:avLst/>
                          </a:prstGeom>
                        </pic:spPr>
                      </pic:pic>
                      <pic:pic xmlns:pic="http://schemas.openxmlformats.org/drawingml/2006/picture">
                        <pic:nvPicPr>
                          <pic:cNvPr id="2710" name="Picture 2710"/>
                          <pic:cNvPicPr/>
                        </pic:nvPicPr>
                        <pic:blipFill>
                          <a:blip r:embed="rId135"/>
                          <a:stretch>
                            <a:fillRect/>
                          </a:stretch>
                        </pic:blipFill>
                        <pic:spPr>
                          <a:xfrm>
                            <a:off x="0" y="960400"/>
                            <a:ext cx="2088000" cy="1216282"/>
                          </a:xfrm>
                          <a:prstGeom prst="rect">
                            <a:avLst/>
                          </a:prstGeom>
                        </pic:spPr>
                      </pic:pic>
                      <wps:wsp>
                        <wps:cNvPr id="2715" name="Shape 2715"/>
                        <wps:cNvSpPr/>
                        <wps:spPr>
                          <a:xfrm>
                            <a:off x="2232001" y="14851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2716" name="Rectangle 2716"/>
                        <wps:cNvSpPr/>
                        <wps:spPr>
                          <a:xfrm>
                            <a:off x="2250001" y="1443200"/>
                            <a:ext cx="878214" cy="142889"/>
                          </a:xfrm>
                          <a:prstGeom prst="rect">
                            <a:avLst/>
                          </a:prstGeom>
                          <a:ln>
                            <a:noFill/>
                          </a:ln>
                        </wps:spPr>
                        <wps:txbx>
                          <w:txbxContent>
                            <w:p w14:paraId="45E71A36" w14:textId="77777777" w:rsidR="00987E05" w:rsidRDefault="00DC0FBA">
                              <w:pPr>
                                <w:spacing w:after="160" w:line="259" w:lineRule="auto"/>
                                <w:ind w:left="0" w:right="0" w:firstLine="0"/>
                                <w:jc w:val="left"/>
                              </w:pPr>
                              <w:r>
                                <w:rPr>
                                  <w:b/>
                                </w:rPr>
                                <w:t>POZNÁMKA</w:t>
                              </w:r>
                            </w:p>
                          </w:txbxContent>
                        </wps:txbx>
                        <wps:bodyPr horzOverflow="overflow" vert="horz" lIns="0" tIns="0" rIns="0" bIns="0" rtlCol="0">
                          <a:noAutofit/>
                        </wps:bodyPr>
                      </wps:wsp>
                      <wps:wsp>
                        <wps:cNvPr id="2717" name="Rectangle 2717"/>
                        <wps:cNvSpPr/>
                        <wps:spPr>
                          <a:xfrm>
                            <a:off x="2232001" y="1652360"/>
                            <a:ext cx="2818965" cy="142889"/>
                          </a:xfrm>
                          <a:prstGeom prst="rect">
                            <a:avLst/>
                          </a:prstGeom>
                          <a:ln>
                            <a:noFill/>
                          </a:ln>
                        </wps:spPr>
                        <wps:txbx>
                          <w:txbxContent>
                            <w:p w14:paraId="761F3A69" w14:textId="77777777" w:rsidR="00987E05" w:rsidRDefault="00DC0FBA">
                              <w:pPr>
                                <w:spacing w:after="160" w:line="259" w:lineRule="auto"/>
                                <w:ind w:left="0" w:right="0" w:firstLine="0"/>
                                <w:jc w:val="left"/>
                              </w:pPr>
                              <w:r>
                                <w:rPr>
                                  <w:b/>
                                </w:rPr>
                                <w:t xml:space="preserve">POKUD JE INSTALOVÁN SYSTÉM PROTI </w:t>
                              </w:r>
                            </w:p>
                          </w:txbxContent>
                        </wps:txbx>
                        <wps:bodyPr horzOverflow="overflow" vert="horz" lIns="0" tIns="0" rIns="0" bIns="0" rtlCol="0">
                          <a:noAutofit/>
                        </wps:bodyPr>
                      </wps:wsp>
                      <wps:wsp>
                        <wps:cNvPr id="2718" name="Rectangle 2718"/>
                        <wps:cNvSpPr/>
                        <wps:spPr>
                          <a:xfrm>
                            <a:off x="2232001" y="1789520"/>
                            <a:ext cx="2819846" cy="142889"/>
                          </a:xfrm>
                          <a:prstGeom prst="rect">
                            <a:avLst/>
                          </a:prstGeom>
                          <a:ln>
                            <a:noFill/>
                          </a:ln>
                        </wps:spPr>
                        <wps:txbx>
                          <w:txbxContent>
                            <w:p w14:paraId="4B41B8A6" w14:textId="77777777" w:rsidR="00987E05" w:rsidRDefault="00DC0FBA">
                              <w:pPr>
                                <w:spacing w:after="160" w:line="259" w:lineRule="auto"/>
                                <w:ind w:left="0" w:right="0" w:firstLine="0"/>
                                <w:jc w:val="left"/>
                              </w:pPr>
                              <w:r>
                                <w:rPr>
                                  <w:b/>
                                </w:rPr>
                                <w:t xml:space="preserve">KRÁDEŽI, MUSÍ BÝT ODBLOKOVÁN, </w:t>
                              </w:r>
                            </w:p>
                          </w:txbxContent>
                        </wps:txbx>
                        <wps:bodyPr horzOverflow="overflow" vert="horz" lIns="0" tIns="0" rIns="0" bIns="0" rtlCol="0">
                          <a:noAutofit/>
                        </wps:bodyPr>
                      </wps:wsp>
                      <wps:wsp>
                        <wps:cNvPr id="2719" name="Rectangle 2719"/>
                        <wps:cNvSpPr/>
                        <wps:spPr>
                          <a:xfrm>
                            <a:off x="2232001" y="1926680"/>
                            <a:ext cx="2777068" cy="142889"/>
                          </a:xfrm>
                          <a:prstGeom prst="rect">
                            <a:avLst/>
                          </a:prstGeom>
                          <a:ln>
                            <a:noFill/>
                          </a:ln>
                        </wps:spPr>
                        <wps:txbx>
                          <w:txbxContent>
                            <w:p w14:paraId="72DD5DBE" w14:textId="77777777" w:rsidR="00987E05" w:rsidRDefault="00DC0FBA">
                              <w:pPr>
                                <w:spacing w:after="160" w:line="259" w:lineRule="auto"/>
                                <w:ind w:left="0" w:right="0" w:firstLine="0"/>
                                <w:jc w:val="left"/>
                              </w:pPr>
                              <w:r>
                                <w:rPr>
                                  <w:b/>
                                </w:rPr>
                                <w:t>ABY MOHL BÝT SYSTÉM AKTIVOVÁN.</w:t>
                              </w:r>
                            </w:p>
                          </w:txbxContent>
                        </wps:txbx>
                        <wps:bodyPr horzOverflow="overflow" vert="horz" lIns="0" tIns="0" rIns="0" bIns="0" rtlCol="0">
                          <a:noAutofit/>
                        </wps:bodyPr>
                      </wps:wsp>
                      <wps:wsp>
                        <wps:cNvPr id="2720" name="Rectangle 2720"/>
                        <wps:cNvSpPr/>
                        <wps:spPr>
                          <a:xfrm>
                            <a:off x="2232001" y="2135840"/>
                            <a:ext cx="2819026" cy="142889"/>
                          </a:xfrm>
                          <a:prstGeom prst="rect">
                            <a:avLst/>
                          </a:prstGeom>
                          <a:ln>
                            <a:noFill/>
                          </a:ln>
                        </wps:spPr>
                        <wps:txbx>
                          <w:txbxContent>
                            <w:p w14:paraId="205A2AFE" w14:textId="77777777" w:rsidR="00987E05" w:rsidRDefault="00DC0FBA">
                              <w:pPr>
                                <w:spacing w:after="160" w:line="259" w:lineRule="auto"/>
                                <w:ind w:left="0" w:right="0" w:firstLine="0"/>
                                <w:jc w:val="left"/>
                              </w:pPr>
                              <w:r>
                                <w:t xml:space="preserve">Systém může být použit v určitých </w:t>
                              </w:r>
                            </w:p>
                          </w:txbxContent>
                        </wps:txbx>
                        <wps:bodyPr horzOverflow="overflow" vert="horz" lIns="0" tIns="0" rIns="0" bIns="0" rtlCol="0">
                          <a:noAutofit/>
                        </wps:bodyPr>
                      </wps:wsp>
                    </wpg:wgp>
                  </a:graphicData>
                </a:graphic>
              </wp:anchor>
            </w:drawing>
          </mc:Choice>
          <mc:Fallback xmlns:a="http://schemas.openxmlformats.org/drawingml/2006/main">
            <w:pict>
              <v:group id="Group 84014" style="width:342.692pt;height:176.636pt;position:absolute;mso-position-horizontal-relative:text;mso-position-horizontal:absolute;margin-left:0pt;mso-position-vertical-relative:text;margin-top:1.22202pt;" coordsize="43521,22432">
                <v:rect id="Rectangle 83841" style="position:absolute;width:1351;height:1428;left:0;top:212;" filled="f" stroked="f">
                  <v:textbox inset="0,0,0,0">
                    <w:txbxContent>
                      <w:p>
                        <w:pPr>
                          <w:spacing w:before="0" w:after="160" w:line="259" w:lineRule="auto"/>
                          <w:ind w:left="0" w:right="0" w:firstLine="0"/>
                          <w:jc w:val="left"/>
                        </w:pPr>
                        <w:r>
                          <w:rPr>
                            <w:rFonts w:cs="Arial" w:hAnsi="Arial" w:eastAsia="Arial" w:ascii="Arial"/>
                            <w:b w:val="1"/>
                          </w:rPr>
                          <w:t xml:space="preserve">9)</w:t>
                        </w:r>
                      </w:p>
                    </w:txbxContent>
                  </v:textbox>
                </v:rect>
                <v:rect id="Rectangle 83842" style="position:absolute;width:18643;height:1428;left:1016;top:212;" filled="f" stroked="f">
                  <v:textbox inset="0,0,0,0">
                    <w:txbxContent>
                      <w:p>
                        <w:pPr>
                          <w:spacing w:before="0" w:after="160" w:line="259" w:lineRule="auto"/>
                          <w:ind w:left="0" w:right="0" w:firstLine="0"/>
                          <w:jc w:val="left"/>
                        </w:pPr>
                        <w:r>
                          <w:rPr>
                            <w:rFonts w:cs="Arial" w:hAnsi="Arial" w:eastAsia="Arial" w:ascii="Arial"/>
                            <w:b w:val="1"/>
                          </w:rPr>
                          <w:t xml:space="preserve"> Volba jazyku režimu jízdy</w:t>
                        </w:r>
                      </w:p>
                    </w:txbxContent>
                  </v:textbox>
                </v:rect>
                <v:rect id="Rectangle 2659" style="position:absolute;width:28194;height:1428;left:0;top:2303;" filled="f" stroked="f">
                  <v:textbox inset="0,0,0,0">
                    <w:txbxContent>
                      <w:p>
                        <w:pPr>
                          <w:spacing w:before="0" w:after="160" w:line="259" w:lineRule="auto"/>
                          <w:ind w:left="0" w:right="0" w:firstLine="0"/>
                          <w:jc w:val="left"/>
                        </w:pPr>
                        <w:r>
                          <w:rPr/>
                          <w:t xml:space="preserve">Tato funkce umožňuje změnit jazyk </w:t>
                        </w:r>
                      </w:p>
                    </w:txbxContent>
                  </v:textbox>
                </v:rect>
                <v:rect id="Rectangle 2660" style="position:absolute;width:28178;height:1428;left:0;top:3675;" filled="f" stroked="f">
                  <v:textbox inset="0,0,0,0">
                    <w:txbxContent>
                      <w:p>
                        <w:pPr>
                          <w:spacing w:before="0" w:after="160" w:line="259" w:lineRule="auto"/>
                          <w:ind w:left="0" w:right="0" w:firstLine="0"/>
                          <w:jc w:val="left"/>
                        </w:pPr>
                        <w:r>
                          <w:rPr/>
                          <w:t xml:space="preserve">zobrazení režimů jízdy na italštinu (IT) </w:t>
                        </w:r>
                      </w:p>
                    </w:txbxContent>
                  </v:textbox>
                </v:rect>
                <v:rect id="Rectangle 2661" style="position:absolute;width:28200;height:1428;left:0;top:5046;" filled="f" stroked="f">
                  <v:textbox inset="0,0,0,0">
                    <w:txbxContent>
                      <w:p>
                        <w:pPr>
                          <w:spacing w:before="0" w:after="160" w:line="259" w:lineRule="auto"/>
                          <w:ind w:left="0" w:right="0" w:firstLine="0"/>
                          <w:jc w:val="left"/>
                        </w:pPr>
                        <w:r>
                          <w:rPr/>
                          <w:t xml:space="preserve">nebo angličtinu (EN). Výběr se provádí </w:t>
                        </w:r>
                      </w:p>
                    </w:txbxContent>
                  </v:textbox>
                </v:rect>
                <v:rect id="Rectangle 2662" style="position:absolute;width:28203;height:1428;left:0;top:6418;" filled="f" stroked="f">
                  <v:textbox inset="0,0,0,0">
                    <w:txbxContent>
                      <w:p>
                        <w:pPr>
                          <w:spacing w:before="0" w:after="160" w:line="259" w:lineRule="auto"/>
                          <w:ind w:left="0" w:right="0" w:firstLine="0"/>
                          <w:jc w:val="left"/>
                        </w:pPr>
                        <w:r>
                          <w:rPr/>
                          <w:t xml:space="preserve">cyklicky dlouhým stisknutím tlačítka </w:t>
                        </w:r>
                      </w:p>
                    </w:txbxContent>
                  </v:textbox>
                </v:rect>
                <v:rect id="Rectangle 2663" style="position:absolute;width:6080;height:1428;left:0;top:7790;" filled="f" stroked="f">
                  <v:textbox inset="0,0,0,0">
                    <w:txbxContent>
                      <w:p>
                        <w:pPr>
                          <w:spacing w:before="0" w:after="160" w:line="259" w:lineRule="auto"/>
                          <w:ind w:left="0" w:right="0" w:firstLine="0"/>
                          <w:jc w:val="left"/>
                        </w:pPr>
                        <w:r>
                          <w:rPr>
                            <w:rFonts w:cs="Arial" w:hAnsi="Arial" w:eastAsia="Arial" w:ascii="Arial"/>
                            <w:b w:val="1"/>
                          </w:rPr>
                          <w:t xml:space="preserve">„MODE“</w:t>
                        </w:r>
                      </w:p>
                    </w:txbxContent>
                  </v:textbox>
                </v:rect>
                <v:rect id="Rectangle 2664" style="position:absolute;width:422;height:1428;left:4572;top:7790;" filled="f" stroked="f">
                  <v:textbox inset="0,0,0,0">
                    <w:txbxContent>
                      <w:p>
                        <w:pPr>
                          <w:spacing w:before="0" w:after="160" w:line="259" w:lineRule="auto"/>
                          <w:ind w:left="0" w:right="0" w:firstLine="0"/>
                          <w:jc w:val="left"/>
                        </w:pPr>
                        <w:r>
                          <w:rPr/>
                          <w:t xml:space="preserve">.</w:t>
                        </w:r>
                      </w:p>
                    </w:txbxContent>
                  </v:textbox>
                </v:rect>
                <v:shape id="Picture 2708" style="position:absolute;width:20880;height:12162;left:22320;top:0;" filled="f">
                  <v:imagedata r:id="rId136"/>
                </v:shape>
                <v:shape id="Picture 2710" style="position:absolute;width:20880;height:12162;left:0;top:9604;" filled="f">
                  <v:imagedata r:id="rId137"/>
                </v:shape>
                <v:shape id="Shape 2715" style="position:absolute;width:20879;height:0;left:22320;top:14851;" coordsize="2087994,0" path="m0,0l2087994,0">
                  <v:stroke weight="15pt" endcap="flat" joinstyle="miter" miterlimit="10" on="true" color="#dedddc"/>
                  <v:fill on="false" color="#000000" opacity="0"/>
                </v:shape>
                <v:rect id="Rectangle 2716" style="position:absolute;width:8782;height:1428;left:22500;top:14432;" filled="f" stroked="f">
                  <v:textbox inset="0,0,0,0">
                    <w:txbxContent>
                      <w:p>
                        <w:pPr>
                          <w:spacing w:before="0" w:after="160" w:line="259" w:lineRule="auto"/>
                          <w:ind w:left="0" w:right="0" w:firstLine="0"/>
                          <w:jc w:val="left"/>
                        </w:pPr>
                        <w:r>
                          <w:rPr>
                            <w:rFonts w:cs="Arial" w:hAnsi="Arial" w:eastAsia="Arial" w:ascii="Arial"/>
                            <w:b w:val="1"/>
                          </w:rPr>
                          <w:t xml:space="preserve">POZNÁMKA</w:t>
                        </w:r>
                      </w:p>
                    </w:txbxContent>
                  </v:textbox>
                </v:rect>
                <v:rect id="Rectangle 2717" style="position:absolute;width:28189;height:1428;left:22320;top:16523;" filled="f" stroked="f">
                  <v:textbox inset="0,0,0,0">
                    <w:txbxContent>
                      <w:p>
                        <w:pPr>
                          <w:spacing w:before="0" w:after="160" w:line="259" w:lineRule="auto"/>
                          <w:ind w:left="0" w:right="0" w:firstLine="0"/>
                          <w:jc w:val="left"/>
                        </w:pPr>
                        <w:r>
                          <w:rPr>
                            <w:rFonts w:cs="Arial" w:hAnsi="Arial" w:eastAsia="Arial" w:ascii="Arial"/>
                            <w:b w:val="1"/>
                          </w:rPr>
                          <w:t xml:space="preserve">POKUD JE INSTALOVÁN SYSTÉM PROTI </w:t>
                        </w:r>
                      </w:p>
                    </w:txbxContent>
                  </v:textbox>
                </v:rect>
                <v:rect id="Rectangle 2718" style="position:absolute;width:28198;height:1428;left:22320;top:17895;" filled="f" stroked="f">
                  <v:textbox inset="0,0,0,0">
                    <w:txbxContent>
                      <w:p>
                        <w:pPr>
                          <w:spacing w:before="0" w:after="160" w:line="259" w:lineRule="auto"/>
                          <w:ind w:left="0" w:right="0" w:firstLine="0"/>
                          <w:jc w:val="left"/>
                        </w:pPr>
                        <w:r>
                          <w:rPr>
                            <w:rFonts w:cs="Arial" w:hAnsi="Arial" w:eastAsia="Arial" w:ascii="Arial"/>
                            <w:b w:val="1"/>
                          </w:rPr>
                          <w:t xml:space="preserve">KRÁDEŽI, MUSÍ BÝT ODBLOKOVÁN, </w:t>
                        </w:r>
                      </w:p>
                    </w:txbxContent>
                  </v:textbox>
                </v:rect>
                <v:rect id="Rectangle 2719" style="position:absolute;width:27770;height:1428;left:22320;top:19266;" filled="f" stroked="f">
                  <v:textbox inset="0,0,0,0">
                    <w:txbxContent>
                      <w:p>
                        <w:pPr>
                          <w:spacing w:before="0" w:after="160" w:line="259" w:lineRule="auto"/>
                          <w:ind w:left="0" w:right="0" w:firstLine="0"/>
                          <w:jc w:val="left"/>
                        </w:pPr>
                        <w:r>
                          <w:rPr>
                            <w:rFonts w:cs="Arial" w:hAnsi="Arial" w:eastAsia="Arial" w:ascii="Arial"/>
                            <w:b w:val="1"/>
                          </w:rPr>
                          <w:t xml:space="preserve">ABY MOHL BÝT SYSTÉM AKTIVOVÁN.</w:t>
                        </w:r>
                      </w:p>
                    </w:txbxContent>
                  </v:textbox>
                </v:rect>
                <v:rect id="Rectangle 2720" style="position:absolute;width:28190;height:1428;left:22320;top:21358;" filled="f" stroked="f">
                  <v:textbox inset="0,0,0,0">
                    <w:txbxContent>
                      <w:p>
                        <w:pPr>
                          <w:spacing w:before="0" w:after="160" w:line="259" w:lineRule="auto"/>
                          <w:ind w:left="0" w:right="0" w:firstLine="0"/>
                          <w:jc w:val="left"/>
                        </w:pPr>
                        <w:r>
                          <w:rPr/>
                          <w:t xml:space="preserve">Systém může být použit v určitých </w:t>
                        </w:r>
                      </w:p>
                    </w:txbxContent>
                  </v:textbox>
                </v:rect>
                <w10:wrap type="square"/>
              </v:group>
            </w:pict>
          </mc:Fallback>
        </mc:AlternateContent>
      </w:r>
      <w:r>
        <w:t>6. převodový stupeň: min. 60 km/h, max. 165 km/h</w:t>
      </w:r>
    </w:p>
    <w:p w14:paraId="0EE15AF7" w14:textId="77777777" w:rsidR="00987E05" w:rsidRDefault="00DC0FBA">
      <w:pPr>
        <w:ind w:left="23" w:right="46"/>
      </w:pPr>
      <w:r>
        <w:t>Po dosažení požadované rychlosti lze systém aktivovat (přechod do stavu SET) krátkým stisknutím tlačítka jízdního režimu (méně než 1 vteřinu) za následujících podmínek:</w:t>
      </w:r>
    </w:p>
    <w:p w14:paraId="766B792A" w14:textId="77777777" w:rsidR="00987E05" w:rsidRDefault="00DC0FBA">
      <w:pPr>
        <w:numPr>
          <w:ilvl w:val="0"/>
          <w:numId w:val="28"/>
        </w:numPr>
        <w:ind w:right="46" w:hanging="170"/>
      </w:pPr>
      <w:r>
        <w:t>Zařazený převodový stupeň nemůže být menší než druhý nebo neutrál.</w:t>
      </w:r>
    </w:p>
    <w:p w14:paraId="14142C62" w14:textId="77777777" w:rsidR="00987E05" w:rsidRDefault="00DC0FBA">
      <w:pPr>
        <w:numPr>
          <w:ilvl w:val="0"/>
          <w:numId w:val="28"/>
        </w:numPr>
        <w:ind w:right="46" w:hanging="170"/>
      </w:pPr>
      <w:r>
        <w:t>Nesmí být používána žádná brzda.</w:t>
      </w:r>
    </w:p>
    <w:p w14:paraId="64F76345" w14:textId="77777777" w:rsidR="00987E05" w:rsidRDefault="00DC0FBA">
      <w:pPr>
        <w:numPr>
          <w:ilvl w:val="0"/>
          <w:numId w:val="28"/>
        </w:numPr>
        <w:ind w:right="46" w:hanging="170"/>
      </w:pPr>
      <w:r>
        <w:t>Nesmí být používána spojka.</w:t>
      </w:r>
    </w:p>
    <w:p w14:paraId="01A84CB3" w14:textId="77777777" w:rsidR="00987E05" w:rsidRDefault="00DC0FBA">
      <w:pPr>
        <w:numPr>
          <w:ilvl w:val="0"/>
          <w:numId w:val="28"/>
        </w:numPr>
        <w:spacing w:after="0"/>
        <w:ind w:right="46" w:hanging="170"/>
      </w:pPr>
      <w:r>
        <w:t xml:space="preserve">Rychlost musí odpovídat omezení, stanovenému pro každý převodový stupeň rozsazích rychlostí pro třetí až šestý </w:t>
      </w:r>
      <w:r>
        <w:rPr>
          <w:b/>
          <w:sz w:val="22"/>
        </w:rPr>
        <w:t xml:space="preserve">Tempomat </w:t>
      </w:r>
      <w:r>
        <w:t xml:space="preserve">převodový stupeň, a to i při zpomalování </w:t>
      </w:r>
    </w:p>
    <w:p w14:paraId="30932175" w14:textId="77777777" w:rsidR="00987E05" w:rsidRDefault="00DC0FBA">
      <w:pPr>
        <w:spacing w:after="3" w:line="255" w:lineRule="auto"/>
        <w:ind w:left="32" w:right="1070"/>
        <w:jc w:val="center"/>
      </w:pPr>
      <w:r>
        <w:t>a s uvolněnou rukojetí plynu.</w:t>
      </w:r>
    </w:p>
    <w:p w14:paraId="1777425A" w14:textId="77777777" w:rsidR="00987E05" w:rsidRDefault="00DC0FBA">
      <w:pPr>
        <w:spacing w:after="0"/>
        <w:ind w:left="23" w:right="3567"/>
      </w:pPr>
      <w:r>
        <w:t xml:space="preserve">Tempomat je elektronický systém, který udržuje rychlost motocyklu zvolenou </w:t>
      </w:r>
      <w:r>
        <w:rPr>
          <w:sz w:val="28"/>
          <w:vertAlign w:val="superscript"/>
        </w:rPr>
        <w:t xml:space="preserve">Maximální a minimální nastavitelné </w:t>
      </w:r>
      <w:r>
        <w:rPr>
          <w:sz w:val="28"/>
          <w:vertAlign w:val="subscript"/>
        </w:rPr>
        <w:t xml:space="preserve">řidičem. </w:t>
      </w:r>
      <w:r>
        <w:t xml:space="preserve">hodnoty rychlosti závisí na aktuálně </w:t>
      </w:r>
    </w:p>
    <w:p w14:paraId="55392231" w14:textId="77777777" w:rsidR="00987E05" w:rsidRDefault="00DC0FBA">
      <w:pPr>
        <w:spacing w:after="110" w:line="255" w:lineRule="auto"/>
        <w:ind w:left="32" w:right="1040"/>
        <w:jc w:val="center"/>
      </w:pPr>
      <w:r>
        <w:t>zvoleném rychlostním stupni:</w:t>
      </w:r>
    </w:p>
    <w:p w14:paraId="0BE1896F" w14:textId="77777777" w:rsidR="00987E05" w:rsidRDefault="00987E05">
      <w:pPr>
        <w:sectPr w:rsidR="00987E05">
          <w:type w:val="continuous"/>
          <w:pgSz w:w="11735" w:h="8164" w:orient="landscape"/>
          <w:pgMar w:top="397" w:right="396" w:bottom="619" w:left="397" w:header="708" w:footer="708" w:gutter="0"/>
          <w:cols w:space="708"/>
        </w:sectPr>
      </w:pPr>
    </w:p>
    <w:p w14:paraId="66621807" w14:textId="77777777" w:rsidR="00987E05" w:rsidRDefault="00DC0FBA">
      <w:pPr>
        <w:spacing w:after="0"/>
        <w:ind w:left="23" w:right="46"/>
      </w:pPr>
      <w:r>
        <w:t>Aktivace systému bude signalizována symbolem na digitálním displeji, který bude svítit nepřetržitě.</w:t>
      </w:r>
    </w:p>
    <w:p w14:paraId="5C40A0EE" w14:textId="77777777" w:rsidR="00987E05" w:rsidRDefault="00DC0FBA">
      <w:pPr>
        <w:spacing w:after="221" w:line="259" w:lineRule="auto"/>
        <w:ind w:left="0" w:right="0" w:firstLine="0"/>
        <w:jc w:val="left"/>
      </w:pPr>
      <w:r>
        <w:rPr>
          <w:noProof/>
        </w:rPr>
        <w:lastRenderedPageBreak/>
        <w:drawing>
          <wp:inline distT="0" distB="0" distL="0" distR="0" wp14:anchorId="795A11DE" wp14:editId="0F6C66D7">
            <wp:extent cx="2088000" cy="1216282"/>
            <wp:effectExtent l="0" t="0" r="0" b="0"/>
            <wp:docPr id="2809" name="Picture 2809"/>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138"/>
                    <a:stretch>
                      <a:fillRect/>
                    </a:stretch>
                  </pic:blipFill>
                  <pic:spPr>
                    <a:xfrm>
                      <a:off x="0" y="0"/>
                      <a:ext cx="2088000" cy="1216282"/>
                    </a:xfrm>
                    <a:prstGeom prst="rect">
                      <a:avLst/>
                    </a:prstGeom>
                  </pic:spPr>
                </pic:pic>
              </a:graphicData>
            </a:graphic>
          </wp:inline>
        </w:drawing>
      </w:r>
    </w:p>
    <w:p w14:paraId="366AA2E1" w14:textId="77777777" w:rsidR="00987E05" w:rsidRDefault="00DC0FBA">
      <w:pPr>
        <w:ind w:left="23" w:right="46"/>
      </w:pPr>
      <w:r>
        <w:t>Řidič může nyní uvolnit rukojeť plynu, protože systém automaticky udrží rychlost, kterou motocykl dosáhl v okamžiku aktivace.</w:t>
      </w:r>
    </w:p>
    <w:p w14:paraId="33F7521A" w14:textId="77777777" w:rsidR="00987E05" w:rsidRDefault="00DC0FBA">
      <w:pPr>
        <w:ind w:left="23" w:right="46"/>
      </w:pPr>
      <w:r>
        <w:t>Chcete-li změnit rychlost tempomatu systému, krátce stiskněte tlačítko režimu jízdy (změna ze stavu SET na ON s blikajícím symbolem) a zrychlete nebo zpomalte na požadovanou rychlost. Jakmile je dosažena nová rychlost, krátce stiskněte tlačítko režimu jízdy, aby se znovu aktivoval tempomat (změna stavu z ON na SET s trvale svítícím symbolem), a nastavte jej na novou rychlost.</w:t>
      </w:r>
    </w:p>
    <w:p w14:paraId="32158A69" w14:textId="77777777" w:rsidR="00987E05" w:rsidRDefault="00DC0FBA">
      <w:pPr>
        <w:ind w:left="23" w:right="46"/>
      </w:pPr>
      <w:r>
        <w:t>Pro zvýšení rychlosti až o 30 km/h pro třetí, čtvrtý a pátý převodový stupeň, a až o 40 km/h pro šestý převodový stupeň, může být přechodně použit plyn bez vypnutí systému s ohledem na zvolenou rychlost (např. při předjíždění).</w:t>
      </w:r>
    </w:p>
    <w:p w14:paraId="7F6BA53F" w14:textId="77777777" w:rsidR="00987E05" w:rsidRDefault="00DC0FBA">
      <w:pPr>
        <w:ind w:left="23" w:right="46"/>
      </w:pPr>
      <w:r>
        <w:t>Po uvolnění plynové rukojeti se motocykl vrátí na předchozí nastavenou cestovní rychlost.</w:t>
      </w:r>
    </w:p>
    <w:p w14:paraId="5FAF708C" w14:textId="77777777" w:rsidR="00987E05" w:rsidRDefault="00DC0FBA">
      <w:pPr>
        <w:ind w:left="23" w:right="46"/>
      </w:pPr>
      <w:r>
        <w:t>Pokud je zvýšení rychlosti vyšší než 30 km/h pro druhý, třetí, čtvrtý a pátý převodový stupeň a vyšší než 40 km/h pro šestý převodový stupeň, dojde k deaktivaci systému (přepnutí ze stavu SET na ON s blikajícím symbolem).</w:t>
      </w:r>
    </w:p>
    <w:p w14:paraId="687DA511" w14:textId="77777777" w:rsidR="00987E05" w:rsidRDefault="00DC0FBA">
      <w:pPr>
        <w:ind w:left="23" w:right="46"/>
      </w:pPr>
      <w:r>
        <w:t>Systém je deaktivován (přepnut ze stavu SET na ON), při splnění některé z následujících podmínek:</w:t>
      </w:r>
    </w:p>
    <w:p w14:paraId="373260D5" w14:textId="77777777" w:rsidR="00987E05" w:rsidRDefault="00DC0FBA">
      <w:pPr>
        <w:numPr>
          <w:ilvl w:val="0"/>
          <w:numId w:val="29"/>
        </w:numPr>
        <w:ind w:right="46" w:hanging="170"/>
      </w:pPr>
      <w:r>
        <w:t>Je použita spojka.</w:t>
      </w:r>
    </w:p>
    <w:p w14:paraId="22B9952F" w14:textId="77777777" w:rsidR="00987E05" w:rsidRDefault="00DC0FBA">
      <w:pPr>
        <w:numPr>
          <w:ilvl w:val="0"/>
          <w:numId w:val="29"/>
        </w:numPr>
        <w:ind w:right="46" w:hanging="170"/>
      </w:pPr>
      <w:r>
        <w:t>Je použita přední/zadní brzda.</w:t>
      </w:r>
    </w:p>
    <w:p w14:paraId="449D02B1" w14:textId="77777777" w:rsidR="00987E05" w:rsidRDefault="00DC0FBA">
      <w:pPr>
        <w:numPr>
          <w:ilvl w:val="0"/>
          <w:numId w:val="29"/>
        </w:numPr>
        <w:ind w:right="46" w:hanging="170"/>
      </w:pPr>
      <w:r>
        <w:t>Přeřazení na 1. rychlostní stupeň nebo zařazení neutrálu.</w:t>
      </w:r>
    </w:p>
    <w:p w14:paraId="567D193D" w14:textId="77777777" w:rsidR="00987E05" w:rsidRDefault="00DC0FBA">
      <w:pPr>
        <w:numPr>
          <w:ilvl w:val="0"/>
          <w:numId w:val="29"/>
        </w:numPr>
        <w:ind w:right="46" w:hanging="170"/>
      </w:pPr>
      <w:r>
        <w:t>Je zařazen jiný převodový stupeň.</w:t>
      </w:r>
    </w:p>
    <w:p w14:paraId="183E2A4E" w14:textId="77777777" w:rsidR="00987E05" w:rsidRDefault="00DC0FBA">
      <w:pPr>
        <w:numPr>
          <w:ilvl w:val="0"/>
          <w:numId w:val="29"/>
        </w:numPr>
        <w:spacing w:after="0" w:line="382" w:lineRule="auto"/>
        <w:ind w:right="46" w:hanging="170"/>
      </w:pPr>
      <w:r>
        <w:t>Je krátce stisknuto tlačítko režimu jízdy. • Je aktivován omezovač otáček motoru.</w:t>
      </w:r>
    </w:p>
    <w:p w14:paraId="23E9B074" w14:textId="77777777" w:rsidR="00987E05" w:rsidRDefault="00DC0FBA">
      <w:pPr>
        <w:numPr>
          <w:ilvl w:val="0"/>
          <w:numId w:val="29"/>
        </w:numPr>
        <w:ind w:right="46" w:hanging="170"/>
      </w:pPr>
      <w:r>
        <w:t>Je aktivován systém kontroly trakce.</w:t>
      </w:r>
    </w:p>
    <w:p w14:paraId="57231BDE" w14:textId="77777777" w:rsidR="00987E05" w:rsidRDefault="00DC0FBA">
      <w:pPr>
        <w:numPr>
          <w:ilvl w:val="0"/>
          <w:numId w:val="29"/>
        </w:numPr>
        <w:ind w:right="46" w:hanging="170"/>
      </w:pPr>
      <w:r>
        <w:t>Pokud motocykl projíždí zvláště strmým stoupáním nebo klesáním.</w:t>
      </w:r>
    </w:p>
    <w:p w14:paraId="78F109A8" w14:textId="77777777" w:rsidR="00987E05" w:rsidRDefault="00DC0FBA">
      <w:pPr>
        <w:ind w:left="23" w:right="46"/>
      </w:pPr>
      <w:r>
        <w:t>Systém je možné znovu aktivovat, vždy za dodržení výše popsaných podmínek, opakováním výše popsaného postupu aktivace.</w:t>
      </w:r>
    </w:p>
    <w:p w14:paraId="520C7574" w14:textId="77777777" w:rsidR="00987E05" w:rsidRDefault="00DC0FBA">
      <w:pPr>
        <w:ind w:left="23" w:right="46"/>
      </w:pPr>
      <w:r>
        <w:t>Systém se zcela vypne (přepne do stavu OFF a symbol zhasne), pokud nastane jedna z následujících podmínek:</w:t>
      </w:r>
    </w:p>
    <w:p w14:paraId="4302D40F" w14:textId="77777777" w:rsidR="00987E05" w:rsidRDefault="00DC0FBA">
      <w:pPr>
        <w:numPr>
          <w:ilvl w:val="0"/>
          <w:numId w:val="29"/>
        </w:numPr>
        <w:ind w:right="46" w:hanging="170"/>
      </w:pPr>
      <w:r>
        <w:t>Dlouhé stisknutí tlačítka režimu jízdy (déle než na 1 vteřinu).</w:t>
      </w:r>
    </w:p>
    <w:p w14:paraId="5E8E1306" w14:textId="77777777" w:rsidR="00987E05" w:rsidRDefault="00DC0FBA">
      <w:pPr>
        <w:numPr>
          <w:ilvl w:val="0"/>
          <w:numId w:val="29"/>
        </w:numPr>
        <w:ind w:right="46" w:hanging="170"/>
      </w:pPr>
      <w:r>
        <w:t>Aktivace přerušovače vypínače motoru. Zastavení motoru (klíč v poloze OFF).</w:t>
      </w:r>
    </w:p>
    <w:p w14:paraId="0B7CA347" w14:textId="77777777" w:rsidR="00987E05" w:rsidRDefault="00DC0FBA">
      <w:pPr>
        <w:numPr>
          <w:ilvl w:val="0"/>
          <w:numId w:val="29"/>
        </w:numPr>
        <w:spacing w:after="275"/>
        <w:ind w:right="46" w:hanging="170"/>
      </w:pPr>
      <w:r>
        <w:t>Závada, porucha součásti, která se podílí na ovládání rychlosti (snímače pulzních kol, řídicí jednotky atd.),</w:t>
      </w:r>
    </w:p>
    <w:p w14:paraId="479082F4" w14:textId="77777777" w:rsidR="00987E05" w:rsidRDefault="00DC0FBA">
      <w:pPr>
        <w:pStyle w:val="Nadpis2"/>
        <w:ind w:left="-5"/>
      </w:pPr>
      <w:r>
        <w:lastRenderedPageBreak/>
        <w:t>Spínač zapalování</w:t>
      </w:r>
    </w:p>
    <w:p w14:paraId="0DFCB245" w14:textId="77777777" w:rsidR="00987E05" w:rsidRDefault="00DC0FBA">
      <w:pPr>
        <w:ind w:left="23" w:right="46"/>
      </w:pPr>
      <w:r>
        <w:t>Spínač zapalování je umístěn na horní plošině sloupku řízení.</w:t>
      </w:r>
    </w:p>
    <w:p w14:paraId="324FBC90" w14:textId="77777777" w:rsidR="00987E05" w:rsidRDefault="00DC0FBA">
      <w:pPr>
        <w:ind w:left="23" w:right="46"/>
      </w:pPr>
      <w:r>
        <w:t>S motocyklem se dodávají dva stejné klíče (jeden je náhradní).</w:t>
      </w:r>
    </w:p>
    <w:p w14:paraId="38019C55" w14:textId="77777777" w:rsidR="00987E05" w:rsidRDefault="00DC0FBA">
      <w:pPr>
        <w:spacing w:after="0"/>
        <w:ind w:left="23" w:right="46"/>
      </w:pPr>
      <w:r>
        <w:t xml:space="preserve">Pokud přepnete klíč spínače zapalování do polohy </w:t>
      </w:r>
      <w:r>
        <w:rPr>
          <w:b/>
        </w:rPr>
        <w:t>„OFF“</w:t>
      </w:r>
      <w:r>
        <w:t>, vypnou se světla.</w:t>
      </w:r>
    </w:p>
    <w:p w14:paraId="30D72F50" w14:textId="77777777" w:rsidR="00987E05" w:rsidRDefault="00DC0FBA">
      <w:pPr>
        <w:spacing w:after="0" w:line="259" w:lineRule="auto"/>
        <w:ind w:left="0" w:right="0" w:firstLine="0"/>
        <w:jc w:val="left"/>
      </w:pPr>
      <w:r>
        <w:rPr>
          <w:noProof/>
        </w:rPr>
        <w:drawing>
          <wp:inline distT="0" distB="0" distL="0" distR="0" wp14:anchorId="4CB1FCE1" wp14:editId="633F151C">
            <wp:extent cx="2088000" cy="1216282"/>
            <wp:effectExtent l="0" t="0" r="0" b="0"/>
            <wp:docPr id="2811" name="Picture 2811"/>
            <wp:cNvGraphicFramePr/>
            <a:graphic xmlns:a="http://schemas.openxmlformats.org/drawingml/2006/main">
              <a:graphicData uri="http://schemas.openxmlformats.org/drawingml/2006/picture">
                <pic:pic xmlns:pic="http://schemas.openxmlformats.org/drawingml/2006/picture">
                  <pic:nvPicPr>
                    <pic:cNvPr id="2811" name="Picture 2811"/>
                    <pic:cNvPicPr/>
                  </pic:nvPicPr>
                  <pic:blipFill>
                    <a:blip r:embed="rId139"/>
                    <a:stretch>
                      <a:fillRect/>
                    </a:stretch>
                  </pic:blipFill>
                  <pic:spPr>
                    <a:xfrm>
                      <a:off x="0" y="0"/>
                      <a:ext cx="2088000" cy="1216282"/>
                    </a:xfrm>
                    <a:prstGeom prst="rect">
                      <a:avLst/>
                    </a:prstGeom>
                  </pic:spPr>
                </pic:pic>
              </a:graphicData>
            </a:graphic>
          </wp:inline>
        </w:drawing>
      </w:r>
    </w:p>
    <w:p w14:paraId="4A3EE003" w14:textId="77777777" w:rsidR="00987E05" w:rsidRDefault="00987E05">
      <w:pPr>
        <w:sectPr w:rsidR="00987E05">
          <w:type w:val="continuous"/>
          <w:pgSz w:w="11735" w:h="8164" w:orient="landscape"/>
          <w:pgMar w:top="1043" w:right="1019" w:bottom="1118" w:left="397" w:header="708" w:footer="708" w:gutter="0"/>
          <w:cols w:num="3" w:space="175"/>
        </w:sectPr>
      </w:pPr>
    </w:p>
    <w:p w14:paraId="6924A5A9" w14:textId="77777777" w:rsidR="00987E05" w:rsidRDefault="00DC0FBA">
      <w:pPr>
        <w:ind w:left="23" w:right="46"/>
      </w:pPr>
      <w:r>
        <w:rPr>
          <w:b/>
        </w:rPr>
        <w:t>LOCK (1):</w:t>
      </w:r>
      <w:r>
        <w:t xml:space="preserve"> Řízení je zamknuto. Nelze nastartovat motor ani zapnout světla. V této poloze lze klíč vytáhnout.</w:t>
      </w:r>
    </w:p>
    <w:p w14:paraId="3DF424AE" w14:textId="77777777" w:rsidR="00987E05" w:rsidRDefault="00DC0FBA">
      <w:pPr>
        <w:spacing w:after="110" w:line="255" w:lineRule="auto"/>
        <w:ind w:left="-5" w:right="0"/>
        <w:jc w:val="left"/>
      </w:pPr>
      <w:r>
        <w:rPr>
          <w:b/>
        </w:rPr>
        <w:t>OFF (2):</w:t>
      </w:r>
      <w:r>
        <w:t xml:space="preserve"> Nelze nastartovat motor ani zapnout světla. V této poloze lze klíč vytáhnout.</w:t>
      </w:r>
    </w:p>
    <w:p w14:paraId="5A2FEA58" w14:textId="77777777" w:rsidR="00987E05" w:rsidRDefault="00DC0FBA">
      <w:pPr>
        <w:ind w:left="23" w:right="46"/>
      </w:pPr>
      <w:r>
        <w:rPr>
          <w:b/>
        </w:rPr>
        <w:t>ON (3):</w:t>
      </w:r>
      <w:r>
        <w:t xml:space="preserve"> Lze nastartovat motor. V této poloze nelze klíč vytáhnout.</w:t>
      </w:r>
    </w:p>
    <w:p w14:paraId="7B3E2894" w14:textId="77777777" w:rsidR="00987E05" w:rsidRDefault="00DC0FBA">
      <w:pPr>
        <w:pStyle w:val="Nadpis3"/>
        <w:spacing w:after="101"/>
        <w:ind w:left="23"/>
      </w:pPr>
      <w:r>
        <w:t>POZNÁMKA</w:t>
      </w:r>
    </w:p>
    <w:p w14:paraId="1AA7A436" w14:textId="77777777" w:rsidR="00987E05" w:rsidRDefault="00DC0FBA">
      <w:pPr>
        <w:spacing w:after="103"/>
        <w:ind w:right="47"/>
      </w:pPr>
      <w:r>
        <w:rPr>
          <w:b/>
        </w:rPr>
        <w:t>KLÍČ SE POUŽÍVÁ PRO OVLÁDÁNÍ SPÍNAČE ZAPALOVÁNÍ/ZÁMKU ŘÍZENÍ, ZÁMKU UZÁVĚRU PALIVOVÉ NÁDRŽE A ZÁMKU SEDADLA.</w:t>
      </w:r>
    </w:p>
    <w:p w14:paraId="2C537B91" w14:textId="77777777" w:rsidR="00987E05" w:rsidRDefault="00DC0FBA">
      <w:pPr>
        <w:pStyle w:val="Nadpis3"/>
        <w:spacing w:after="101"/>
        <w:ind w:left="23"/>
      </w:pPr>
      <w:r>
        <w:t>POZNÁMKA</w:t>
      </w:r>
    </w:p>
    <w:p w14:paraId="19B83C40" w14:textId="77777777" w:rsidR="00987E05" w:rsidRDefault="00DC0FBA">
      <w:pPr>
        <w:spacing w:after="103"/>
        <w:ind w:right="47"/>
      </w:pPr>
      <w:r>
        <w:rPr>
          <w:b/>
        </w:rPr>
        <w:t>SVĚTLA SE ROZSVÍTÍ AUTOMATICKY PO NASTARTOVÁNÍ MOTORU.</w:t>
      </w:r>
    </w:p>
    <w:p w14:paraId="4BEC1D2B" w14:textId="77777777" w:rsidR="00987E05" w:rsidRDefault="00DC0FBA">
      <w:pPr>
        <w:pStyle w:val="Nadpis3"/>
        <w:spacing w:after="101"/>
        <w:ind w:left="23"/>
      </w:pPr>
      <w:r>
        <w:t>POZNÁMKA</w:t>
      </w:r>
    </w:p>
    <w:p w14:paraId="3C27E41F" w14:textId="77777777" w:rsidR="00987E05" w:rsidRDefault="00DC0FBA">
      <w:pPr>
        <w:spacing w:after="276"/>
        <w:ind w:right="47"/>
      </w:pPr>
      <w:r>
        <w:rPr>
          <w:b/>
        </w:rPr>
        <w:t>NÁHRADNÍ KLÍČ NEVOZTE S SEBOU NA MOTOCYKLU, ULOŽTE JEJ NA JINÉM MÍSTĚ.</w:t>
      </w:r>
    </w:p>
    <w:p w14:paraId="61674982" w14:textId="77777777" w:rsidR="00987E05" w:rsidRDefault="00DC0FBA">
      <w:pPr>
        <w:pStyle w:val="Nadpis2"/>
        <w:ind w:left="-5"/>
      </w:pPr>
      <w:r>
        <w:t>Aktivace zámku řízení</w:t>
      </w:r>
    </w:p>
    <w:p w14:paraId="527BEEAC" w14:textId="77777777" w:rsidR="00987E05" w:rsidRDefault="00DC0FBA">
      <w:pPr>
        <w:spacing w:after="103"/>
        <w:ind w:right="47"/>
      </w:pPr>
      <w:r>
        <w:rPr>
          <w:b/>
        </w:rPr>
        <w:t>Postup zamknutí řízení:</w:t>
      </w:r>
    </w:p>
    <w:p w14:paraId="77800C48" w14:textId="77777777" w:rsidR="00987E05" w:rsidRDefault="00DC0FBA">
      <w:pPr>
        <w:numPr>
          <w:ilvl w:val="0"/>
          <w:numId w:val="30"/>
        </w:numPr>
        <w:ind w:right="46" w:hanging="170"/>
      </w:pPr>
      <w:r>
        <w:t>Otočte řídítka nadoraz doleva.</w:t>
      </w:r>
    </w:p>
    <w:p w14:paraId="06641128" w14:textId="77777777" w:rsidR="00987E05" w:rsidRDefault="00DC0FBA">
      <w:pPr>
        <w:numPr>
          <w:ilvl w:val="0"/>
          <w:numId w:val="30"/>
        </w:numPr>
        <w:ind w:right="46" w:hanging="170"/>
      </w:pPr>
      <w:r>
        <w:t xml:space="preserve">Klíč spínače zapalování otočte do polohy </w:t>
      </w:r>
      <w:r>
        <w:rPr>
          <w:b/>
        </w:rPr>
        <w:t>„OFF“</w:t>
      </w:r>
      <w:r>
        <w:t>.</w:t>
      </w:r>
    </w:p>
    <w:p w14:paraId="47F2EDB1" w14:textId="77777777" w:rsidR="00987E05" w:rsidRDefault="00DC0FBA">
      <w:pPr>
        <w:spacing w:after="206" w:line="259" w:lineRule="auto"/>
        <w:ind w:left="0" w:right="0" w:firstLine="0"/>
        <w:jc w:val="left"/>
      </w:pPr>
      <w:r>
        <w:rPr>
          <w:rFonts w:ascii="Calibri" w:eastAsia="Calibri" w:hAnsi="Calibri" w:cs="Calibri"/>
          <w:noProof/>
          <w:color w:val="000000"/>
          <w:sz w:val="22"/>
        </w:rPr>
        <w:lastRenderedPageBreak/>
        <mc:AlternateContent>
          <mc:Choice Requires="wpg">
            <w:drawing>
              <wp:inline distT="0" distB="0" distL="0" distR="0" wp14:anchorId="0619B70E" wp14:editId="23904C6F">
                <wp:extent cx="4352745" cy="2325935"/>
                <wp:effectExtent l="0" t="0" r="0" b="0"/>
                <wp:docPr id="84986" name="Group 84986"/>
                <wp:cNvGraphicFramePr/>
                <a:graphic xmlns:a="http://schemas.openxmlformats.org/drawingml/2006/main">
                  <a:graphicData uri="http://schemas.microsoft.com/office/word/2010/wordprocessingGroup">
                    <wpg:wgp>
                      <wpg:cNvGrpSpPr/>
                      <wpg:grpSpPr>
                        <a:xfrm>
                          <a:off x="0" y="0"/>
                          <a:ext cx="4352745" cy="2325935"/>
                          <a:chOff x="0" y="0"/>
                          <a:chExt cx="4352745" cy="2325935"/>
                        </a:xfrm>
                      </wpg:grpSpPr>
                      <wps:wsp>
                        <wps:cNvPr id="2883" name="Rectangle 2883"/>
                        <wps:cNvSpPr/>
                        <wps:spPr>
                          <a:xfrm>
                            <a:off x="36000" y="0"/>
                            <a:ext cx="95468" cy="142889"/>
                          </a:xfrm>
                          <a:prstGeom prst="rect">
                            <a:avLst/>
                          </a:prstGeom>
                          <a:ln>
                            <a:noFill/>
                          </a:ln>
                        </wps:spPr>
                        <wps:txbx>
                          <w:txbxContent>
                            <w:p w14:paraId="53B28469"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2884" name="Rectangle 2884"/>
                        <wps:cNvSpPr/>
                        <wps:spPr>
                          <a:xfrm>
                            <a:off x="143999" y="0"/>
                            <a:ext cx="2627710" cy="142889"/>
                          </a:xfrm>
                          <a:prstGeom prst="rect">
                            <a:avLst/>
                          </a:prstGeom>
                          <a:ln>
                            <a:noFill/>
                          </a:ln>
                        </wps:spPr>
                        <wps:txbx>
                          <w:txbxContent>
                            <w:p w14:paraId="35190EA3" w14:textId="77777777" w:rsidR="00987E05" w:rsidRDefault="00DC0FBA">
                              <w:pPr>
                                <w:spacing w:after="160" w:line="259" w:lineRule="auto"/>
                                <w:ind w:left="0" w:right="0" w:firstLine="0"/>
                                <w:jc w:val="left"/>
                              </w:pPr>
                              <w:r>
                                <w:t xml:space="preserve">Klíč zatlačte a otočte jím doleva (proti </w:t>
                              </w:r>
                            </w:p>
                          </w:txbxContent>
                        </wps:txbx>
                        <wps:bodyPr horzOverflow="overflow" vert="horz" lIns="0" tIns="0" rIns="0" bIns="0" rtlCol="0">
                          <a:noAutofit/>
                        </wps:bodyPr>
                      </wps:wsp>
                      <wps:wsp>
                        <wps:cNvPr id="2885" name="Rectangle 2885"/>
                        <wps:cNvSpPr/>
                        <wps:spPr>
                          <a:xfrm>
                            <a:off x="143999" y="137160"/>
                            <a:ext cx="2627679" cy="142889"/>
                          </a:xfrm>
                          <a:prstGeom prst="rect">
                            <a:avLst/>
                          </a:prstGeom>
                          <a:ln>
                            <a:noFill/>
                          </a:ln>
                        </wps:spPr>
                        <wps:txbx>
                          <w:txbxContent>
                            <w:p w14:paraId="20EC78DC" w14:textId="77777777" w:rsidR="00987E05" w:rsidRDefault="00DC0FBA">
                              <w:pPr>
                                <w:spacing w:after="160" w:line="259" w:lineRule="auto"/>
                                <w:ind w:left="0" w:right="0" w:firstLine="0"/>
                                <w:jc w:val="left"/>
                              </w:pPr>
                              <w:r>
                                <w:t xml:space="preserve">směru hodinových ručiček), pomalu </w:t>
                              </w:r>
                            </w:p>
                          </w:txbxContent>
                        </wps:txbx>
                        <wps:bodyPr horzOverflow="overflow" vert="horz" lIns="0" tIns="0" rIns="0" bIns="0" rtlCol="0">
                          <a:noAutofit/>
                        </wps:bodyPr>
                      </wps:wsp>
                      <wps:wsp>
                        <wps:cNvPr id="2886" name="Rectangle 2886"/>
                        <wps:cNvSpPr/>
                        <wps:spPr>
                          <a:xfrm>
                            <a:off x="143999" y="274320"/>
                            <a:ext cx="2626280" cy="142889"/>
                          </a:xfrm>
                          <a:prstGeom prst="rect">
                            <a:avLst/>
                          </a:prstGeom>
                          <a:ln>
                            <a:noFill/>
                          </a:ln>
                        </wps:spPr>
                        <wps:txbx>
                          <w:txbxContent>
                            <w:p w14:paraId="3AFDD335" w14:textId="77777777" w:rsidR="00987E05" w:rsidRDefault="00DC0FBA">
                              <w:pPr>
                                <w:spacing w:after="160" w:line="259" w:lineRule="auto"/>
                                <w:ind w:left="0" w:right="0" w:firstLine="0"/>
                                <w:jc w:val="left"/>
                              </w:pPr>
                              <w:r>
                                <w:t xml:space="preserve">otáčejte řídítka, až je možné klíčem </w:t>
                              </w:r>
                            </w:p>
                          </w:txbxContent>
                        </wps:txbx>
                        <wps:bodyPr horzOverflow="overflow" vert="horz" lIns="0" tIns="0" rIns="0" bIns="0" rtlCol="0">
                          <a:noAutofit/>
                        </wps:bodyPr>
                      </wps:wsp>
                      <wps:wsp>
                        <wps:cNvPr id="2887" name="Rectangle 2887"/>
                        <wps:cNvSpPr/>
                        <wps:spPr>
                          <a:xfrm>
                            <a:off x="143999" y="411480"/>
                            <a:ext cx="1107002" cy="142889"/>
                          </a:xfrm>
                          <a:prstGeom prst="rect">
                            <a:avLst/>
                          </a:prstGeom>
                          <a:ln>
                            <a:noFill/>
                          </a:ln>
                        </wps:spPr>
                        <wps:txbx>
                          <w:txbxContent>
                            <w:p w14:paraId="28BB2C72" w14:textId="77777777" w:rsidR="00987E05" w:rsidRDefault="00DC0FBA">
                              <w:pPr>
                                <w:spacing w:after="160" w:line="259" w:lineRule="auto"/>
                                <w:ind w:left="0" w:right="0" w:firstLine="0"/>
                                <w:jc w:val="left"/>
                              </w:pPr>
                              <w:r>
                                <w:t xml:space="preserve">otočit do polohy </w:t>
                              </w:r>
                            </w:p>
                          </w:txbxContent>
                        </wps:txbx>
                        <wps:bodyPr horzOverflow="overflow" vert="horz" lIns="0" tIns="0" rIns="0" bIns="0" rtlCol="0">
                          <a:noAutofit/>
                        </wps:bodyPr>
                      </wps:wsp>
                      <wps:wsp>
                        <wps:cNvPr id="2888" name="Rectangle 2888"/>
                        <wps:cNvSpPr/>
                        <wps:spPr>
                          <a:xfrm>
                            <a:off x="976414" y="411480"/>
                            <a:ext cx="582689" cy="142889"/>
                          </a:xfrm>
                          <a:prstGeom prst="rect">
                            <a:avLst/>
                          </a:prstGeom>
                          <a:ln>
                            <a:noFill/>
                          </a:ln>
                        </wps:spPr>
                        <wps:txbx>
                          <w:txbxContent>
                            <w:p w14:paraId="64B3F05A" w14:textId="77777777" w:rsidR="00987E05" w:rsidRDefault="00DC0FBA">
                              <w:pPr>
                                <w:spacing w:after="160" w:line="259" w:lineRule="auto"/>
                                <w:ind w:left="0" w:right="0" w:firstLine="0"/>
                                <w:jc w:val="left"/>
                              </w:pPr>
                              <w:r>
                                <w:rPr>
                                  <w:b/>
                                </w:rPr>
                                <w:t>„LOCK“</w:t>
                              </w:r>
                            </w:p>
                          </w:txbxContent>
                        </wps:txbx>
                        <wps:bodyPr horzOverflow="overflow" vert="horz" lIns="0" tIns="0" rIns="0" bIns="0" rtlCol="0">
                          <a:noAutofit/>
                        </wps:bodyPr>
                      </wps:wsp>
                      <wps:wsp>
                        <wps:cNvPr id="2889" name="Rectangle 2889"/>
                        <wps:cNvSpPr/>
                        <wps:spPr>
                          <a:xfrm>
                            <a:off x="1414527" y="411480"/>
                            <a:ext cx="42262" cy="142889"/>
                          </a:xfrm>
                          <a:prstGeom prst="rect">
                            <a:avLst/>
                          </a:prstGeom>
                          <a:ln>
                            <a:noFill/>
                          </a:ln>
                        </wps:spPr>
                        <wps:txbx>
                          <w:txbxContent>
                            <w:p w14:paraId="59FE98A0"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wps:wsp>
                        <wps:cNvPr id="2890" name="Rectangle 2890"/>
                        <wps:cNvSpPr/>
                        <wps:spPr>
                          <a:xfrm>
                            <a:off x="36000" y="620640"/>
                            <a:ext cx="95468" cy="142889"/>
                          </a:xfrm>
                          <a:prstGeom prst="rect">
                            <a:avLst/>
                          </a:prstGeom>
                          <a:ln>
                            <a:noFill/>
                          </a:ln>
                        </wps:spPr>
                        <wps:txbx>
                          <w:txbxContent>
                            <w:p w14:paraId="76974DAD"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2891" name="Rectangle 2891"/>
                        <wps:cNvSpPr/>
                        <wps:spPr>
                          <a:xfrm>
                            <a:off x="143999" y="620640"/>
                            <a:ext cx="997093" cy="142889"/>
                          </a:xfrm>
                          <a:prstGeom prst="rect">
                            <a:avLst/>
                          </a:prstGeom>
                          <a:ln>
                            <a:noFill/>
                          </a:ln>
                        </wps:spPr>
                        <wps:txbx>
                          <w:txbxContent>
                            <w:p w14:paraId="7F95BA0A" w14:textId="77777777" w:rsidR="00987E05" w:rsidRDefault="00DC0FBA">
                              <w:pPr>
                                <w:spacing w:after="160" w:line="259" w:lineRule="auto"/>
                                <w:ind w:left="0" w:right="0" w:firstLine="0"/>
                                <w:jc w:val="left"/>
                              </w:pPr>
                              <w:r>
                                <w:t>Klíč vytáhněte.</w:t>
                              </w:r>
                            </w:p>
                          </w:txbxContent>
                        </wps:txbx>
                        <wps:bodyPr horzOverflow="overflow" vert="horz" lIns="0" tIns="0" rIns="0" bIns="0" rtlCol="0">
                          <a:noAutofit/>
                        </wps:bodyPr>
                      </wps:wsp>
                      <pic:pic xmlns:pic="http://schemas.openxmlformats.org/drawingml/2006/picture">
                        <pic:nvPicPr>
                          <pic:cNvPr id="2893" name="Picture 2893"/>
                          <pic:cNvPicPr/>
                        </pic:nvPicPr>
                        <pic:blipFill>
                          <a:blip r:embed="rId140"/>
                          <a:stretch>
                            <a:fillRect/>
                          </a:stretch>
                        </pic:blipFill>
                        <pic:spPr>
                          <a:xfrm>
                            <a:off x="0" y="798750"/>
                            <a:ext cx="2088000" cy="1216282"/>
                          </a:xfrm>
                          <a:prstGeom prst="rect">
                            <a:avLst/>
                          </a:prstGeom>
                        </pic:spPr>
                      </pic:pic>
                      <wps:wsp>
                        <wps:cNvPr id="2894" name="Shape 2894"/>
                        <wps:cNvSpPr/>
                        <wps:spPr>
                          <a:xfrm>
                            <a:off x="0" y="22604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2895" name="Rectangle 2895"/>
                        <wps:cNvSpPr/>
                        <wps:spPr>
                          <a:xfrm>
                            <a:off x="18000" y="2218500"/>
                            <a:ext cx="1013511" cy="142889"/>
                          </a:xfrm>
                          <a:prstGeom prst="rect">
                            <a:avLst/>
                          </a:prstGeom>
                          <a:ln>
                            <a:noFill/>
                          </a:ln>
                        </wps:spPr>
                        <wps:txbx>
                          <w:txbxContent>
                            <w:p w14:paraId="13686DB4"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wps:wsp>
                        <wps:cNvPr id="2905" name="Rectangle 2905"/>
                        <wps:cNvSpPr/>
                        <wps:spPr>
                          <a:xfrm>
                            <a:off x="2232000" y="1404000"/>
                            <a:ext cx="2292413" cy="174642"/>
                          </a:xfrm>
                          <a:prstGeom prst="rect">
                            <a:avLst/>
                          </a:prstGeom>
                          <a:ln>
                            <a:noFill/>
                          </a:ln>
                        </wps:spPr>
                        <wps:txbx>
                          <w:txbxContent>
                            <w:p w14:paraId="030C590B" w14:textId="77777777" w:rsidR="00987E05" w:rsidRDefault="00DC0FBA">
                              <w:pPr>
                                <w:spacing w:after="160" w:line="259" w:lineRule="auto"/>
                                <w:ind w:left="0" w:right="0" w:firstLine="0"/>
                                <w:jc w:val="left"/>
                              </w:pPr>
                              <w:r>
                                <w:rPr>
                                  <w:b/>
                                  <w:sz w:val="22"/>
                                </w:rPr>
                                <w:t>Přepínač ukazatelů směru</w:t>
                              </w:r>
                            </w:p>
                          </w:txbxContent>
                        </wps:txbx>
                        <wps:bodyPr horzOverflow="overflow" vert="horz" lIns="0" tIns="0" rIns="0" bIns="0" rtlCol="0">
                          <a:noAutofit/>
                        </wps:bodyPr>
                      </wps:wsp>
                      <wps:wsp>
                        <wps:cNvPr id="2906" name="Rectangle 2906"/>
                        <wps:cNvSpPr/>
                        <wps:spPr>
                          <a:xfrm>
                            <a:off x="2232000" y="1631652"/>
                            <a:ext cx="2819223" cy="142889"/>
                          </a:xfrm>
                          <a:prstGeom prst="rect">
                            <a:avLst/>
                          </a:prstGeom>
                          <a:ln>
                            <a:noFill/>
                          </a:ln>
                        </wps:spPr>
                        <wps:txbx>
                          <w:txbxContent>
                            <w:p w14:paraId="78401D28" w14:textId="77777777" w:rsidR="00987E05" w:rsidRDefault="00DC0FBA">
                              <w:pPr>
                                <w:spacing w:after="160" w:line="259" w:lineRule="auto"/>
                                <w:ind w:left="0" w:right="0" w:firstLine="0"/>
                                <w:jc w:val="left"/>
                              </w:pPr>
                              <w:r>
                                <w:t xml:space="preserve">Přepnutím přepínače vlevo zapnete levé </w:t>
                              </w:r>
                            </w:p>
                          </w:txbxContent>
                        </wps:txbx>
                        <wps:bodyPr horzOverflow="overflow" vert="horz" lIns="0" tIns="0" rIns="0" bIns="0" rtlCol="0">
                          <a:noAutofit/>
                        </wps:bodyPr>
                      </wps:wsp>
                      <wps:wsp>
                        <wps:cNvPr id="2907" name="Rectangle 2907"/>
                        <wps:cNvSpPr/>
                        <wps:spPr>
                          <a:xfrm>
                            <a:off x="2232000" y="1768812"/>
                            <a:ext cx="2819649" cy="142889"/>
                          </a:xfrm>
                          <a:prstGeom prst="rect">
                            <a:avLst/>
                          </a:prstGeom>
                          <a:ln>
                            <a:noFill/>
                          </a:ln>
                        </wps:spPr>
                        <wps:txbx>
                          <w:txbxContent>
                            <w:p w14:paraId="2468F9B5" w14:textId="77777777" w:rsidR="00987E05" w:rsidRDefault="00DC0FBA">
                              <w:pPr>
                                <w:spacing w:after="160" w:line="259" w:lineRule="auto"/>
                                <w:ind w:left="0" w:right="0" w:firstLine="0"/>
                                <w:jc w:val="left"/>
                              </w:pPr>
                              <w:r>
                                <w:t xml:space="preserve">ukazatele směru, přepnutím přepínače </w:t>
                              </w:r>
                            </w:p>
                          </w:txbxContent>
                        </wps:txbx>
                        <wps:bodyPr horzOverflow="overflow" vert="horz" lIns="0" tIns="0" rIns="0" bIns="0" rtlCol="0">
                          <a:noAutofit/>
                        </wps:bodyPr>
                      </wps:wsp>
                      <wps:wsp>
                        <wps:cNvPr id="2908" name="Rectangle 2908"/>
                        <wps:cNvSpPr/>
                        <wps:spPr>
                          <a:xfrm>
                            <a:off x="2232000" y="1905972"/>
                            <a:ext cx="2820591" cy="142889"/>
                          </a:xfrm>
                          <a:prstGeom prst="rect">
                            <a:avLst/>
                          </a:prstGeom>
                          <a:ln>
                            <a:noFill/>
                          </a:ln>
                        </wps:spPr>
                        <wps:txbx>
                          <w:txbxContent>
                            <w:p w14:paraId="42D1868F" w14:textId="77777777" w:rsidR="00987E05" w:rsidRDefault="00DC0FBA">
                              <w:pPr>
                                <w:spacing w:after="160" w:line="259" w:lineRule="auto"/>
                                <w:ind w:left="0" w:right="0" w:firstLine="0"/>
                                <w:jc w:val="left"/>
                              </w:pPr>
                              <w:r>
                                <w:t xml:space="preserve">vpravo zapnete pravé ukazatele směru. </w:t>
                              </w:r>
                            </w:p>
                          </w:txbxContent>
                        </wps:txbx>
                        <wps:bodyPr horzOverflow="overflow" vert="horz" lIns="0" tIns="0" rIns="0" bIns="0" rtlCol="0">
                          <a:noAutofit/>
                        </wps:bodyPr>
                      </wps:wsp>
                      <wps:wsp>
                        <wps:cNvPr id="2909" name="Rectangle 2909"/>
                        <wps:cNvSpPr/>
                        <wps:spPr>
                          <a:xfrm>
                            <a:off x="2232000" y="2043132"/>
                            <a:ext cx="2818417" cy="142889"/>
                          </a:xfrm>
                          <a:prstGeom prst="rect">
                            <a:avLst/>
                          </a:prstGeom>
                          <a:ln>
                            <a:noFill/>
                          </a:ln>
                        </wps:spPr>
                        <wps:txbx>
                          <w:txbxContent>
                            <w:p w14:paraId="2B90CF77" w14:textId="77777777" w:rsidR="00987E05" w:rsidRDefault="00DC0FBA">
                              <w:pPr>
                                <w:spacing w:after="160" w:line="259" w:lineRule="auto"/>
                                <w:ind w:left="0" w:right="0" w:firstLine="0"/>
                                <w:jc w:val="left"/>
                              </w:pPr>
                              <w:r>
                                <w:t xml:space="preserve">Stisknutím přepínače ukazatel směru </w:t>
                              </w:r>
                            </w:p>
                          </w:txbxContent>
                        </wps:txbx>
                        <wps:bodyPr horzOverflow="overflow" vert="horz" lIns="0" tIns="0" rIns="0" bIns="0" rtlCol="0">
                          <a:noAutofit/>
                        </wps:bodyPr>
                      </wps:wsp>
                      <wps:wsp>
                        <wps:cNvPr id="2910" name="Rectangle 2910"/>
                        <wps:cNvSpPr/>
                        <wps:spPr>
                          <a:xfrm>
                            <a:off x="2232000" y="2180292"/>
                            <a:ext cx="574632" cy="142889"/>
                          </a:xfrm>
                          <a:prstGeom prst="rect">
                            <a:avLst/>
                          </a:prstGeom>
                          <a:ln>
                            <a:noFill/>
                          </a:ln>
                        </wps:spPr>
                        <wps:txbx>
                          <w:txbxContent>
                            <w:p w14:paraId="0E7303B8" w14:textId="77777777" w:rsidR="00987E05" w:rsidRDefault="00DC0FBA">
                              <w:pPr>
                                <w:spacing w:after="160" w:line="259" w:lineRule="auto"/>
                                <w:ind w:left="0" w:right="0" w:firstLine="0"/>
                                <w:jc w:val="left"/>
                              </w:pPr>
                              <w:r>
                                <w:t>vypnete.</w:t>
                              </w:r>
                            </w:p>
                          </w:txbxContent>
                        </wps:txbx>
                        <wps:bodyPr horzOverflow="overflow" vert="horz" lIns="0" tIns="0" rIns="0" bIns="0" rtlCol="0">
                          <a:noAutofit/>
                        </wps:bodyPr>
                      </wps:wsp>
                      <pic:pic xmlns:pic="http://schemas.openxmlformats.org/drawingml/2006/picture">
                        <pic:nvPicPr>
                          <pic:cNvPr id="2912" name="Picture 2912"/>
                          <pic:cNvPicPr/>
                        </pic:nvPicPr>
                        <pic:blipFill>
                          <a:blip r:embed="rId141"/>
                          <a:stretch>
                            <a:fillRect/>
                          </a:stretch>
                        </pic:blipFill>
                        <pic:spPr>
                          <a:xfrm>
                            <a:off x="2232000" y="0"/>
                            <a:ext cx="2088000" cy="1216282"/>
                          </a:xfrm>
                          <a:prstGeom prst="rect">
                            <a:avLst/>
                          </a:prstGeom>
                        </pic:spPr>
                      </pic:pic>
                    </wpg:wgp>
                  </a:graphicData>
                </a:graphic>
              </wp:inline>
            </w:drawing>
          </mc:Choice>
          <mc:Fallback xmlns:a="http://schemas.openxmlformats.org/drawingml/2006/main">
            <w:pict>
              <v:group id="Group 84986" style="width:342.736pt;height:183.144pt;mso-position-horizontal-relative:char;mso-position-vertical-relative:line" coordsize="43527,23259">
                <v:rect id="Rectangle 2883" style="position:absolute;width:954;height:1428;left:360;top:0;" filled="f" stroked="f">
                  <v:textbox inset="0,0,0,0">
                    <w:txbxContent>
                      <w:p>
                        <w:pPr>
                          <w:spacing w:before="0" w:after="160" w:line="259" w:lineRule="auto"/>
                          <w:ind w:left="0" w:right="0" w:firstLine="0"/>
                          <w:jc w:val="left"/>
                        </w:pPr>
                        <w:r>
                          <w:rPr/>
                          <w:t xml:space="preserve">• </w:t>
                        </w:r>
                      </w:p>
                    </w:txbxContent>
                  </v:textbox>
                </v:rect>
                <v:rect id="Rectangle 2884" style="position:absolute;width:26277;height:1428;left:1439;top:0;" filled="f" stroked="f">
                  <v:textbox inset="0,0,0,0">
                    <w:txbxContent>
                      <w:p>
                        <w:pPr>
                          <w:spacing w:before="0" w:after="160" w:line="259" w:lineRule="auto"/>
                          <w:ind w:left="0" w:right="0" w:firstLine="0"/>
                          <w:jc w:val="left"/>
                        </w:pPr>
                        <w:r>
                          <w:rPr/>
                          <w:t xml:space="preserve">Klíč zatlačte a otočte jím doleva (proti </w:t>
                        </w:r>
                      </w:p>
                    </w:txbxContent>
                  </v:textbox>
                </v:rect>
                <v:rect id="Rectangle 2885" style="position:absolute;width:26276;height:1428;left:1439;top:1371;" filled="f" stroked="f">
                  <v:textbox inset="0,0,0,0">
                    <w:txbxContent>
                      <w:p>
                        <w:pPr>
                          <w:spacing w:before="0" w:after="160" w:line="259" w:lineRule="auto"/>
                          <w:ind w:left="0" w:right="0" w:firstLine="0"/>
                          <w:jc w:val="left"/>
                        </w:pPr>
                        <w:r>
                          <w:rPr/>
                          <w:t xml:space="preserve">směru hodinových ručiček), pomalu </w:t>
                        </w:r>
                      </w:p>
                    </w:txbxContent>
                  </v:textbox>
                </v:rect>
                <v:rect id="Rectangle 2886" style="position:absolute;width:26262;height:1428;left:1439;top:2743;" filled="f" stroked="f">
                  <v:textbox inset="0,0,0,0">
                    <w:txbxContent>
                      <w:p>
                        <w:pPr>
                          <w:spacing w:before="0" w:after="160" w:line="259" w:lineRule="auto"/>
                          <w:ind w:left="0" w:right="0" w:firstLine="0"/>
                          <w:jc w:val="left"/>
                        </w:pPr>
                        <w:r>
                          <w:rPr/>
                          <w:t xml:space="preserve">otáčejte řídítka, až je možné klíčem </w:t>
                        </w:r>
                      </w:p>
                    </w:txbxContent>
                  </v:textbox>
                </v:rect>
                <v:rect id="Rectangle 2887" style="position:absolute;width:11070;height:1428;left:1439;top:4114;" filled="f" stroked="f">
                  <v:textbox inset="0,0,0,0">
                    <w:txbxContent>
                      <w:p>
                        <w:pPr>
                          <w:spacing w:before="0" w:after="160" w:line="259" w:lineRule="auto"/>
                          <w:ind w:left="0" w:right="0" w:firstLine="0"/>
                          <w:jc w:val="left"/>
                        </w:pPr>
                        <w:r>
                          <w:rPr/>
                          <w:t xml:space="preserve">otočit do polohy </w:t>
                        </w:r>
                      </w:p>
                    </w:txbxContent>
                  </v:textbox>
                </v:rect>
                <v:rect id="Rectangle 2888" style="position:absolute;width:5826;height:1428;left:9764;top:4114;" filled="f" stroked="f">
                  <v:textbox inset="0,0,0,0">
                    <w:txbxContent>
                      <w:p>
                        <w:pPr>
                          <w:spacing w:before="0" w:after="160" w:line="259" w:lineRule="auto"/>
                          <w:ind w:left="0" w:right="0" w:firstLine="0"/>
                          <w:jc w:val="left"/>
                        </w:pPr>
                        <w:r>
                          <w:rPr>
                            <w:rFonts w:cs="Arial" w:hAnsi="Arial" w:eastAsia="Arial" w:ascii="Arial"/>
                            <w:b w:val="1"/>
                          </w:rPr>
                          <w:t xml:space="preserve">„LOCK“</w:t>
                        </w:r>
                      </w:p>
                    </w:txbxContent>
                  </v:textbox>
                </v:rect>
                <v:rect id="Rectangle 2889" style="position:absolute;width:422;height:1428;left:14145;top:4114;" filled="f" stroked="f">
                  <v:textbox inset="0,0,0,0">
                    <w:txbxContent>
                      <w:p>
                        <w:pPr>
                          <w:spacing w:before="0" w:after="160" w:line="259" w:lineRule="auto"/>
                          <w:ind w:left="0" w:right="0" w:firstLine="0"/>
                          <w:jc w:val="left"/>
                        </w:pPr>
                        <w:r>
                          <w:rPr/>
                          <w:t xml:space="preserve">.</w:t>
                        </w:r>
                      </w:p>
                    </w:txbxContent>
                  </v:textbox>
                </v:rect>
                <v:rect id="Rectangle 2890" style="position:absolute;width:954;height:1428;left:360;top:6206;" filled="f" stroked="f">
                  <v:textbox inset="0,0,0,0">
                    <w:txbxContent>
                      <w:p>
                        <w:pPr>
                          <w:spacing w:before="0" w:after="160" w:line="259" w:lineRule="auto"/>
                          <w:ind w:left="0" w:right="0" w:firstLine="0"/>
                          <w:jc w:val="left"/>
                        </w:pPr>
                        <w:r>
                          <w:rPr/>
                          <w:t xml:space="preserve">• </w:t>
                        </w:r>
                      </w:p>
                    </w:txbxContent>
                  </v:textbox>
                </v:rect>
                <v:rect id="Rectangle 2891" style="position:absolute;width:9970;height:1428;left:1439;top:6206;" filled="f" stroked="f">
                  <v:textbox inset="0,0,0,0">
                    <w:txbxContent>
                      <w:p>
                        <w:pPr>
                          <w:spacing w:before="0" w:after="160" w:line="259" w:lineRule="auto"/>
                          <w:ind w:left="0" w:right="0" w:firstLine="0"/>
                          <w:jc w:val="left"/>
                        </w:pPr>
                        <w:r>
                          <w:rPr/>
                          <w:t xml:space="preserve">Klíč vytáhněte.</w:t>
                        </w:r>
                      </w:p>
                    </w:txbxContent>
                  </v:textbox>
                </v:rect>
                <v:shape id="Picture 2893" style="position:absolute;width:20880;height:12162;left:0;top:7987;" filled="f">
                  <v:imagedata r:id="rId142"/>
                </v:shape>
                <v:shape id="Shape 2894" style="position:absolute;width:20879;height:0;left:0;top:22604;" coordsize="2087994,0" path="m0,0l2087994,0">
                  <v:stroke weight="15pt" endcap="flat" joinstyle="miter" miterlimit="10" on="true" color="#dedddc"/>
                  <v:fill on="false" color="#000000" opacity="0"/>
                </v:shape>
                <v:rect id="Rectangle 2895" style="position:absolute;width:10135;height:1428;left:180;top:22185;"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rect id="Rectangle 2905" style="position:absolute;width:22924;height:1746;left:22320;top:14040;" filled="f" stroked="f">
                  <v:textbox inset="0,0,0,0">
                    <w:txbxContent>
                      <w:p>
                        <w:pPr>
                          <w:spacing w:before="0" w:after="160" w:line="259" w:lineRule="auto"/>
                          <w:ind w:left="0" w:right="0" w:firstLine="0"/>
                          <w:jc w:val="left"/>
                        </w:pPr>
                        <w:r>
                          <w:rPr>
                            <w:rFonts w:cs="Arial" w:hAnsi="Arial" w:eastAsia="Arial" w:ascii="Arial"/>
                            <w:b w:val="1"/>
                            <w:sz w:val="22"/>
                          </w:rPr>
                          <w:t xml:space="preserve">Přepínač ukazatelů směru</w:t>
                        </w:r>
                      </w:p>
                    </w:txbxContent>
                  </v:textbox>
                </v:rect>
                <v:rect id="Rectangle 2906" style="position:absolute;width:28192;height:1428;left:22320;top:16316;" filled="f" stroked="f">
                  <v:textbox inset="0,0,0,0">
                    <w:txbxContent>
                      <w:p>
                        <w:pPr>
                          <w:spacing w:before="0" w:after="160" w:line="259" w:lineRule="auto"/>
                          <w:ind w:left="0" w:right="0" w:firstLine="0"/>
                          <w:jc w:val="left"/>
                        </w:pPr>
                        <w:r>
                          <w:rPr/>
                          <w:t xml:space="preserve">Přepnutím přepínače vlevo zapnete levé </w:t>
                        </w:r>
                      </w:p>
                    </w:txbxContent>
                  </v:textbox>
                </v:rect>
                <v:rect id="Rectangle 2907" style="position:absolute;width:28196;height:1428;left:22320;top:17688;" filled="f" stroked="f">
                  <v:textbox inset="0,0,0,0">
                    <w:txbxContent>
                      <w:p>
                        <w:pPr>
                          <w:spacing w:before="0" w:after="160" w:line="259" w:lineRule="auto"/>
                          <w:ind w:left="0" w:right="0" w:firstLine="0"/>
                          <w:jc w:val="left"/>
                        </w:pPr>
                        <w:r>
                          <w:rPr/>
                          <w:t xml:space="preserve">ukazatele směru, přepnutím přepínače </w:t>
                        </w:r>
                      </w:p>
                    </w:txbxContent>
                  </v:textbox>
                </v:rect>
                <v:rect id="Rectangle 2908" style="position:absolute;width:28205;height:1428;left:22320;top:19059;" filled="f" stroked="f">
                  <v:textbox inset="0,0,0,0">
                    <w:txbxContent>
                      <w:p>
                        <w:pPr>
                          <w:spacing w:before="0" w:after="160" w:line="259" w:lineRule="auto"/>
                          <w:ind w:left="0" w:right="0" w:firstLine="0"/>
                          <w:jc w:val="left"/>
                        </w:pPr>
                        <w:r>
                          <w:rPr/>
                          <w:t xml:space="preserve">vpravo zapnete pravé ukazatele směru. </w:t>
                        </w:r>
                      </w:p>
                    </w:txbxContent>
                  </v:textbox>
                </v:rect>
                <v:rect id="Rectangle 2909" style="position:absolute;width:28184;height:1428;left:22320;top:20431;" filled="f" stroked="f">
                  <v:textbox inset="0,0,0,0">
                    <w:txbxContent>
                      <w:p>
                        <w:pPr>
                          <w:spacing w:before="0" w:after="160" w:line="259" w:lineRule="auto"/>
                          <w:ind w:left="0" w:right="0" w:firstLine="0"/>
                          <w:jc w:val="left"/>
                        </w:pPr>
                        <w:r>
                          <w:rPr/>
                          <w:t xml:space="preserve">Stisknutím přepínače ukazatel směru </w:t>
                        </w:r>
                      </w:p>
                    </w:txbxContent>
                  </v:textbox>
                </v:rect>
                <v:rect id="Rectangle 2910" style="position:absolute;width:5746;height:1428;left:22320;top:21802;" filled="f" stroked="f">
                  <v:textbox inset="0,0,0,0">
                    <w:txbxContent>
                      <w:p>
                        <w:pPr>
                          <w:spacing w:before="0" w:after="160" w:line="259" w:lineRule="auto"/>
                          <w:ind w:left="0" w:right="0" w:firstLine="0"/>
                          <w:jc w:val="left"/>
                        </w:pPr>
                        <w:r>
                          <w:rPr/>
                          <w:t xml:space="preserve">vypnete.</w:t>
                        </w:r>
                      </w:p>
                    </w:txbxContent>
                  </v:textbox>
                </v:rect>
                <v:shape id="Picture 2912" style="position:absolute;width:20880;height:12162;left:22320;top:0;" filled="f">
                  <v:imagedata r:id="rId143"/>
                </v:shape>
              </v:group>
            </w:pict>
          </mc:Fallback>
        </mc:AlternateContent>
      </w:r>
    </w:p>
    <w:p w14:paraId="4D95880D" w14:textId="77777777" w:rsidR="00987E05" w:rsidRDefault="00DC0FBA">
      <w:pPr>
        <w:spacing w:before="163" w:after="276"/>
        <w:ind w:right="47"/>
      </w:pPr>
      <w:r>
        <w:rPr>
          <w:noProof/>
        </w:rPr>
        <w:lastRenderedPageBreak/>
        <w:drawing>
          <wp:anchor distT="0" distB="0" distL="114300" distR="114300" simplePos="0" relativeHeight="251677696" behindDoc="0" locked="0" layoutInCell="1" allowOverlap="0" wp14:anchorId="71D10893" wp14:editId="7B42EFD3">
            <wp:simplePos x="0" y="0"/>
            <wp:positionH relativeFrom="column">
              <wp:posOffset>2232000</wp:posOffset>
            </wp:positionH>
            <wp:positionV relativeFrom="paragraph">
              <wp:posOffset>-412219</wp:posOffset>
            </wp:positionV>
            <wp:extent cx="2088000" cy="1216282"/>
            <wp:effectExtent l="0" t="0" r="0" b="0"/>
            <wp:wrapSquare wrapText="bothSides"/>
            <wp:docPr id="2914" name="Picture 2914"/>
            <wp:cNvGraphicFramePr/>
            <a:graphic xmlns:a="http://schemas.openxmlformats.org/drawingml/2006/main">
              <a:graphicData uri="http://schemas.openxmlformats.org/drawingml/2006/picture">
                <pic:pic xmlns:pic="http://schemas.openxmlformats.org/drawingml/2006/picture">
                  <pic:nvPicPr>
                    <pic:cNvPr id="2914" name="Picture 2914"/>
                    <pic:cNvPicPr/>
                  </pic:nvPicPr>
                  <pic:blipFill>
                    <a:blip r:embed="rId144"/>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678720" behindDoc="0" locked="0" layoutInCell="1" allowOverlap="0" wp14:anchorId="51F77EBE" wp14:editId="1EC61A10">
            <wp:simplePos x="0" y="0"/>
            <wp:positionH relativeFrom="column">
              <wp:posOffset>0</wp:posOffset>
            </wp:positionH>
            <wp:positionV relativeFrom="paragraph">
              <wp:posOffset>-324168</wp:posOffset>
            </wp:positionV>
            <wp:extent cx="288000" cy="220645"/>
            <wp:effectExtent l="0" t="0" r="0" b="0"/>
            <wp:wrapSquare wrapText="bothSides"/>
            <wp:docPr id="2897" name="Picture 2897"/>
            <wp:cNvGraphicFramePr/>
            <a:graphic xmlns:a="http://schemas.openxmlformats.org/drawingml/2006/main">
              <a:graphicData uri="http://schemas.openxmlformats.org/drawingml/2006/picture">
                <pic:pic xmlns:pic="http://schemas.openxmlformats.org/drawingml/2006/picture">
                  <pic:nvPicPr>
                    <pic:cNvPr id="2897" name="Picture 2897"/>
                    <pic:cNvPicPr/>
                  </pic:nvPicPr>
                  <pic:blipFill>
                    <a:blip r:embed="rId8"/>
                    <a:stretch>
                      <a:fillRect/>
                    </a:stretch>
                  </pic:blipFill>
                  <pic:spPr>
                    <a:xfrm>
                      <a:off x="0" y="0"/>
                      <a:ext cx="288000" cy="220645"/>
                    </a:xfrm>
                    <a:prstGeom prst="rect">
                      <a:avLst/>
                    </a:prstGeom>
                  </pic:spPr>
                </pic:pic>
              </a:graphicData>
            </a:graphic>
          </wp:anchor>
        </w:drawing>
      </w:r>
      <w:r>
        <w:rPr>
          <w:b/>
        </w:rPr>
        <w:t>NIKDY NEOTÁČEJTE KLÍČEM DO POLOHY „LOCK“ POKUD JE MOTOCYKL V POHYBU, DOŠLO BY KE ZTRÁTĚ KONTROLY NAD MOTOCYKLEM.</w:t>
      </w:r>
    </w:p>
    <w:p w14:paraId="7C913203" w14:textId="77777777" w:rsidR="00987E05" w:rsidRDefault="00DC0FBA">
      <w:pPr>
        <w:pStyle w:val="Nadpis2"/>
        <w:spacing w:after="0"/>
        <w:ind w:left="-5"/>
      </w:pPr>
      <w:r>
        <w:t>Houkačka</w:t>
      </w:r>
    </w:p>
    <w:p w14:paraId="69388E61" w14:textId="77777777" w:rsidR="00987E05" w:rsidRDefault="00DC0FBA">
      <w:pPr>
        <w:spacing w:after="0" w:line="259" w:lineRule="auto"/>
        <w:ind w:right="37"/>
        <w:jc w:val="right"/>
      </w:pPr>
      <w:r>
        <w:t xml:space="preserve">Ukazatele směru mají funkci samostatného </w:t>
      </w:r>
    </w:p>
    <w:p w14:paraId="39BB11A8" w14:textId="77777777" w:rsidR="00987E05" w:rsidRDefault="00DC0FBA">
      <w:pPr>
        <w:spacing w:after="0"/>
        <w:ind w:left="23" w:right="46"/>
      </w:pPr>
      <w:r>
        <w:t>Po stisknutí tlačítka se ozve houkačka.</w:t>
      </w:r>
    </w:p>
    <w:p w14:paraId="58A11B84" w14:textId="77777777" w:rsidR="00987E05" w:rsidRDefault="00DC0FBA">
      <w:pPr>
        <w:spacing w:after="106" w:line="259" w:lineRule="auto"/>
        <w:ind w:right="37"/>
        <w:jc w:val="right"/>
      </w:pPr>
      <w:r>
        <w:t>vypínání, která se řídí následující logikou.</w:t>
      </w:r>
    </w:p>
    <w:p w14:paraId="37A98DB7" w14:textId="77777777" w:rsidR="00987E05" w:rsidRDefault="00DC0FBA">
      <w:pPr>
        <w:ind w:left="3525" w:right="46"/>
      </w:pPr>
      <w:r>
        <w:t>Pokud je motocykl v klidu (rychlost je nulová), blikají ukazatele směru neurčitým způsobem.</w:t>
      </w:r>
    </w:p>
    <w:p w14:paraId="7EAE7B7F" w14:textId="77777777" w:rsidR="00987E05" w:rsidRDefault="00987E05">
      <w:pPr>
        <w:sectPr w:rsidR="00987E05">
          <w:type w:val="continuous"/>
          <w:pgSz w:w="11735" w:h="8164" w:orient="landscape"/>
          <w:pgMar w:top="397" w:right="395" w:bottom="1440" w:left="1020" w:header="708" w:footer="708" w:gutter="0"/>
          <w:cols w:num="2" w:space="708" w:equalWidth="0">
            <w:col w:w="3323" w:space="175"/>
            <w:col w:w="6822"/>
          </w:cols>
        </w:sectPr>
      </w:pPr>
    </w:p>
    <w:p w14:paraId="06C4A50F" w14:textId="77777777" w:rsidR="00987E05" w:rsidRDefault="00DC0FBA">
      <w:pPr>
        <w:ind w:left="23" w:right="46"/>
      </w:pPr>
      <w:r>
        <w:t>Pokud se motocykl pohybuje, ukazatele směru se samy vypnou při splnění jedné ze dvou následujících podmínek:</w:t>
      </w:r>
    </w:p>
    <w:p w14:paraId="40FCF5E8" w14:textId="77777777" w:rsidR="00987E05" w:rsidRDefault="00DC0FBA">
      <w:pPr>
        <w:numPr>
          <w:ilvl w:val="0"/>
          <w:numId w:val="31"/>
        </w:numPr>
        <w:ind w:right="46" w:hanging="170"/>
      </w:pPr>
      <w:r>
        <w:t>Po 40 vteřinách.</w:t>
      </w:r>
    </w:p>
    <w:p w14:paraId="4372ADBB" w14:textId="77777777" w:rsidR="00987E05" w:rsidRDefault="00DC0FBA">
      <w:pPr>
        <w:numPr>
          <w:ilvl w:val="0"/>
          <w:numId w:val="31"/>
        </w:numPr>
        <w:ind w:right="46" w:hanging="170"/>
      </w:pPr>
      <w:r>
        <w:t>Po ujetí 500 m.</w:t>
      </w:r>
    </w:p>
    <w:p w14:paraId="217FC0B8" w14:textId="77777777" w:rsidR="00987E05" w:rsidRDefault="00DC0FBA">
      <w:pPr>
        <w:ind w:left="23" w:right="46"/>
      </w:pPr>
      <w:r>
        <w:t>Jestliže motocykl během tohoto časového intervalu zastaví, je počítadlo času i vzdálenosti vynulováno a po opětovném rozjetí motocyklu začne záznam znovu od nuly.</w:t>
      </w:r>
    </w:p>
    <w:p w14:paraId="3D1107E5" w14:textId="77777777" w:rsidR="00987E05" w:rsidRDefault="00DC0FBA">
      <w:pPr>
        <w:spacing w:after="275"/>
        <w:ind w:left="23" w:right="46"/>
      </w:pPr>
      <w:r>
        <w:t xml:space="preserve">Pokud přepnete na opačné ukazatele směru bez stisknutí přepínače ve střední poloze pro vynulování, dojde k vynulování </w:t>
      </w:r>
      <w:r>
        <w:t>počítadla času i vzdálenosti a záznam začne znovu od nuly.</w:t>
      </w:r>
    </w:p>
    <w:p w14:paraId="5168A6BF" w14:textId="77777777" w:rsidR="00987E05" w:rsidRDefault="00DC0FBA">
      <w:pPr>
        <w:pStyle w:val="Nadpis2"/>
        <w:ind w:left="-5"/>
      </w:pPr>
      <w:r>
        <w:t>Přepínač světel</w:t>
      </w:r>
    </w:p>
    <w:p w14:paraId="36D1BCF6" w14:textId="77777777" w:rsidR="00987E05" w:rsidRDefault="00DC0FBA">
      <w:pPr>
        <w:ind w:left="23" w:right="46"/>
      </w:pPr>
      <w:r>
        <w:t>V režimu zapnutých světel pro denní svícení:</w:t>
      </w:r>
    </w:p>
    <w:p w14:paraId="274AFF76" w14:textId="77777777" w:rsidR="00987E05" w:rsidRDefault="00DC0FBA">
      <w:pPr>
        <w:numPr>
          <w:ilvl w:val="0"/>
          <w:numId w:val="32"/>
        </w:numPr>
        <w:ind w:right="46" w:hanging="170"/>
      </w:pPr>
      <w:r>
        <w:t>světla pro denní svícení svítí, pouze když je volič ponechán ve střední poloze (2).</w:t>
      </w:r>
    </w:p>
    <w:p w14:paraId="03372065" w14:textId="77777777" w:rsidR="00987E05" w:rsidRDefault="00DC0FBA">
      <w:pPr>
        <w:numPr>
          <w:ilvl w:val="0"/>
          <w:numId w:val="32"/>
        </w:numPr>
        <w:ind w:right="46" w:hanging="170"/>
      </w:pPr>
      <w:r>
        <w:t>stisknutím voliče do polohy (1) se rozsvítí světlomet dálkového světla</w:t>
      </w:r>
    </w:p>
    <w:p w14:paraId="74E283F3" w14:textId="77777777" w:rsidR="00987E05" w:rsidRDefault="00DC0FBA">
      <w:pPr>
        <w:numPr>
          <w:ilvl w:val="0"/>
          <w:numId w:val="32"/>
        </w:numPr>
        <w:ind w:right="46" w:hanging="170"/>
      </w:pPr>
      <w:r>
        <w:t>stisknutím voliče do polohy (3) rozblikáte dálkový světlomet pro signalizaci nebezpečí nebo nouzové situace.</w:t>
      </w:r>
    </w:p>
    <w:p w14:paraId="30ED0980" w14:textId="77777777" w:rsidR="00987E05" w:rsidRDefault="00DC0FBA">
      <w:pPr>
        <w:ind w:left="23" w:right="46"/>
      </w:pPr>
      <w:r>
        <w:t>Když jsou zapnutá potkávací světla (světla pro denní svícení nesvítí):</w:t>
      </w:r>
    </w:p>
    <w:p w14:paraId="10924699" w14:textId="77777777" w:rsidR="00987E05" w:rsidRDefault="00DC0FBA">
      <w:pPr>
        <w:numPr>
          <w:ilvl w:val="0"/>
          <w:numId w:val="32"/>
        </w:numPr>
        <w:ind w:right="46" w:hanging="170"/>
      </w:pPr>
      <w:r>
        <w:t>potkávací světla se rozsvítí, pouze když je volič ponechán ve střední poloze (2).</w:t>
      </w:r>
    </w:p>
    <w:p w14:paraId="56AB1FEA" w14:textId="77777777" w:rsidR="00987E05" w:rsidRDefault="00DC0FBA">
      <w:pPr>
        <w:numPr>
          <w:ilvl w:val="0"/>
          <w:numId w:val="32"/>
        </w:numPr>
        <w:ind w:right="46" w:hanging="170"/>
      </w:pPr>
      <w:r>
        <w:t>stisknutím voliče do polohy (1) se rozsvítí světlomet dálkového světla</w:t>
      </w:r>
    </w:p>
    <w:p w14:paraId="7DF44705" w14:textId="77777777" w:rsidR="00987E05" w:rsidRDefault="00DC0FBA">
      <w:pPr>
        <w:numPr>
          <w:ilvl w:val="0"/>
          <w:numId w:val="32"/>
        </w:numPr>
        <w:spacing w:after="0"/>
        <w:ind w:right="46" w:hanging="170"/>
      </w:pPr>
      <w:r>
        <w:t>stisknutím voliče do polohy (3) rozblikáte dálkový světlomet pro signalizaci nebezpečí nebo nouzové situace.</w:t>
      </w:r>
    </w:p>
    <w:p w14:paraId="1F55840D" w14:textId="77777777" w:rsidR="00987E05" w:rsidRDefault="00DC0FBA">
      <w:pPr>
        <w:spacing w:after="352" w:line="259" w:lineRule="auto"/>
        <w:ind w:left="0" w:right="0" w:firstLine="0"/>
        <w:jc w:val="left"/>
      </w:pPr>
      <w:r>
        <w:rPr>
          <w:noProof/>
        </w:rPr>
        <w:lastRenderedPageBreak/>
        <w:drawing>
          <wp:inline distT="0" distB="0" distL="0" distR="0" wp14:anchorId="30E2A5E4" wp14:editId="0202D9A6">
            <wp:extent cx="2088000" cy="1216282"/>
            <wp:effectExtent l="0" t="0" r="0" b="0"/>
            <wp:docPr id="2972" name="Picture 2972"/>
            <wp:cNvGraphicFramePr/>
            <a:graphic xmlns:a="http://schemas.openxmlformats.org/drawingml/2006/main">
              <a:graphicData uri="http://schemas.openxmlformats.org/drawingml/2006/picture">
                <pic:pic xmlns:pic="http://schemas.openxmlformats.org/drawingml/2006/picture">
                  <pic:nvPicPr>
                    <pic:cNvPr id="2972" name="Picture 2972"/>
                    <pic:cNvPicPr/>
                  </pic:nvPicPr>
                  <pic:blipFill>
                    <a:blip r:embed="rId145"/>
                    <a:stretch>
                      <a:fillRect/>
                    </a:stretch>
                  </pic:blipFill>
                  <pic:spPr>
                    <a:xfrm>
                      <a:off x="0" y="0"/>
                      <a:ext cx="2088000" cy="1216282"/>
                    </a:xfrm>
                    <a:prstGeom prst="rect">
                      <a:avLst/>
                    </a:prstGeom>
                  </pic:spPr>
                </pic:pic>
              </a:graphicData>
            </a:graphic>
          </wp:inline>
        </w:drawing>
      </w:r>
    </w:p>
    <w:p w14:paraId="2EB7BCAB" w14:textId="77777777" w:rsidR="00987E05" w:rsidRDefault="00DC0FBA">
      <w:pPr>
        <w:pStyle w:val="Nadpis2"/>
        <w:ind w:left="-5"/>
      </w:pPr>
      <w:r>
        <w:t>Spínač světelné houkačky</w:t>
      </w:r>
    </w:p>
    <w:p w14:paraId="59CDACB5" w14:textId="77777777" w:rsidR="00987E05" w:rsidRDefault="00DC0FBA">
      <w:pPr>
        <w:ind w:left="23" w:right="46"/>
      </w:pPr>
      <w:r>
        <w:t>Stisknutím tlačítka do polohy (3) rozblikáte dálkový světlomet pro signalizaci nebezpečí a/nebo nouzové situace.</w:t>
      </w:r>
    </w:p>
    <w:p w14:paraId="42678B9F" w14:textId="77777777" w:rsidR="00987E05" w:rsidRDefault="00DC0FBA">
      <w:pPr>
        <w:ind w:left="23" w:right="46"/>
      </w:pPr>
      <w:r>
        <w:t>Uvolněním spínače dálkové světlo vypnete.</w:t>
      </w:r>
    </w:p>
    <w:p w14:paraId="196433DF" w14:textId="77777777" w:rsidR="00987E05" w:rsidRDefault="00DC0FBA">
      <w:pPr>
        <w:spacing w:after="352" w:line="259" w:lineRule="auto"/>
        <w:ind w:left="0" w:right="0" w:firstLine="0"/>
        <w:jc w:val="left"/>
      </w:pPr>
      <w:r>
        <w:rPr>
          <w:noProof/>
        </w:rPr>
        <w:drawing>
          <wp:inline distT="0" distB="0" distL="0" distR="0" wp14:anchorId="42646329" wp14:editId="203CFC08">
            <wp:extent cx="2088000" cy="1216282"/>
            <wp:effectExtent l="0" t="0" r="0" b="0"/>
            <wp:docPr id="2979" name="Picture 2979"/>
            <wp:cNvGraphicFramePr/>
            <a:graphic xmlns:a="http://schemas.openxmlformats.org/drawingml/2006/main">
              <a:graphicData uri="http://schemas.openxmlformats.org/drawingml/2006/picture">
                <pic:pic xmlns:pic="http://schemas.openxmlformats.org/drawingml/2006/picture">
                  <pic:nvPicPr>
                    <pic:cNvPr id="2979" name="Picture 2979"/>
                    <pic:cNvPicPr/>
                  </pic:nvPicPr>
                  <pic:blipFill>
                    <a:blip r:embed="rId146"/>
                    <a:stretch>
                      <a:fillRect/>
                    </a:stretch>
                  </pic:blipFill>
                  <pic:spPr>
                    <a:xfrm>
                      <a:off x="0" y="0"/>
                      <a:ext cx="2088000" cy="1216282"/>
                    </a:xfrm>
                    <a:prstGeom prst="rect">
                      <a:avLst/>
                    </a:prstGeom>
                  </pic:spPr>
                </pic:pic>
              </a:graphicData>
            </a:graphic>
          </wp:inline>
        </w:drawing>
      </w:r>
    </w:p>
    <w:p w14:paraId="3426B513" w14:textId="77777777" w:rsidR="00987E05" w:rsidRDefault="00DC0FBA">
      <w:pPr>
        <w:pStyle w:val="Nadpis2"/>
        <w:ind w:left="-5"/>
      </w:pPr>
      <w:r>
        <w:t>Přepínač světel pro denní / noční svícení</w:t>
      </w:r>
    </w:p>
    <w:p w14:paraId="4BFD632F" w14:textId="77777777" w:rsidR="00987E05" w:rsidRDefault="00DC0FBA">
      <w:pPr>
        <w:ind w:left="23" w:right="46"/>
      </w:pPr>
      <w:r>
        <w:t>Toto tlačítko slouží k výběru provozního režimu světlometů.</w:t>
      </w:r>
    </w:p>
    <w:p w14:paraId="52D2CE47" w14:textId="77777777" w:rsidR="00987E05" w:rsidRDefault="00DC0FBA">
      <w:pPr>
        <w:numPr>
          <w:ilvl w:val="0"/>
          <w:numId w:val="33"/>
        </w:numPr>
        <w:ind w:right="46" w:hanging="170"/>
      </w:pPr>
      <w:r>
        <w:t>Přesunutím přepínače dolů (1) se aktivuje režim světla pro denní svícení (DRL).</w:t>
      </w:r>
    </w:p>
    <w:p w14:paraId="7C404937" w14:textId="77777777" w:rsidR="00987E05" w:rsidRDefault="00DC0FBA">
      <w:pPr>
        <w:numPr>
          <w:ilvl w:val="0"/>
          <w:numId w:val="33"/>
        </w:numPr>
        <w:spacing w:after="0"/>
        <w:ind w:right="46" w:hanging="170"/>
      </w:pPr>
      <w:r>
        <w:t>Přesunutím přepínače nahoru (2) se aktivuje režim nočního svícení (dálkové světlo/potkávací světlo).</w:t>
      </w:r>
    </w:p>
    <w:p w14:paraId="4945B180" w14:textId="77777777" w:rsidR="00987E05" w:rsidRDefault="00DC0FBA">
      <w:pPr>
        <w:spacing w:after="0" w:line="259" w:lineRule="auto"/>
        <w:ind w:left="0" w:right="0" w:firstLine="0"/>
        <w:jc w:val="left"/>
      </w:pPr>
      <w:r>
        <w:rPr>
          <w:noProof/>
        </w:rPr>
        <w:drawing>
          <wp:inline distT="0" distB="0" distL="0" distR="0" wp14:anchorId="5E9D8B1B" wp14:editId="5CEE8098">
            <wp:extent cx="2088000" cy="1216282"/>
            <wp:effectExtent l="0" t="0" r="0" b="0"/>
            <wp:docPr id="2993" name="Picture 2993"/>
            <wp:cNvGraphicFramePr/>
            <a:graphic xmlns:a="http://schemas.openxmlformats.org/drawingml/2006/main">
              <a:graphicData uri="http://schemas.openxmlformats.org/drawingml/2006/picture">
                <pic:pic xmlns:pic="http://schemas.openxmlformats.org/drawingml/2006/picture">
                  <pic:nvPicPr>
                    <pic:cNvPr id="2993" name="Picture 2993"/>
                    <pic:cNvPicPr/>
                  </pic:nvPicPr>
                  <pic:blipFill>
                    <a:blip r:embed="rId147"/>
                    <a:stretch>
                      <a:fillRect/>
                    </a:stretch>
                  </pic:blipFill>
                  <pic:spPr>
                    <a:xfrm>
                      <a:off x="0" y="0"/>
                      <a:ext cx="2088000" cy="1216282"/>
                    </a:xfrm>
                    <a:prstGeom prst="rect">
                      <a:avLst/>
                    </a:prstGeom>
                  </pic:spPr>
                </pic:pic>
              </a:graphicData>
            </a:graphic>
          </wp:inline>
        </w:drawing>
      </w:r>
    </w:p>
    <w:p w14:paraId="11B75258" w14:textId="77777777" w:rsidR="00987E05" w:rsidRDefault="00DC0FBA">
      <w:pPr>
        <w:pStyle w:val="Nadpis2"/>
        <w:ind w:left="-5"/>
      </w:pPr>
      <w:r>
        <w:lastRenderedPageBreak/>
        <w:t>Tlačítko startéru</w:t>
      </w:r>
    </w:p>
    <w:p w14:paraId="40DEC173" w14:textId="77777777" w:rsidR="00987E05" w:rsidRDefault="00DC0FBA">
      <w:pPr>
        <w:spacing w:after="321"/>
        <w:ind w:left="23" w:right="46"/>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14:anchorId="44C835BD" wp14:editId="4FC26A6D">
                <wp:simplePos x="0" y="0"/>
                <wp:positionH relativeFrom="margin">
                  <wp:posOffset>394759</wp:posOffset>
                </wp:positionH>
                <wp:positionV relativeFrom="paragraph">
                  <wp:posOffset>375347</wp:posOffset>
                </wp:positionV>
                <wp:extent cx="6584660" cy="2989282"/>
                <wp:effectExtent l="0" t="0" r="0" b="0"/>
                <wp:wrapSquare wrapText="bothSides"/>
                <wp:docPr id="85898" name="Group 85898"/>
                <wp:cNvGraphicFramePr/>
                <a:graphic xmlns:a="http://schemas.openxmlformats.org/drawingml/2006/main">
                  <a:graphicData uri="http://schemas.microsoft.com/office/word/2010/wordprocessingGroup">
                    <wpg:wgp>
                      <wpg:cNvGrpSpPr/>
                      <wpg:grpSpPr>
                        <a:xfrm>
                          <a:off x="0" y="0"/>
                          <a:ext cx="6584660" cy="2989282"/>
                          <a:chOff x="0" y="0"/>
                          <a:chExt cx="6584660" cy="2989282"/>
                        </a:xfrm>
                      </wpg:grpSpPr>
                      <wps:wsp>
                        <wps:cNvPr id="3006" name="Rectangle 3006"/>
                        <wps:cNvSpPr/>
                        <wps:spPr>
                          <a:xfrm>
                            <a:off x="0" y="36133"/>
                            <a:ext cx="2729197" cy="142889"/>
                          </a:xfrm>
                          <a:prstGeom prst="rect">
                            <a:avLst/>
                          </a:prstGeom>
                          <a:ln>
                            <a:noFill/>
                          </a:ln>
                        </wps:spPr>
                        <wps:txbx>
                          <w:txbxContent>
                            <w:p w14:paraId="7271DB26" w14:textId="77777777" w:rsidR="00987E05" w:rsidRDefault="00DC0FBA">
                              <w:pPr>
                                <w:spacing w:after="160" w:line="259" w:lineRule="auto"/>
                                <w:ind w:left="0" w:right="0" w:firstLine="0"/>
                                <w:jc w:val="left"/>
                              </w:pPr>
                              <w:r>
                                <w:t>motoru jsou nutné následující podmínky:</w:t>
                              </w:r>
                            </w:p>
                          </w:txbxContent>
                        </wps:txbx>
                        <wps:bodyPr horzOverflow="overflow" vert="horz" lIns="0" tIns="0" rIns="0" bIns="0" rtlCol="0">
                          <a:noAutofit/>
                        </wps:bodyPr>
                      </wps:wsp>
                      <pic:pic xmlns:pic="http://schemas.openxmlformats.org/drawingml/2006/picture">
                        <pic:nvPicPr>
                          <pic:cNvPr id="3028" name="Picture 3028"/>
                          <pic:cNvPicPr/>
                        </pic:nvPicPr>
                        <pic:blipFill>
                          <a:blip r:embed="rId148"/>
                          <a:stretch>
                            <a:fillRect/>
                          </a:stretch>
                        </pic:blipFill>
                        <pic:spPr>
                          <a:xfrm>
                            <a:off x="0" y="1773000"/>
                            <a:ext cx="2088000" cy="1216282"/>
                          </a:xfrm>
                          <a:prstGeom prst="rect">
                            <a:avLst/>
                          </a:prstGeom>
                        </pic:spPr>
                      </pic:pic>
                      <pic:pic xmlns:pic="http://schemas.openxmlformats.org/drawingml/2006/picture">
                        <pic:nvPicPr>
                          <pic:cNvPr id="3033" name="Picture 3033"/>
                          <pic:cNvPicPr/>
                        </pic:nvPicPr>
                        <pic:blipFill>
                          <a:blip r:embed="rId149"/>
                          <a:stretch>
                            <a:fillRect/>
                          </a:stretch>
                        </pic:blipFill>
                        <pic:spPr>
                          <a:xfrm>
                            <a:off x="2232001" y="0"/>
                            <a:ext cx="2088000" cy="1216282"/>
                          </a:xfrm>
                          <a:prstGeom prst="rect">
                            <a:avLst/>
                          </a:prstGeom>
                        </pic:spPr>
                      </pic:pic>
                      <wps:wsp>
                        <wps:cNvPr id="3034" name="Shape 3034"/>
                        <wps:cNvSpPr/>
                        <wps:spPr>
                          <a:xfrm>
                            <a:off x="2227451" y="144371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035" name="Shape 3035"/>
                        <wps:cNvSpPr/>
                        <wps:spPr>
                          <a:xfrm>
                            <a:off x="2227451" y="248951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036" name="Rectangle 3036"/>
                        <wps:cNvSpPr/>
                        <wps:spPr>
                          <a:xfrm>
                            <a:off x="2245450" y="1401750"/>
                            <a:ext cx="1013511" cy="142889"/>
                          </a:xfrm>
                          <a:prstGeom prst="rect">
                            <a:avLst/>
                          </a:prstGeom>
                          <a:ln>
                            <a:noFill/>
                          </a:ln>
                        </wps:spPr>
                        <wps:txbx>
                          <w:txbxContent>
                            <w:p w14:paraId="02136C9F"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3038" name="Picture 3038"/>
                          <pic:cNvPicPr/>
                        </pic:nvPicPr>
                        <pic:blipFill>
                          <a:blip r:embed="rId8"/>
                          <a:stretch>
                            <a:fillRect/>
                          </a:stretch>
                        </pic:blipFill>
                        <pic:spPr>
                          <a:xfrm>
                            <a:off x="2227450" y="1639901"/>
                            <a:ext cx="288000" cy="220645"/>
                          </a:xfrm>
                          <a:prstGeom prst="rect">
                            <a:avLst/>
                          </a:prstGeom>
                        </pic:spPr>
                      </pic:pic>
                      <wps:wsp>
                        <wps:cNvPr id="3039" name="Rectangle 3039"/>
                        <wps:cNvSpPr/>
                        <wps:spPr>
                          <a:xfrm>
                            <a:off x="2227451" y="1964070"/>
                            <a:ext cx="2818280" cy="142889"/>
                          </a:xfrm>
                          <a:prstGeom prst="rect">
                            <a:avLst/>
                          </a:prstGeom>
                          <a:ln>
                            <a:noFill/>
                          </a:ln>
                        </wps:spPr>
                        <wps:txbx>
                          <w:txbxContent>
                            <w:p w14:paraId="6F526D7A" w14:textId="77777777" w:rsidR="00987E05" w:rsidRDefault="00DC0FBA">
                              <w:pPr>
                                <w:spacing w:after="160" w:line="259" w:lineRule="auto"/>
                                <w:ind w:left="0" w:right="0" w:firstLine="0"/>
                                <w:jc w:val="left"/>
                              </w:pPr>
                              <w:r>
                                <w:rPr>
                                  <w:b/>
                                </w:rPr>
                                <w:t xml:space="preserve">NIKDY NEPOUŽÍVEJTE VYPÍNAČ </w:t>
                              </w:r>
                            </w:p>
                          </w:txbxContent>
                        </wps:txbx>
                        <wps:bodyPr horzOverflow="overflow" vert="horz" lIns="0" tIns="0" rIns="0" bIns="0" rtlCol="0">
                          <a:noAutofit/>
                        </wps:bodyPr>
                      </wps:wsp>
                      <wps:wsp>
                        <wps:cNvPr id="3040" name="Rectangle 3040"/>
                        <wps:cNvSpPr/>
                        <wps:spPr>
                          <a:xfrm>
                            <a:off x="2227451" y="2101230"/>
                            <a:ext cx="2818357" cy="142889"/>
                          </a:xfrm>
                          <a:prstGeom prst="rect">
                            <a:avLst/>
                          </a:prstGeom>
                          <a:ln>
                            <a:noFill/>
                          </a:ln>
                        </wps:spPr>
                        <wps:txbx>
                          <w:txbxContent>
                            <w:p w14:paraId="30169B27" w14:textId="77777777" w:rsidR="00987E05" w:rsidRDefault="00DC0FBA">
                              <w:pPr>
                                <w:spacing w:after="160" w:line="259" w:lineRule="auto"/>
                                <w:ind w:left="0" w:right="0" w:firstLine="0"/>
                                <w:jc w:val="left"/>
                              </w:pPr>
                              <w:r>
                                <w:rPr>
                                  <w:b/>
                                </w:rPr>
                                <w:t xml:space="preserve">MOTORU, POKUD JE MOTOCYKL V </w:t>
                              </w:r>
                            </w:p>
                          </w:txbxContent>
                        </wps:txbx>
                        <wps:bodyPr horzOverflow="overflow" vert="horz" lIns="0" tIns="0" rIns="0" bIns="0" rtlCol="0">
                          <a:noAutofit/>
                        </wps:bodyPr>
                      </wps:wsp>
                      <wps:wsp>
                        <wps:cNvPr id="3041" name="Rectangle 3041"/>
                        <wps:cNvSpPr/>
                        <wps:spPr>
                          <a:xfrm>
                            <a:off x="2227451" y="2238390"/>
                            <a:ext cx="692599" cy="142889"/>
                          </a:xfrm>
                          <a:prstGeom prst="rect">
                            <a:avLst/>
                          </a:prstGeom>
                          <a:ln>
                            <a:noFill/>
                          </a:ln>
                        </wps:spPr>
                        <wps:txbx>
                          <w:txbxContent>
                            <w:p w14:paraId="4A64CA16" w14:textId="77777777" w:rsidR="00987E05" w:rsidRDefault="00DC0FBA">
                              <w:pPr>
                                <w:spacing w:after="160" w:line="259" w:lineRule="auto"/>
                                <w:ind w:left="0" w:right="0" w:firstLine="0"/>
                                <w:jc w:val="left"/>
                              </w:pPr>
                              <w:r>
                                <w:rPr>
                                  <w:b/>
                                </w:rPr>
                                <w:t>POHYBU.</w:t>
                              </w:r>
                            </w:p>
                          </w:txbxContent>
                        </wps:txbx>
                        <wps:bodyPr horzOverflow="overflow" vert="horz" lIns="0" tIns="0" rIns="0" bIns="0" rtlCol="0">
                          <a:noAutofit/>
                        </wps:bodyPr>
                      </wps:wsp>
                      <wps:wsp>
                        <wps:cNvPr id="3042" name="Rectangle 3042"/>
                        <wps:cNvSpPr/>
                        <wps:spPr>
                          <a:xfrm>
                            <a:off x="2245450" y="2447550"/>
                            <a:ext cx="878214" cy="142889"/>
                          </a:xfrm>
                          <a:prstGeom prst="rect">
                            <a:avLst/>
                          </a:prstGeom>
                          <a:ln>
                            <a:noFill/>
                          </a:ln>
                        </wps:spPr>
                        <wps:txbx>
                          <w:txbxContent>
                            <w:p w14:paraId="5C79974F" w14:textId="77777777" w:rsidR="00987E05" w:rsidRDefault="00DC0FBA">
                              <w:pPr>
                                <w:spacing w:after="160" w:line="259" w:lineRule="auto"/>
                                <w:ind w:left="0" w:right="0" w:firstLine="0"/>
                                <w:jc w:val="left"/>
                              </w:pPr>
                              <w:r>
                                <w:rPr>
                                  <w:b/>
                                </w:rPr>
                                <w:t>POZNÁMKA</w:t>
                              </w:r>
                            </w:p>
                          </w:txbxContent>
                        </wps:txbx>
                        <wps:bodyPr horzOverflow="overflow" vert="horz" lIns="0" tIns="0" rIns="0" bIns="0" rtlCol="0">
                          <a:noAutofit/>
                        </wps:bodyPr>
                      </wps:wsp>
                      <wps:wsp>
                        <wps:cNvPr id="3050" name="Rectangle 3050"/>
                        <wps:cNvSpPr/>
                        <wps:spPr>
                          <a:xfrm>
                            <a:off x="4500000" y="42972"/>
                            <a:ext cx="95468" cy="142889"/>
                          </a:xfrm>
                          <a:prstGeom prst="rect">
                            <a:avLst/>
                          </a:prstGeom>
                          <a:ln>
                            <a:noFill/>
                          </a:ln>
                        </wps:spPr>
                        <wps:txbx>
                          <w:txbxContent>
                            <w:p w14:paraId="29FD52D6"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051" name="Rectangle 3051"/>
                        <wps:cNvSpPr/>
                        <wps:spPr>
                          <a:xfrm>
                            <a:off x="4608001" y="42972"/>
                            <a:ext cx="2627740" cy="142889"/>
                          </a:xfrm>
                          <a:prstGeom prst="rect">
                            <a:avLst/>
                          </a:prstGeom>
                          <a:ln>
                            <a:noFill/>
                          </a:ln>
                        </wps:spPr>
                        <wps:txbx>
                          <w:txbxContent>
                            <w:p w14:paraId="4DB24A3C" w14:textId="77777777" w:rsidR="00987E05" w:rsidRDefault="00DC0FBA">
                              <w:pPr>
                                <w:spacing w:after="160" w:line="259" w:lineRule="auto"/>
                                <w:ind w:left="0" w:right="0" w:firstLine="0"/>
                                <w:jc w:val="left"/>
                              </w:pPr>
                              <w:r>
                                <w:t xml:space="preserve">Vložte klíč do zámku sedadla, který se </w:t>
                              </w:r>
                            </w:p>
                          </w:txbxContent>
                        </wps:txbx>
                        <wps:bodyPr horzOverflow="overflow" vert="horz" lIns="0" tIns="0" rIns="0" bIns="0" rtlCol="0">
                          <a:noAutofit/>
                        </wps:bodyPr>
                      </wps:wsp>
                      <wps:wsp>
                        <wps:cNvPr id="3052" name="Rectangle 3052"/>
                        <wps:cNvSpPr/>
                        <wps:spPr>
                          <a:xfrm>
                            <a:off x="4608001" y="180133"/>
                            <a:ext cx="2627709" cy="142889"/>
                          </a:xfrm>
                          <a:prstGeom prst="rect">
                            <a:avLst/>
                          </a:prstGeom>
                          <a:ln>
                            <a:noFill/>
                          </a:ln>
                        </wps:spPr>
                        <wps:txbx>
                          <w:txbxContent>
                            <w:p w14:paraId="0A0957F5" w14:textId="77777777" w:rsidR="00987E05" w:rsidRDefault="00DC0FBA">
                              <w:pPr>
                                <w:spacing w:after="160" w:line="259" w:lineRule="auto"/>
                                <w:ind w:left="0" w:right="0" w:firstLine="0"/>
                                <w:jc w:val="left"/>
                              </w:pPr>
                              <w:r>
                                <w:t xml:space="preserve">nachází na levé straně kapotáže pod </w:t>
                              </w:r>
                            </w:p>
                          </w:txbxContent>
                        </wps:txbx>
                        <wps:bodyPr horzOverflow="overflow" vert="horz" lIns="0" tIns="0" rIns="0" bIns="0" rtlCol="0">
                          <a:noAutofit/>
                        </wps:bodyPr>
                      </wps:wsp>
                      <wps:wsp>
                        <wps:cNvPr id="3053" name="Rectangle 3053"/>
                        <wps:cNvSpPr/>
                        <wps:spPr>
                          <a:xfrm>
                            <a:off x="4608001" y="317292"/>
                            <a:ext cx="1106698" cy="142889"/>
                          </a:xfrm>
                          <a:prstGeom prst="rect">
                            <a:avLst/>
                          </a:prstGeom>
                          <a:ln>
                            <a:noFill/>
                          </a:ln>
                        </wps:spPr>
                        <wps:txbx>
                          <w:txbxContent>
                            <w:p w14:paraId="0022DF96" w14:textId="77777777" w:rsidR="00987E05" w:rsidRDefault="00DC0FBA">
                              <w:pPr>
                                <w:spacing w:after="160" w:line="259" w:lineRule="auto"/>
                                <w:ind w:left="0" w:right="0" w:firstLine="0"/>
                                <w:jc w:val="left"/>
                              </w:pPr>
                              <w:r>
                                <w:t>sedadlem řidiče.</w:t>
                              </w:r>
                            </w:p>
                          </w:txbxContent>
                        </wps:txbx>
                        <wps:bodyPr horzOverflow="overflow" vert="horz" lIns="0" tIns="0" rIns="0" bIns="0" rtlCol="0">
                          <a:noAutofit/>
                        </wps:bodyPr>
                      </wps:wsp>
                      <wps:wsp>
                        <wps:cNvPr id="3054" name="Rectangle 3054"/>
                        <wps:cNvSpPr/>
                        <wps:spPr>
                          <a:xfrm>
                            <a:off x="4500000" y="526452"/>
                            <a:ext cx="95468" cy="142889"/>
                          </a:xfrm>
                          <a:prstGeom prst="rect">
                            <a:avLst/>
                          </a:prstGeom>
                          <a:ln>
                            <a:noFill/>
                          </a:ln>
                        </wps:spPr>
                        <wps:txbx>
                          <w:txbxContent>
                            <w:p w14:paraId="698BF8B3"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055" name="Rectangle 3055"/>
                        <wps:cNvSpPr/>
                        <wps:spPr>
                          <a:xfrm>
                            <a:off x="4608001" y="526452"/>
                            <a:ext cx="2628591" cy="142889"/>
                          </a:xfrm>
                          <a:prstGeom prst="rect">
                            <a:avLst/>
                          </a:prstGeom>
                          <a:ln>
                            <a:noFill/>
                          </a:ln>
                        </wps:spPr>
                        <wps:txbx>
                          <w:txbxContent>
                            <w:p w14:paraId="19B88357" w14:textId="77777777" w:rsidR="00987E05" w:rsidRDefault="00DC0FBA">
                              <w:pPr>
                                <w:spacing w:after="160" w:line="259" w:lineRule="auto"/>
                                <w:ind w:left="0" w:right="0" w:firstLine="0"/>
                                <w:jc w:val="left"/>
                              </w:pPr>
                              <w:r>
                                <w:t xml:space="preserve">Otočte klíčem ve směru otáčení </w:t>
                              </w:r>
                            </w:p>
                          </w:txbxContent>
                        </wps:txbx>
                        <wps:bodyPr horzOverflow="overflow" vert="horz" lIns="0" tIns="0" rIns="0" bIns="0" rtlCol="0">
                          <a:noAutofit/>
                        </wps:bodyPr>
                      </wps:wsp>
                      <wps:wsp>
                        <wps:cNvPr id="3056" name="Rectangle 3056"/>
                        <wps:cNvSpPr/>
                        <wps:spPr>
                          <a:xfrm>
                            <a:off x="4608001" y="663612"/>
                            <a:ext cx="2628956" cy="142889"/>
                          </a:xfrm>
                          <a:prstGeom prst="rect">
                            <a:avLst/>
                          </a:prstGeom>
                          <a:ln>
                            <a:noFill/>
                          </a:ln>
                        </wps:spPr>
                        <wps:txbx>
                          <w:txbxContent>
                            <w:p w14:paraId="6E216EE2" w14:textId="77777777" w:rsidR="00987E05" w:rsidRDefault="00DC0FBA">
                              <w:pPr>
                                <w:spacing w:after="160" w:line="259" w:lineRule="auto"/>
                                <w:ind w:left="0" w:right="0" w:firstLine="0"/>
                                <w:jc w:val="left"/>
                              </w:pPr>
                              <w:r>
                                <w:t xml:space="preserve">hodinových ručiček a zvedněte zadní </w:t>
                              </w:r>
                            </w:p>
                          </w:txbxContent>
                        </wps:txbx>
                        <wps:bodyPr horzOverflow="overflow" vert="horz" lIns="0" tIns="0" rIns="0" bIns="0" rtlCol="0">
                          <a:noAutofit/>
                        </wps:bodyPr>
                      </wps:wsp>
                      <wps:wsp>
                        <wps:cNvPr id="3057" name="Rectangle 3057"/>
                        <wps:cNvSpPr/>
                        <wps:spPr>
                          <a:xfrm>
                            <a:off x="4608001" y="800772"/>
                            <a:ext cx="2585889" cy="142889"/>
                          </a:xfrm>
                          <a:prstGeom prst="rect">
                            <a:avLst/>
                          </a:prstGeom>
                          <a:ln>
                            <a:noFill/>
                          </a:ln>
                        </wps:spPr>
                        <wps:txbx>
                          <w:txbxContent>
                            <w:p w14:paraId="26AB5B8D" w14:textId="77777777" w:rsidR="00987E05" w:rsidRDefault="00DC0FBA">
                              <w:pPr>
                                <w:spacing w:after="160" w:line="259" w:lineRule="auto"/>
                                <w:ind w:left="0" w:right="0" w:firstLine="0"/>
                                <w:jc w:val="left"/>
                              </w:pPr>
                              <w:r>
                                <w:t>část sedadla, aby se uvolnilo ze zámku.</w:t>
                              </w:r>
                            </w:p>
                          </w:txbxContent>
                        </wps:txbx>
                        <wps:bodyPr horzOverflow="overflow" vert="horz" lIns="0" tIns="0" rIns="0" bIns="0" rtlCol="0">
                          <a:noAutofit/>
                        </wps:bodyPr>
                      </wps:wsp>
                      <pic:pic xmlns:pic="http://schemas.openxmlformats.org/drawingml/2006/picture">
                        <pic:nvPicPr>
                          <pic:cNvPr id="3059" name="Picture 3059"/>
                          <pic:cNvPicPr/>
                        </pic:nvPicPr>
                        <pic:blipFill>
                          <a:blip r:embed="rId150"/>
                          <a:stretch>
                            <a:fillRect/>
                          </a:stretch>
                        </pic:blipFill>
                        <pic:spPr>
                          <a:xfrm>
                            <a:off x="4464001" y="990000"/>
                            <a:ext cx="2088000" cy="1216282"/>
                          </a:xfrm>
                          <a:prstGeom prst="rect">
                            <a:avLst/>
                          </a:prstGeom>
                        </pic:spPr>
                      </pic:pic>
                    </wpg:wgp>
                  </a:graphicData>
                </a:graphic>
              </wp:anchor>
            </w:drawing>
          </mc:Choice>
          <mc:Fallback xmlns:a="http://schemas.openxmlformats.org/drawingml/2006/main">
            <w:pict>
              <v:group id="Group 85898" style="width:518.477pt;height:235.377pt;position:absolute;mso-position-horizontal-relative:margin;mso-position-horizontal:absolute;margin-left:31.0834pt;mso-position-vertical-relative:text;margin-top:29.5549pt;" coordsize="65846,29892">
                <v:rect id="Rectangle 3006" style="position:absolute;width:27291;height:1428;left:0;top:361;" filled="f" stroked="f">
                  <v:textbox inset="0,0,0,0">
                    <w:txbxContent>
                      <w:p>
                        <w:pPr>
                          <w:spacing w:before="0" w:after="160" w:line="259" w:lineRule="auto"/>
                          <w:ind w:left="0" w:right="0" w:firstLine="0"/>
                          <w:jc w:val="left"/>
                        </w:pPr>
                        <w:r>
                          <w:rPr/>
                          <w:t xml:space="preserve">motoru jsou nutné následující podmínky:</w:t>
                        </w:r>
                      </w:p>
                    </w:txbxContent>
                  </v:textbox>
                </v:rect>
                <v:shape id="Picture 3028" style="position:absolute;width:20880;height:12162;left:0;top:17730;" filled="f">
                  <v:imagedata r:id="rId151"/>
                </v:shape>
                <v:shape id="Picture 3033" style="position:absolute;width:20880;height:12162;left:22320;top:0;" filled="f">
                  <v:imagedata r:id="rId152"/>
                </v:shape>
                <v:shape id="Shape 3034" style="position:absolute;width:20879;height:0;left:22274;top:14437;" coordsize="2087994,0" path="m0,0l2087994,0">
                  <v:stroke weight="15pt" endcap="flat" joinstyle="miter" miterlimit="10" on="true" color="#dedddc"/>
                  <v:fill on="false" color="#000000" opacity="0"/>
                </v:shape>
                <v:shape id="Shape 3035" style="position:absolute;width:20879;height:0;left:22274;top:24895;" coordsize="2087994,0" path="m0,0l2087994,0">
                  <v:stroke weight="15pt" endcap="flat" joinstyle="miter" miterlimit="10" on="true" color="#dedddc"/>
                  <v:fill on="false" color="#000000" opacity="0"/>
                </v:shape>
                <v:rect id="Rectangle 3036" style="position:absolute;width:10135;height:1428;left:22454;top:14017;"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3038" style="position:absolute;width:2880;height:2206;left:22274;top:16399;" filled="f">
                  <v:imagedata r:id="rId50"/>
                </v:shape>
                <v:rect id="Rectangle 3039" style="position:absolute;width:28182;height:1428;left:22274;top:19640;" filled="f" stroked="f">
                  <v:textbox inset="0,0,0,0">
                    <w:txbxContent>
                      <w:p>
                        <w:pPr>
                          <w:spacing w:before="0" w:after="160" w:line="259" w:lineRule="auto"/>
                          <w:ind w:left="0" w:right="0" w:firstLine="0"/>
                          <w:jc w:val="left"/>
                        </w:pPr>
                        <w:r>
                          <w:rPr>
                            <w:rFonts w:cs="Arial" w:hAnsi="Arial" w:eastAsia="Arial" w:ascii="Arial"/>
                            <w:b w:val="1"/>
                          </w:rPr>
                          <w:t xml:space="preserve">NIKDY NEPOUŽÍVEJTE VYPÍNAČ </w:t>
                        </w:r>
                      </w:p>
                    </w:txbxContent>
                  </v:textbox>
                </v:rect>
                <v:rect id="Rectangle 3040" style="position:absolute;width:28183;height:1428;left:22274;top:21012;" filled="f" stroked="f">
                  <v:textbox inset="0,0,0,0">
                    <w:txbxContent>
                      <w:p>
                        <w:pPr>
                          <w:spacing w:before="0" w:after="160" w:line="259" w:lineRule="auto"/>
                          <w:ind w:left="0" w:right="0" w:firstLine="0"/>
                          <w:jc w:val="left"/>
                        </w:pPr>
                        <w:r>
                          <w:rPr>
                            <w:rFonts w:cs="Arial" w:hAnsi="Arial" w:eastAsia="Arial" w:ascii="Arial"/>
                            <w:b w:val="1"/>
                          </w:rPr>
                          <w:t xml:space="preserve">MOTORU, POKUD JE MOTOCYKL V </w:t>
                        </w:r>
                      </w:p>
                    </w:txbxContent>
                  </v:textbox>
                </v:rect>
                <v:rect id="Rectangle 3041" style="position:absolute;width:6925;height:1428;left:22274;top:22383;" filled="f" stroked="f">
                  <v:textbox inset="0,0,0,0">
                    <w:txbxContent>
                      <w:p>
                        <w:pPr>
                          <w:spacing w:before="0" w:after="160" w:line="259" w:lineRule="auto"/>
                          <w:ind w:left="0" w:right="0" w:firstLine="0"/>
                          <w:jc w:val="left"/>
                        </w:pPr>
                        <w:r>
                          <w:rPr>
                            <w:rFonts w:cs="Arial" w:hAnsi="Arial" w:eastAsia="Arial" w:ascii="Arial"/>
                            <w:b w:val="1"/>
                          </w:rPr>
                          <w:t xml:space="preserve">POHYBU.</w:t>
                        </w:r>
                      </w:p>
                    </w:txbxContent>
                  </v:textbox>
                </v:rect>
                <v:rect id="Rectangle 3042" style="position:absolute;width:8782;height:1428;left:22454;top:24475;" filled="f" stroked="f">
                  <v:textbox inset="0,0,0,0">
                    <w:txbxContent>
                      <w:p>
                        <w:pPr>
                          <w:spacing w:before="0" w:after="160" w:line="259" w:lineRule="auto"/>
                          <w:ind w:left="0" w:right="0" w:firstLine="0"/>
                          <w:jc w:val="left"/>
                        </w:pPr>
                        <w:r>
                          <w:rPr>
                            <w:rFonts w:cs="Arial" w:hAnsi="Arial" w:eastAsia="Arial" w:ascii="Arial"/>
                            <w:b w:val="1"/>
                          </w:rPr>
                          <w:t xml:space="preserve">POZNÁMKA</w:t>
                        </w:r>
                      </w:p>
                    </w:txbxContent>
                  </v:textbox>
                </v:rect>
                <v:rect id="Rectangle 3050" style="position:absolute;width:954;height:1428;left:45000;top:429;" filled="f" stroked="f">
                  <v:textbox inset="0,0,0,0">
                    <w:txbxContent>
                      <w:p>
                        <w:pPr>
                          <w:spacing w:before="0" w:after="160" w:line="259" w:lineRule="auto"/>
                          <w:ind w:left="0" w:right="0" w:firstLine="0"/>
                          <w:jc w:val="left"/>
                        </w:pPr>
                        <w:r>
                          <w:rPr/>
                          <w:t xml:space="preserve">• </w:t>
                        </w:r>
                      </w:p>
                    </w:txbxContent>
                  </v:textbox>
                </v:rect>
                <v:rect id="Rectangle 3051" style="position:absolute;width:26277;height:1428;left:46080;top:429;" filled="f" stroked="f">
                  <v:textbox inset="0,0,0,0">
                    <w:txbxContent>
                      <w:p>
                        <w:pPr>
                          <w:spacing w:before="0" w:after="160" w:line="259" w:lineRule="auto"/>
                          <w:ind w:left="0" w:right="0" w:firstLine="0"/>
                          <w:jc w:val="left"/>
                        </w:pPr>
                        <w:r>
                          <w:rPr/>
                          <w:t xml:space="preserve">Vložte klíč do zámku sedadla, který se </w:t>
                        </w:r>
                      </w:p>
                    </w:txbxContent>
                  </v:textbox>
                </v:rect>
                <v:rect id="Rectangle 3052" style="position:absolute;width:26277;height:1428;left:46080;top:1801;" filled="f" stroked="f">
                  <v:textbox inset="0,0,0,0">
                    <w:txbxContent>
                      <w:p>
                        <w:pPr>
                          <w:spacing w:before="0" w:after="160" w:line="259" w:lineRule="auto"/>
                          <w:ind w:left="0" w:right="0" w:firstLine="0"/>
                          <w:jc w:val="left"/>
                        </w:pPr>
                        <w:r>
                          <w:rPr/>
                          <w:t xml:space="preserve">nachází na levé straně kapotáže pod </w:t>
                        </w:r>
                      </w:p>
                    </w:txbxContent>
                  </v:textbox>
                </v:rect>
                <v:rect id="Rectangle 3053" style="position:absolute;width:11066;height:1428;left:46080;top:3172;" filled="f" stroked="f">
                  <v:textbox inset="0,0,0,0">
                    <w:txbxContent>
                      <w:p>
                        <w:pPr>
                          <w:spacing w:before="0" w:after="160" w:line="259" w:lineRule="auto"/>
                          <w:ind w:left="0" w:right="0" w:firstLine="0"/>
                          <w:jc w:val="left"/>
                        </w:pPr>
                        <w:r>
                          <w:rPr/>
                          <w:t xml:space="preserve">sedadlem řidiče.</w:t>
                        </w:r>
                      </w:p>
                    </w:txbxContent>
                  </v:textbox>
                </v:rect>
                <v:rect id="Rectangle 3054" style="position:absolute;width:954;height:1428;left:45000;top:5264;" filled="f" stroked="f">
                  <v:textbox inset="0,0,0,0">
                    <w:txbxContent>
                      <w:p>
                        <w:pPr>
                          <w:spacing w:before="0" w:after="160" w:line="259" w:lineRule="auto"/>
                          <w:ind w:left="0" w:right="0" w:firstLine="0"/>
                          <w:jc w:val="left"/>
                        </w:pPr>
                        <w:r>
                          <w:rPr/>
                          <w:t xml:space="preserve">• </w:t>
                        </w:r>
                      </w:p>
                    </w:txbxContent>
                  </v:textbox>
                </v:rect>
                <v:rect id="Rectangle 3055" style="position:absolute;width:26285;height:1428;left:46080;top:5264;" filled="f" stroked="f">
                  <v:textbox inset="0,0,0,0">
                    <w:txbxContent>
                      <w:p>
                        <w:pPr>
                          <w:spacing w:before="0" w:after="160" w:line="259" w:lineRule="auto"/>
                          <w:ind w:left="0" w:right="0" w:firstLine="0"/>
                          <w:jc w:val="left"/>
                        </w:pPr>
                        <w:r>
                          <w:rPr/>
                          <w:t xml:space="preserve">Otočte klíčem ve směru otáčení </w:t>
                        </w:r>
                      </w:p>
                    </w:txbxContent>
                  </v:textbox>
                </v:rect>
                <v:rect id="Rectangle 3056" style="position:absolute;width:26289;height:1428;left:46080;top:6636;" filled="f" stroked="f">
                  <v:textbox inset="0,0,0,0">
                    <w:txbxContent>
                      <w:p>
                        <w:pPr>
                          <w:spacing w:before="0" w:after="160" w:line="259" w:lineRule="auto"/>
                          <w:ind w:left="0" w:right="0" w:firstLine="0"/>
                          <w:jc w:val="left"/>
                        </w:pPr>
                        <w:r>
                          <w:rPr/>
                          <w:t xml:space="preserve">hodinových ručiček a zvedněte zadní </w:t>
                        </w:r>
                      </w:p>
                    </w:txbxContent>
                  </v:textbox>
                </v:rect>
                <v:rect id="Rectangle 3057" style="position:absolute;width:25858;height:1428;left:46080;top:8007;" filled="f" stroked="f">
                  <v:textbox inset="0,0,0,0">
                    <w:txbxContent>
                      <w:p>
                        <w:pPr>
                          <w:spacing w:before="0" w:after="160" w:line="259" w:lineRule="auto"/>
                          <w:ind w:left="0" w:right="0" w:firstLine="0"/>
                          <w:jc w:val="left"/>
                        </w:pPr>
                        <w:r>
                          <w:rPr/>
                          <w:t xml:space="preserve">část sedadla, aby se uvolnilo ze zámku.</w:t>
                        </w:r>
                      </w:p>
                    </w:txbxContent>
                  </v:textbox>
                </v:rect>
                <v:shape id="Picture 3059" style="position:absolute;width:20880;height:12162;left:44640;top:9900;" filled="f">
                  <v:imagedata r:id="rId153"/>
                </v:shape>
                <w10:wrap type="square"/>
              </v:group>
            </w:pict>
          </mc:Fallback>
        </mc:AlternateContent>
      </w:r>
      <w:r>
        <w:t xml:space="preserve">Pokud chcete nastartovat motor, stiskněte tlačítko na pravé straně řídítek. Startér začne roztáčet motor. K povolení spuštění </w:t>
      </w:r>
    </w:p>
    <w:p w14:paraId="3CB03D8E" w14:textId="77777777" w:rsidR="00987E05" w:rsidRDefault="00DC0FBA">
      <w:pPr>
        <w:numPr>
          <w:ilvl w:val="0"/>
          <w:numId w:val="34"/>
        </w:numPr>
        <w:ind w:right="46" w:hanging="170"/>
      </w:pPr>
      <w:r>
        <w:t>Pokud je zařazen neutrál s vysunutým bočním stojanem: zabrzděte přední nebo zadní brzdu a současně stiskněte tlačítko startéru na ovládací sadě na pravé straně řídítek.</w:t>
      </w:r>
    </w:p>
    <w:p w14:paraId="50365630" w14:textId="77777777" w:rsidR="00987E05" w:rsidRDefault="00DC0FBA">
      <w:pPr>
        <w:numPr>
          <w:ilvl w:val="0"/>
          <w:numId w:val="34"/>
        </w:numPr>
        <w:ind w:right="46" w:hanging="170"/>
      </w:pPr>
      <w:r>
        <w:t>Pokud je zařazen jakýkoli rychlostní stupeň: zatáhněte za spojkovou páčku, stiskněte přední nebo zadní brzdu a současně stiskněte tlačítko startéru na pravé rukojeti.</w:t>
      </w:r>
    </w:p>
    <w:p w14:paraId="4F9554F7" w14:textId="77777777" w:rsidR="00987E05" w:rsidRDefault="00DC0FBA">
      <w:pPr>
        <w:ind w:left="23" w:right="46"/>
      </w:pPr>
      <w:r>
        <w:lastRenderedPageBreak/>
        <w:t xml:space="preserve">Stisknutím a podržením spínače zapalování v poloze </w:t>
      </w:r>
      <w:r>
        <w:rPr>
          <w:b/>
        </w:rPr>
        <w:t>„KEY ON“</w:t>
      </w:r>
      <w:r>
        <w:t xml:space="preserve"> nastartujete motor; stisknutím spínače do polohy </w:t>
      </w:r>
      <w:r>
        <w:rPr>
          <w:b/>
        </w:rPr>
        <w:t>„KEY OFF“</w:t>
      </w:r>
      <w:r>
        <w:t xml:space="preserve"> zastavíte motor.</w:t>
      </w:r>
    </w:p>
    <w:p w14:paraId="2EE9664B" w14:textId="77777777" w:rsidR="00987E05" w:rsidRDefault="00DC0FBA">
      <w:pPr>
        <w:pStyle w:val="Nadpis2"/>
        <w:ind w:left="-5"/>
      </w:pPr>
      <w:r>
        <w:t>Sedadlo</w:t>
      </w:r>
    </w:p>
    <w:p w14:paraId="4B060790" w14:textId="77777777" w:rsidR="00987E05" w:rsidRDefault="00DC0FBA">
      <w:pPr>
        <w:spacing w:after="103"/>
        <w:ind w:right="47"/>
      </w:pPr>
      <w:r>
        <w:rPr>
          <w:b/>
        </w:rPr>
        <w:t>Demontáž sedadla</w:t>
      </w:r>
    </w:p>
    <w:p w14:paraId="415D019E" w14:textId="77777777" w:rsidR="00987E05" w:rsidRDefault="00DC0FBA">
      <w:pPr>
        <w:spacing w:after="3836"/>
        <w:ind w:left="23" w:right="46"/>
      </w:pPr>
      <w:r>
        <w:t>• Postavte motocykl na stojan.</w:t>
      </w:r>
    </w:p>
    <w:p w14:paraId="2813F03A" w14:textId="77777777" w:rsidR="00987E05" w:rsidRDefault="00DC0FBA">
      <w:pPr>
        <w:spacing w:after="0"/>
        <w:ind w:left="23" w:right="46"/>
      </w:pPr>
      <w:r>
        <w:t>Posuňte sedadlo směrem k zadní části motocyklu a vyjměte jej.</w:t>
      </w:r>
    </w:p>
    <w:p w14:paraId="1FF3B524" w14:textId="77777777" w:rsidR="00987E05" w:rsidRDefault="00DC0FBA">
      <w:pPr>
        <w:spacing w:after="0" w:line="259" w:lineRule="auto"/>
        <w:ind w:left="-14" w:right="0" w:firstLine="0"/>
        <w:jc w:val="left"/>
      </w:pPr>
      <w:r>
        <w:rPr>
          <w:noProof/>
        </w:rPr>
        <w:drawing>
          <wp:inline distT="0" distB="0" distL="0" distR="0" wp14:anchorId="7079BE79" wp14:editId="098D10DC">
            <wp:extent cx="2088001" cy="1216282"/>
            <wp:effectExtent l="0" t="0" r="0" b="0"/>
            <wp:docPr id="3063" name="Picture 3063"/>
            <wp:cNvGraphicFramePr/>
            <a:graphic xmlns:a="http://schemas.openxmlformats.org/drawingml/2006/main">
              <a:graphicData uri="http://schemas.openxmlformats.org/drawingml/2006/picture">
                <pic:pic xmlns:pic="http://schemas.openxmlformats.org/drawingml/2006/picture">
                  <pic:nvPicPr>
                    <pic:cNvPr id="3063" name="Picture 3063"/>
                    <pic:cNvPicPr/>
                  </pic:nvPicPr>
                  <pic:blipFill>
                    <a:blip r:embed="rId154"/>
                    <a:stretch>
                      <a:fillRect/>
                    </a:stretch>
                  </pic:blipFill>
                  <pic:spPr>
                    <a:xfrm>
                      <a:off x="0" y="0"/>
                      <a:ext cx="2088001" cy="1216282"/>
                    </a:xfrm>
                    <a:prstGeom prst="rect">
                      <a:avLst/>
                    </a:prstGeom>
                  </pic:spPr>
                </pic:pic>
              </a:graphicData>
            </a:graphic>
          </wp:inline>
        </w:drawing>
      </w:r>
    </w:p>
    <w:p w14:paraId="6378F846" w14:textId="77777777" w:rsidR="00987E05" w:rsidRDefault="00987E05">
      <w:pPr>
        <w:sectPr w:rsidR="00987E05">
          <w:type w:val="continuous"/>
          <w:pgSz w:w="11735" w:h="8164" w:orient="landscape"/>
          <w:pgMar w:top="397" w:right="399" w:bottom="565" w:left="397" w:header="708" w:footer="708" w:gutter="0"/>
          <w:cols w:num="3" w:space="185"/>
        </w:sectPr>
      </w:pPr>
    </w:p>
    <w:p w14:paraId="32D9793C" w14:textId="77777777" w:rsidR="00987E05" w:rsidRDefault="00DC0FBA">
      <w:pPr>
        <w:spacing w:after="278"/>
        <w:ind w:left="3518" w:right="47"/>
      </w:pPr>
      <w:r>
        <w:rPr>
          <w:b/>
        </w:rPr>
        <w:lastRenderedPageBreak/>
        <w:t>S VYPNUTÝM MOTOREM A SPÍNAČEM ZAPALOVÁNÍ V POLOZE „ON“ DOCHÁZÍ K VYBÍJENÍ AKUMULÁTORU.</w:t>
      </w:r>
    </w:p>
    <w:p w14:paraId="5C0CCA89" w14:textId="77777777" w:rsidR="00987E05" w:rsidRDefault="00DC0FBA">
      <w:pPr>
        <w:pStyle w:val="Nadpis2"/>
        <w:ind w:left="-5"/>
      </w:pPr>
      <w:r>
        <w:t>Vypínač motoru</w:t>
      </w:r>
    </w:p>
    <w:p w14:paraId="71C2DE81" w14:textId="77777777" w:rsidR="00987E05" w:rsidRDefault="00DC0FBA">
      <w:pPr>
        <w:ind w:left="23" w:right="3108"/>
      </w:pPr>
      <w:r>
        <w:t>Tento vypínač slouží jako bezpečnostní nebo nouzový spínač.</w:t>
      </w:r>
    </w:p>
    <w:p w14:paraId="5BDEFAEA" w14:textId="77777777" w:rsidR="00987E05" w:rsidRDefault="00DC0FBA">
      <w:pPr>
        <w:spacing w:after="0"/>
        <w:ind w:left="13" w:right="1586" w:firstLine="3086"/>
      </w:pPr>
      <w:r>
        <w:rPr>
          <w:noProof/>
        </w:rPr>
        <w:drawing>
          <wp:anchor distT="0" distB="0" distL="114300" distR="114300" simplePos="0" relativeHeight="251680768" behindDoc="0" locked="0" layoutInCell="1" allowOverlap="0" wp14:anchorId="03CC86CA" wp14:editId="585BB611">
            <wp:simplePos x="0" y="0"/>
            <wp:positionH relativeFrom="column">
              <wp:posOffset>2211402</wp:posOffset>
            </wp:positionH>
            <wp:positionV relativeFrom="paragraph">
              <wp:posOffset>10393</wp:posOffset>
            </wp:positionV>
            <wp:extent cx="257196" cy="252000"/>
            <wp:effectExtent l="0" t="0" r="0" b="0"/>
            <wp:wrapSquare wrapText="bothSides"/>
            <wp:docPr id="3075" name="Picture 3075"/>
            <wp:cNvGraphicFramePr/>
            <a:graphic xmlns:a="http://schemas.openxmlformats.org/drawingml/2006/main">
              <a:graphicData uri="http://schemas.openxmlformats.org/drawingml/2006/picture">
                <pic:pic xmlns:pic="http://schemas.openxmlformats.org/drawingml/2006/picture">
                  <pic:nvPicPr>
                    <pic:cNvPr id="3075" name="Picture 3075"/>
                    <pic:cNvPicPr/>
                  </pic:nvPicPr>
                  <pic:blipFill>
                    <a:blip r:embed="rId52"/>
                    <a:stretch>
                      <a:fillRect/>
                    </a:stretch>
                  </pic:blipFill>
                  <pic:spPr>
                    <a:xfrm>
                      <a:off x="0" y="0"/>
                      <a:ext cx="257196" cy="252000"/>
                    </a:xfrm>
                    <a:prstGeom prst="rect">
                      <a:avLst/>
                    </a:prstGeom>
                  </pic:spPr>
                </pic:pic>
              </a:graphicData>
            </a:graphic>
          </wp:anchor>
        </w:drawing>
      </w:r>
      <w:r>
        <w:rPr>
          <w:b/>
        </w:rPr>
        <w:t>servisu Moto Guzzi</w:t>
      </w:r>
      <w:r>
        <w:t xml:space="preserve">. • Kromě sady nářadí se na spodní straně </w:t>
      </w:r>
    </w:p>
    <w:p w14:paraId="144CCD2F" w14:textId="77777777" w:rsidR="00987E05" w:rsidRDefault="00DC0FBA">
      <w:pPr>
        <w:spacing w:after="4"/>
        <w:ind w:left="180" w:right="46"/>
      </w:pPr>
      <w:r>
        <w:rPr>
          <w:rFonts w:ascii="Calibri" w:eastAsia="Calibri" w:hAnsi="Calibri" w:cs="Calibri"/>
          <w:noProof/>
          <w:color w:val="000000"/>
          <w:sz w:val="22"/>
        </w:rPr>
        <w:lastRenderedPageBreak/>
        <mc:AlternateContent>
          <mc:Choice Requires="wpg">
            <w:drawing>
              <wp:anchor distT="0" distB="0" distL="114300" distR="114300" simplePos="0" relativeHeight="251681792" behindDoc="0" locked="0" layoutInCell="1" allowOverlap="1" wp14:anchorId="51649D57" wp14:editId="1BF4F36A">
                <wp:simplePos x="0" y="0"/>
                <wp:positionH relativeFrom="page">
                  <wp:posOffset>252000</wp:posOffset>
                </wp:positionH>
                <wp:positionV relativeFrom="page">
                  <wp:posOffset>252000</wp:posOffset>
                </wp:positionV>
                <wp:extent cx="6583758" cy="1658356"/>
                <wp:effectExtent l="0" t="0" r="0" b="0"/>
                <wp:wrapTopAndBottom/>
                <wp:docPr id="84067" name="Group 84067"/>
                <wp:cNvGraphicFramePr/>
                <a:graphic xmlns:a="http://schemas.openxmlformats.org/drawingml/2006/main">
                  <a:graphicData uri="http://schemas.microsoft.com/office/word/2010/wordprocessingGroup">
                    <wpg:wgp>
                      <wpg:cNvGrpSpPr/>
                      <wpg:grpSpPr>
                        <a:xfrm>
                          <a:off x="0" y="0"/>
                          <a:ext cx="6583758" cy="1658356"/>
                          <a:chOff x="0" y="0"/>
                          <a:chExt cx="6583758" cy="1658356"/>
                        </a:xfrm>
                      </wpg:grpSpPr>
                      <wps:wsp>
                        <wps:cNvPr id="3072" name="Shape 3072"/>
                        <wps:cNvSpPr/>
                        <wps:spPr>
                          <a:xfrm>
                            <a:off x="2232001" y="1517965"/>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073" name="Rectangle 3073"/>
                        <wps:cNvSpPr/>
                        <wps:spPr>
                          <a:xfrm>
                            <a:off x="2250000" y="1476000"/>
                            <a:ext cx="791077" cy="142889"/>
                          </a:xfrm>
                          <a:prstGeom prst="rect">
                            <a:avLst/>
                          </a:prstGeom>
                          <a:ln>
                            <a:noFill/>
                          </a:ln>
                        </wps:spPr>
                        <wps:txbx>
                          <w:txbxContent>
                            <w:p w14:paraId="4565B95B" w14:textId="77777777" w:rsidR="00987E05" w:rsidRDefault="00DC0FBA">
                              <w:pPr>
                                <w:spacing w:after="160" w:line="259" w:lineRule="auto"/>
                                <w:ind w:left="0" w:right="0" w:firstLine="0"/>
                                <w:jc w:val="left"/>
                              </w:pPr>
                              <w:r>
                                <w:rPr>
                                  <w:b/>
                                </w:rPr>
                                <w:t>VAROVÁNÍ</w:t>
                              </w:r>
                            </w:p>
                          </w:txbxContent>
                        </wps:txbx>
                        <wps:bodyPr horzOverflow="overflow" vert="horz" lIns="0" tIns="0" rIns="0" bIns="0" rtlCol="0">
                          <a:noAutofit/>
                        </wps:bodyPr>
                      </wps:wsp>
                      <wps:wsp>
                        <wps:cNvPr id="3083" name="Rectangle 3083"/>
                        <wps:cNvSpPr/>
                        <wps:spPr>
                          <a:xfrm>
                            <a:off x="36000" y="0"/>
                            <a:ext cx="95468" cy="142889"/>
                          </a:xfrm>
                          <a:prstGeom prst="rect">
                            <a:avLst/>
                          </a:prstGeom>
                          <a:ln>
                            <a:noFill/>
                          </a:ln>
                        </wps:spPr>
                        <wps:txbx>
                          <w:txbxContent>
                            <w:p w14:paraId="7EFA3E1D"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084" name="Rectangle 3084"/>
                        <wps:cNvSpPr/>
                        <wps:spPr>
                          <a:xfrm>
                            <a:off x="144000" y="0"/>
                            <a:ext cx="2626949" cy="142889"/>
                          </a:xfrm>
                          <a:prstGeom prst="rect">
                            <a:avLst/>
                          </a:prstGeom>
                          <a:ln>
                            <a:noFill/>
                          </a:ln>
                        </wps:spPr>
                        <wps:txbx>
                          <w:txbxContent>
                            <w:p w14:paraId="352348B9" w14:textId="77777777" w:rsidR="00987E05" w:rsidRDefault="00DC0FBA">
                              <w:pPr>
                                <w:spacing w:after="160" w:line="259" w:lineRule="auto"/>
                                <w:ind w:left="0" w:right="0" w:firstLine="0"/>
                                <w:jc w:val="left"/>
                              </w:pPr>
                              <w:r>
                                <w:t xml:space="preserve">Po sejmutí sedadla získáte přístup k </w:t>
                              </w:r>
                            </w:p>
                          </w:txbxContent>
                        </wps:txbx>
                        <wps:bodyPr horzOverflow="overflow" vert="horz" lIns="0" tIns="0" rIns="0" bIns="0" rtlCol="0">
                          <a:noAutofit/>
                        </wps:bodyPr>
                      </wps:wsp>
                      <wps:wsp>
                        <wps:cNvPr id="3085" name="Rectangle 3085"/>
                        <wps:cNvSpPr/>
                        <wps:spPr>
                          <a:xfrm>
                            <a:off x="144000" y="137160"/>
                            <a:ext cx="2586178" cy="142889"/>
                          </a:xfrm>
                          <a:prstGeom prst="rect">
                            <a:avLst/>
                          </a:prstGeom>
                          <a:ln>
                            <a:noFill/>
                          </a:ln>
                        </wps:spPr>
                        <wps:txbx>
                          <w:txbxContent>
                            <w:p w14:paraId="7CCF9DA3" w14:textId="77777777" w:rsidR="00987E05" w:rsidRDefault="00DC0FBA">
                              <w:pPr>
                                <w:spacing w:after="160" w:line="259" w:lineRule="auto"/>
                                <w:ind w:left="0" w:right="0" w:firstLine="0"/>
                                <w:jc w:val="left"/>
                              </w:pPr>
                              <w:r>
                                <w:t>přihrádce na dokumenty a sadě nářadí.</w:t>
                              </w:r>
                            </w:p>
                          </w:txbxContent>
                        </wps:txbx>
                        <wps:bodyPr horzOverflow="overflow" vert="horz" lIns="0" tIns="0" rIns="0" bIns="0" rtlCol="0">
                          <a:noAutofit/>
                        </wps:bodyPr>
                      </wps:wsp>
                      <pic:pic xmlns:pic="http://schemas.openxmlformats.org/drawingml/2006/picture">
                        <pic:nvPicPr>
                          <pic:cNvPr id="3087" name="Picture 3087"/>
                          <pic:cNvPicPr/>
                        </pic:nvPicPr>
                        <pic:blipFill>
                          <a:blip r:embed="rId155"/>
                          <a:stretch>
                            <a:fillRect/>
                          </a:stretch>
                        </pic:blipFill>
                        <pic:spPr>
                          <a:xfrm>
                            <a:off x="0" y="324000"/>
                            <a:ext cx="2088000" cy="1216282"/>
                          </a:xfrm>
                          <a:prstGeom prst="rect">
                            <a:avLst/>
                          </a:prstGeom>
                        </pic:spPr>
                      </pic:pic>
                      <wps:wsp>
                        <wps:cNvPr id="3089" name="Rectangle 3089"/>
                        <wps:cNvSpPr/>
                        <wps:spPr>
                          <a:xfrm>
                            <a:off x="4482000" y="50800"/>
                            <a:ext cx="1013511" cy="142889"/>
                          </a:xfrm>
                          <a:prstGeom prst="rect">
                            <a:avLst/>
                          </a:prstGeom>
                          <a:ln>
                            <a:noFill/>
                          </a:ln>
                        </wps:spPr>
                        <wps:txbx>
                          <w:txbxContent>
                            <w:p w14:paraId="6FFC8AF6"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3091" name="Picture 3091"/>
                          <pic:cNvPicPr/>
                        </pic:nvPicPr>
                        <pic:blipFill>
                          <a:blip r:embed="rId8"/>
                          <a:stretch>
                            <a:fillRect/>
                          </a:stretch>
                        </pic:blipFill>
                        <pic:spPr>
                          <a:xfrm>
                            <a:off x="4464000" y="288951"/>
                            <a:ext cx="288000" cy="220645"/>
                          </a:xfrm>
                          <a:prstGeom prst="rect">
                            <a:avLst/>
                          </a:prstGeom>
                        </pic:spPr>
                      </pic:pic>
                      <wps:wsp>
                        <wps:cNvPr id="3092" name="Rectangle 3092"/>
                        <wps:cNvSpPr/>
                        <wps:spPr>
                          <a:xfrm>
                            <a:off x="4464000" y="613121"/>
                            <a:ext cx="2818280" cy="142889"/>
                          </a:xfrm>
                          <a:prstGeom prst="rect">
                            <a:avLst/>
                          </a:prstGeom>
                          <a:ln>
                            <a:noFill/>
                          </a:ln>
                        </wps:spPr>
                        <wps:txbx>
                          <w:txbxContent>
                            <w:p w14:paraId="368C0922" w14:textId="77777777" w:rsidR="00987E05" w:rsidRDefault="00DC0FBA">
                              <w:pPr>
                                <w:spacing w:after="160" w:line="259" w:lineRule="auto"/>
                                <w:ind w:left="0" w:right="0" w:firstLine="0"/>
                                <w:jc w:val="left"/>
                              </w:pPr>
                              <w:r>
                                <w:rPr>
                                  <w:b/>
                                </w:rPr>
                                <w:t xml:space="preserve">PŘED JÍZDOU SE PŘESVĚDČTE, ŽE JE </w:t>
                              </w:r>
                            </w:p>
                          </w:txbxContent>
                        </wps:txbx>
                        <wps:bodyPr horzOverflow="overflow" vert="horz" lIns="0" tIns="0" rIns="0" bIns="0" rtlCol="0">
                          <a:noAutofit/>
                        </wps:bodyPr>
                      </wps:wsp>
                      <wps:wsp>
                        <wps:cNvPr id="3093" name="Rectangle 3093"/>
                        <wps:cNvSpPr/>
                        <wps:spPr>
                          <a:xfrm>
                            <a:off x="4464000" y="750280"/>
                            <a:ext cx="2178889" cy="142889"/>
                          </a:xfrm>
                          <a:prstGeom prst="rect">
                            <a:avLst/>
                          </a:prstGeom>
                          <a:ln>
                            <a:noFill/>
                          </a:ln>
                        </wps:spPr>
                        <wps:txbx>
                          <w:txbxContent>
                            <w:p w14:paraId="046B6F06" w14:textId="77777777" w:rsidR="00987E05" w:rsidRDefault="00DC0FBA">
                              <w:pPr>
                                <w:spacing w:after="160" w:line="259" w:lineRule="auto"/>
                                <w:ind w:left="0" w:right="0" w:firstLine="0"/>
                                <w:jc w:val="left"/>
                              </w:pPr>
                              <w:r>
                                <w:rPr>
                                  <w:b/>
                                </w:rPr>
                                <w:t>SEDADLO ŘÁDNĚ ZAMČENO.</w:t>
                              </w:r>
                            </w:p>
                          </w:txbxContent>
                        </wps:txbx>
                        <wps:bodyPr horzOverflow="overflow" vert="horz" lIns="0" tIns="0" rIns="0" bIns="0" rtlCol="0">
                          <a:noAutofit/>
                        </wps:bodyPr>
                      </wps:wsp>
                      <wps:wsp>
                        <wps:cNvPr id="3094" name="Rectangle 3094"/>
                        <wps:cNvSpPr/>
                        <wps:spPr>
                          <a:xfrm>
                            <a:off x="4464000" y="1048948"/>
                            <a:ext cx="1187454" cy="174642"/>
                          </a:xfrm>
                          <a:prstGeom prst="rect">
                            <a:avLst/>
                          </a:prstGeom>
                          <a:ln>
                            <a:noFill/>
                          </a:ln>
                        </wps:spPr>
                        <wps:txbx>
                          <w:txbxContent>
                            <w:p w14:paraId="0FFF84DA" w14:textId="77777777" w:rsidR="00987E05" w:rsidRDefault="00DC0FBA">
                              <w:pPr>
                                <w:spacing w:after="160" w:line="259" w:lineRule="auto"/>
                                <w:ind w:left="0" w:right="0" w:firstLine="0"/>
                                <w:jc w:val="left"/>
                              </w:pPr>
                              <w:r>
                                <w:rPr>
                                  <w:b/>
                                  <w:sz w:val="22"/>
                                </w:rPr>
                                <w:t>OBD zásuvka</w:t>
                              </w:r>
                            </w:p>
                          </w:txbxContent>
                        </wps:txbx>
                        <wps:bodyPr horzOverflow="overflow" vert="horz" lIns="0" tIns="0" rIns="0" bIns="0" rtlCol="0">
                          <a:noAutofit/>
                        </wps:bodyPr>
                      </wps:wsp>
                      <wps:wsp>
                        <wps:cNvPr id="3095" name="Rectangle 3095"/>
                        <wps:cNvSpPr/>
                        <wps:spPr>
                          <a:xfrm>
                            <a:off x="4464000" y="1276600"/>
                            <a:ext cx="2818919" cy="142889"/>
                          </a:xfrm>
                          <a:prstGeom prst="rect">
                            <a:avLst/>
                          </a:prstGeom>
                          <a:ln>
                            <a:noFill/>
                          </a:ln>
                        </wps:spPr>
                        <wps:txbx>
                          <w:txbxContent>
                            <w:p w14:paraId="65B40D26" w14:textId="77777777" w:rsidR="00987E05" w:rsidRDefault="00DC0FBA">
                              <w:pPr>
                                <w:spacing w:after="160" w:line="259" w:lineRule="auto"/>
                                <w:ind w:left="0" w:right="0" w:firstLine="0"/>
                                <w:jc w:val="left"/>
                              </w:pPr>
                              <w:r>
                                <w:t xml:space="preserve">Motocykl je vybaven konektorem OBD2 </w:t>
                              </w:r>
                            </w:p>
                          </w:txbxContent>
                        </wps:txbx>
                        <wps:bodyPr horzOverflow="overflow" vert="horz" lIns="0" tIns="0" rIns="0" bIns="0" rtlCol="0">
                          <a:noAutofit/>
                        </wps:bodyPr>
                      </wps:wsp>
                      <wps:wsp>
                        <wps:cNvPr id="83846" name="Rectangle 83846"/>
                        <wps:cNvSpPr/>
                        <wps:spPr>
                          <a:xfrm>
                            <a:off x="4464000" y="1413760"/>
                            <a:ext cx="50622" cy="142889"/>
                          </a:xfrm>
                          <a:prstGeom prst="rect">
                            <a:avLst/>
                          </a:prstGeom>
                          <a:ln>
                            <a:noFill/>
                          </a:ln>
                        </wps:spPr>
                        <wps:txbx>
                          <w:txbxContent>
                            <w:p w14:paraId="2D2A97BA"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wps:wsp>
                        <wps:cNvPr id="83848" name="Rectangle 83848"/>
                        <wps:cNvSpPr/>
                        <wps:spPr>
                          <a:xfrm>
                            <a:off x="4501033" y="1413760"/>
                            <a:ext cx="2768601" cy="142889"/>
                          </a:xfrm>
                          <a:prstGeom prst="rect">
                            <a:avLst/>
                          </a:prstGeom>
                          <a:ln>
                            <a:noFill/>
                          </a:ln>
                        </wps:spPr>
                        <wps:txbx>
                          <w:txbxContent>
                            <w:p w14:paraId="120A9732" w14:textId="77777777" w:rsidR="00987E05" w:rsidRDefault="00DC0FBA">
                              <w:pPr>
                                <w:spacing w:after="160" w:line="259" w:lineRule="auto"/>
                                <w:ind w:left="0" w:right="0" w:firstLine="0"/>
                                <w:jc w:val="left"/>
                              </w:pPr>
                              <w:r>
                                <w:t xml:space="preserve">On-Board Diagnostics) pro sledování jeho </w:t>
                              </w:r>
                            </w:p>
                          </w:txbxContent>
                        </wps:txbx>
                        <wps:bodyPr horzOverflow="overflow" vert="horz" lIns="0" tIns="0" rIns="0" bIns="0" rtlCol="0">
                          <a:noAutofit/>
                        </wps:bodyPr>
                      </wps:wsp>
                      <wps:wsp>
                        <wps:cNvPr id="3097" name="Rectangle 3097"/>
                        <wps:cNvSpPr/>
                        <wps:spPr>
                          <a:xfrm>
                            <a:off x="4464000" y="1550920"/>
                            <a:ext cx="1665657" cy="142889"/>
                          </a:xfrm>
                          <a:prstGeom prst="rect">
                            <a:avLst/>
                          </a:prstGeom>
                          <a:ln>
                            <a:noFill/>
                          </a:ln>
                        </wps:spPr>
                        <wps:txbx>
                          <w:txbxContent>
                            <w:p w14:paraId="15BD9F0E" w14:textId="77777777" w:rsidR="00987E05" w:rsidRDefault="00DC0FBA">
                              <w:pPr>
                                <w:spacing w:after="160" w:line="259" w:lineRule="auto"/>
                                <w:ind w:left="0" w:right="0" w:firstLine="0"/>
                                <w:jc w:val="left"/>
                              </w:pPr>
                              <w:r>
                                <w:t xml:space="preserve">provozních parametrů v </w:t>
                              </w:r>
                            </w:p>
                          </w:txbxContent>
                        </wps:txbx>
                        <wps:bodyPr horzOverflow="overflow" vert="horz" lIns="0" tIns="0" rIns="0" bIns="0" rtlCol="0">
                          <a:noAutofit/>
                        </wps:bodyPr>
                      </wps:wsp>
                      <wps:wsp>
                        <wps:cNvPr id="3098" name="Rectangle 3098"/>
                        <wps:cNvSpPr/>
                        <wps:spPr>
                          <a:xfrm>
                            <a:off x="5726394" y="1550920"/>
                            <a:ext cx="1140294" cy="142889"/>
                          </a:xfrm>
                          <a:prstGeom prst="rect">
                            <a:avLst/>
                          </a:prstGeom>
                          <a:ln>
                            <a:noFill/>
                          </a:ln>
                        </wps:spPr>
                        <wps:txbx>
                          <w:txbxContent>
                            <w:p w14:paraId="53FDEE40" w14:textId="77777777" w:rsidR="00987E05" w:rsidRDefault="00DC0FBA">
                              <w:pPr>
                                <w:spacing w:after="160" w:line="259" w:lineRule="auto"/>
                                <w:ind w:left="0" w:right="0" w:firstLine="0"/>
                                <w:jc w:val="left"/>
                              </w:pPr>
                              <w:r>
                                <w:rPr>
                                  <w:b/>
                                </w:rPr>
                                <w:t xml:space="preserve">Autorizovaném </w:t>
                              </w:r>
                            </w:p>
                          </w:txbxContent>
                        </wps:txbx>
                        <wps:bodyPr horzOverflow="overflow" vert="horz" lIns="0" tIns="0" rIns="0" bIns="0" rtlCol="0">
                          <a:noAutofit/>
                        </wps:bodyPr>
                      </wps:wsp>
                      <pic:pic xmlns:pic="http://schemas.openxmlformats.org/drawingml/2006/picture">
                        <pic:nvPicPr>
                          <pic:cNvPr id="3119" name="Picture 3119"/>
                          <pic:cNvPicPr/>
                        </pic:nvPicPr>
                        <pic:blipFill>
                          <a:blip r:embed="rId156"/>
                          <a:stretch>
                            <a:fillRect/>
                          </a:stretch>
                        </pic:blipFill>
                        <pic:spPr>
                          <a:xfrm>
                            <a:off x="2232000" y="0"/>
                            <a:ext cx="2088000" cy="1216282"/>
                          </a:xfrm>
                          <a:prstGeom prst="rect">
                            <a:avLst/>
                          </a:prstGeom>
                        </pic:spPr>
                      </pic:pic>
                    </wpg:wgp>
                  </a:graphicData>
                </a:graphic>
              </wp:anchor>
            </w:drawing>
          </mc:Choice>
          <mc:Fallback xmlns:a="http://schemas.openxmlformats.org/drawingml/2006/main">
            <w:pict>
              <v:group id="Group 84067" style="width:518.406pt;height:130.579pt;position:absolute;mso-position-horizontal-relative:page;mso-position-horizontal:absolute;margin-left:19.8425pt;mso-position-vertical-relative:page;margin-top:19.8425pt;" coordsize="65837,16583">
                <v:shape id="Shape 3072" style="position:absolute;width:20879;height:0;left:22320;top:15179;" coordsize="2087994,0" path="m0,0l2087994,0">
                  <v:stroke weight="15pt" endcap="flat" joinstyle="miter" miterlimit="10" on="true" color="#dedddc"/>
                  <v:fill on="false" color="#000000" opacity="0"/>
                </v:shape>
                <v:rect id="Rectangle 3073" style="position:absolute;width:7910;height:1428;left:22500;top:14760;" filled="f" stroked="f">
                  <v:textbox inset="0,0,0,0">
                    <w:txbxContent>
                      <w:p>
                        <w:pPr>
                          <w:spacing w:before="0" w:after="160" w:line="259" w:lineRule="auto"/>
                          <w:ind w:left="0" w:right="0" w:firstLine="0"/>
                          <w:jc w:val="left"/>
                        </w:pPr>
                        <w:r>
                          <w:rPr>
                            <w:rFonts w:cs="Arial" w:hAnsi="Arial" w:eastAsia="Arial" w:ascii="Arial"/>
                            <w:b w:val="1"/>
                          </w:rPr>
                          <w:t xml:space="preserve">VAROVÁNÍ</w:t>
                        </w:r>
                      </w:p>
                    </w:txbxContent>
                  </v:textbox>
                </v:rect>
                <v:rect id="Rectangle 3083" style="position:absolute;width:954;height:1428;left:360;top:0;" filled="f" stroked="f">
                  <v:textbox inset="0,0,0,0">
                    <w:txbxContent>
                      <w:p>
                        <w:pPr>
                          <w:spacing w:before="0" w:after="160" w:line="259" w:lineRule="auto"/>
                          <w:ind w:left="0" w:right="0" w:firstLine="0"/>
                          <w:jc w:val="left"/>
                        </w:pPr>
                        <w:r>
                          <w:rPr/>
                          <w:t xml:space="preserve">• </w:t>
                        </w:r>
                      </w:p>
                    </w:txbxContent>
                  </v:textbox>
                </v:rect>
                <v:rect id="Rectangle 3084" style="position:absolute;width:26269;height:1428;left:1440;top:0;" filled="f" stroked="f">
                  <v:textbox inset="0,0,0,0">
                    <w:txbxContent>
                      <w:p>
                        <w:pPr>
                          <w:spacing w:before="0" w:after="160" w:line="259" w:lineRule="auto"/>
                          <w:ind w:left="0" w:right="0" w:firstLine="0"/>
                          <w:jc w:val="left"/>
                        </w:pPr>
                        <w:r>
                          <w:rPr/>
                          <w:t xml:space="preserve">Po sejmutí sedadla získáte přístup k </w:t>
                        </w:r>
                      </w:p>
                    </w:txbxContent>
                  </v:textbox>
                </v:rect>
                <v:rect id="Rectangle 3085" style="position:absolute;width:25861;height:1428;left:1440;top:1371;" filled="f" stroked="f">
                  <v:textbox inset="0,0,0,0">
                    <w:txbxContent>
                      <w:p>
                        <w:pPr>
                          <w:spacing w:before="0" w:after="160" w:line="259" w:lineRule="auto"/>
                          <w:ind w:left="0" w:right="0" w:firstLine="0"/>
                          <w:jc w:val="left"/>
                        </w:pPr>
                        <w:r>
                          <w:rPr/>
                          <w:t xml:space="preserve">přihrádce na dokumenty a sadě nářadí.</w:t>
                        </w:r>
                      </w:p>
                    </w:txbxContent>
                  </v:textbox>
                </v:rect>
                <v:shape id="Picture 3087" style="position:absolute;width:20880;height:12162;left:0;top:3240;" filled="f">
                  <v:imagedata r:id="rId157"/>
                </v:shape>
                <v:rect id="Rectangle 3089" style="position:absolute;width:10135;height:1428;left:44820;top:508;"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3091" style="position:absolute;width:2880;height:2206;left:44640;top:2889;" filled="f">
                  <v:imagedata r:id="rId50"/>
                </v:shape>
                <v:rect id="Rectangle 3092" style="position:absolute;width:28182;height:1428;left:44640;top:6131;" filled="f" stroked="f">
                  <v:textbox inset="0,0,0,0">
                    <w:txbxContent>
                      <w:p>
                        <w:pPr>
                          <w:spacing w:before="0" w:after="160" w:line="259" w:lineRule="auto"/>
                          <w:ind w:left="0" w:right="0" w:firstLine="0"/>
                          <w:jc w:val="left"/>
                        </w:pPr>
                        <w:r>
                          <w:rPr>
                            <w:rFonts w:cs="Arial" w:hAnsi="Arial" w:eastAsia="Arial" w:ascii="Arial"/>
                            <w:b w:val="1"/>
                          </w:rPr>
                          <w:t xml:space="preserve">PŘED JÍZDOU SE PŘESVĚDČTE, ŽE JE </w:t>
                        </w:r>
                      </w:p>
                    </w:txbxContent>
                  </v:textbox>
                </v:rect>
                <v:rect id="Rectangle 3093" style="position:absolute;width:21788;height:1428;left:44640;top:7502;" filled="f" stroked="f">
                  <v:textbox inset="0,0,0,0">
                    <w:txbxContent>
                      <w:p>
                        <w:pPr>
                          <w:spacing w:before="0" w:after="160" w:line="259" w:lineRule="auto"/>
                          <w:ind w:left="0" w:right="0" w:firstLine="0"/>
                          <w:jc w:val="left"/>
                        </w:pPr>
                        <w:r>
                          <w:rPr>
                            <w:rFonts w:cs="Arial" w:hAnsi="Arial" w:eastAsia="Arial" w:ascii="Arial"/>
                            <w:b w:val="1"/>
                          </w:rPr>
                          <w:t xml:space="preserve">SEDADLO ŘÁDNĚ ZAMČENO.</w:t>
                        </w:r>
                      </w:p>
                    </w:txbxContent>
                  </v:textbox>
                </v:rect>
                <v:rect id="Rectangle 3094" style="position:absolute;width:11874;height:1746;left:44640;top:10489;" filled="f" stroked="f">
                  <v:textbox inset="0,0,0,0">
                    <w:txbxContent>
                      <w:p>
                        <w:pPr>
                          <w:spacing w:before="0" w:after="160" w:line="259" w:lineRule="auto"/>
                          <w:ind w:left="0" w:right="0" w:firstLine="0"/>
                          <w:jc w:val="left"/>
                        </w:pPr>
                        <w:r>
                          <w:rPr>
                            <w:rFonts w:cs="Arial" w:hAnsi="Arial" w:eastAsia="Arial" w:ascii="Arial"/>
                            <w:b w:val="1"/>
                            <w:sz w:val="22"/>
                          </w:rPr>
                          <w:t xml:space="preserve">OBD zásuvka</w:t>
                        </w:r>
                      </w:p>
                    </w:txbxContent>
                  </v:textbox>
                </v:rect>
                <v:rect id="Rectangle 3095" style="position:absolute;width:28189;height:1428;left:44640;top:12766;" filled="f" stroked="f">
                  <v:textbox inset="0,0,0,0">
                    <w:txbxContent>
                      <w:p>
                        <w:pPr>
                          <w:spacing w:before="0" w:after="160" w:line="259" w:lineRule="auto"/>
                          <w:ind w:left="0" w:right="0" w:firstLine="0"/>
                          <w:jc w:val="left"/>
                        </w:pPr>
                        <w:r>
                          <w:rPr/>
                          <w:t xml:space="preserve">Motocykl je vybaven konektorem OBD2 </w:t>
                        </w:r>
                      </w:p>
                    </w:txbxContent>
                  </v:textbox>
                </v:rect>
                <v:rect id="Rectangle 83846" style="position:absolute;width:506;height:1428;left:44640;top:14137;" filled="f" stroked="f">
                  <v:textbox inset="0,0,0,0">
                    <w:txbxContent>
                      <w:p>
                        <w:pPr>
                          <w:spacing w:before="0" w:after="160" w:line="259" w:lineRule="auto"/>
                          <w:ind w:left="0" w:right="0" w:firstLine="0"/>
                          <w:jc w:val="left"/>
                        </w:pPr>
                        <w:r>
                          <w:rPr/>
                          <w:t xml:space="preserve">(</w:t>
                        </w:r>
                      </w:p>
                    </w:txbxContent>
                  </v:textbox>
                </v:rect>
                <v:rect id="Rectangle 83848" style="position:absolute;width:27686;height:1428;left:45010;top:14137;" filled="f" stroked="f">
                  <v:textbox inset="0,0,0,0">
                    <w:txbxContent>
                      <w:p>
                        <w:pPr>
                          <w:spacing w:before="0" w:after="160" w:line="259" w:lineRule="auto"/>
                          <w:ind w:left="0" w:right="0" w:firstLine="0"/>
                          <w:jc w:val="left"/>
                        </w:pPr>
                        <w:r>
                          <w:rPr/>
                          <w:t xml:space="preserve">On-Board Diagnostics) pro sledování jeho </w:t>
                        </w:r>
                      </w:p>
                    </w:txbxContent>
                  </v:textbox>
                </v:rect>
                <v:rect id="Rectangle 3097" style="position:absolute;width:16656;height:1428;left:44640;top:15509;" filled="f" stroked="f">
                  <v:textbox inset="0,0,0,0">
                    <w:txbxContent>
                      <w:p>
                        <w:pPr>
                          <w:spacing w:before="0" w:after="160" w:line="259" w:lineRule="auto"/>
                          <w:ind w:left="0" w:right="0" w:firstLine="0"/>
                          <w:jc w:val="left"/>
                        </w:pPr>
                        <w:r>
                          <w:rPr/>
                          <w:t xml:space="preserve">provozních parametrů v </w:t>
                        </w:r>
                      </w:p>
                    </w:txbxContent>
                  </v:textbox>
                </v:rect>
                <v:rect id="Rectangle 3098" style="position:absolute;width:11402;height:1428;left:57263;top:15509;" filled="f" stroked="f">
                  <v:textbox inset="0,0,0,0">
                    <w:txbxContent>
                      <w:p>
                        <w:pPr>
                          <w:spacing w:before="0" w:after="160" w:line="259" w:lineRule="auto"/>
                          <w:ind w:left="0" w:right="0" w:firstLine="0"/>
                          <w:jc w:val="left"/>
                        </w:pPr>
                        <w:r>
                          <w:rPr>
                            <w:rFonts w:cs="Arial" w:hAnsi="Arial" w:eastAsia="Arial" w:ascii="Arial"/>
                            <w:b w:val="1"/>
                          </w:rPr>
                          <w:t xml:space="preserve">Autorizovaném </w:t>
                        </w:r>
                      </w:p>
                    </w:txbxContent>
                  </v:textbox>
                </v:rect>
                <v:shape id="Picture 3119" style="position:absolute;width:20880;height:12162;left:22320;top:0;" filled="f">
                  <v:imagedata r:id="rId158"/>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14:anchorId="1F2AF710" wp14:editId="4E54D436">
                <wp:simplePos x="0" y="0"/>
                <wp:positionH relativeFrom="column">
                  <wp:posOffset>-36000</wp:posOffset>
                </wp:positionH>
                <wp:positionV relativeFrom="paragraph">
                  <wp:posOffset>139189</wp:posOffset>
                </wp:positionV>
                <wp:extent cx="6552000" cy="2334756"/>
                <wp:effectExtent l="0" t="0" r="0" b="0"/>
                <wp:wrapSquare wrapText="bothSides"/>
                <wp:docPr id="84070" name="Group 84070"/>
                <wp:cNvGraphicFramePr/>
                <a:graphic xmlns:a="http://schemas.openxmlformats.org/drawingml/2006/main">
                  <a:graphicData uri="http://schemas.microsoft.com/office/word/2010/wordprocessingGroup">
                    <wpg:wgp>
                      <wpg:cNvGrpSpPr/>
                      <wpg:grpSpPr>
                        <a:xfrm>
                          <a:off x="0" y="0"/>
                          <a:ext cx="6552000" cy="2334756"/>
                          <a:chOff x="0" y="0"/>
                          <a:chExt cx="6552000" cy="2334756"/>
                        </a:xfrm>
                      </wpg:grpSpPr>
                      <wps:wsp>
                        <wps:cNvPr id="3076" name="Rectangle 3076"/>
                        <wps:cNvSpPr/>
                        <wps:spPr>
                          <a:xfrm>
                            <a:off x="2232001" y="0"/>
                            <a:ext cx="2819862" cy="142889"/>
                          </a:xfrm>
                          <a:prstGeom prst="rect">
                            <a:avLst/>
                          </a:prstGeom>
                          <a:ln>
                            <a:noFill/>
                          </a:ln>
                        </wps:spPr>
                        <wps:txbx>
                          <w:txbxContent>
                            <w:p w14:paraId="447D8A3E" w14:textId="77777777" w:rsidR="00987E05" w:rsidRDefault="00DC0FBA">
                              <w:pPr>
                                <w:spacing w:after="160" w:line="259" w:lineRule="auto"/>
                                <w:ind w:left="0" w:right="0" w:firstLine="0"/>
                                <w:jc w:val="left"/>
                              </w:pPr>
                              <w:r>
                                <w:rPr>
                                  <w:b/>
                                </w:rPr>
                                <w:t xml:space="preserve">PŘED NASAZENÍM A ZAMKNUTÍM </w:t>
                              </w:r>
                            </w:p>
                          </w:txbxContent>
                        </wps:txbx>
                        <wps:bodyPr horzOverflow="overflow" vert="horz" lIns="0" tIns="0" rIns="0" bIns="0" rtlCol="0">
                          <a:noAutofit/>
                        </wps:bodyPr>
                      </wps:wsp>
                      <wps:wsp>
                        <wps:cNvPr id="3077" name="Rectangle 3077"/>
                        <wps:cNvSpPr/>
                        <wps:spPr>
                          <a:xfrm>
                            <a:off x="2232001" y="137160"/>
                            <a:ext cx="2819299" cy="142889"/>
                          </a:xfrm>
                          <a:prstGeom prst="rect">
                            <a:avLst/>
                          </a:prstGeom>
                          <a:ln>
                            <a:noFill/>
                          </a:ln>
                        </wps:spPr>
                        <wps:txbx>
                          <w:txbxContent>
                            <w:p w14:paraId="27054E8E" w14:textId="77777777" w:rsidR="00987E05" w:rsidRDefault="00DC0FBA">
                              <w:pPr>
                                <w:spacing w:after="160" w:line="259" w:lineRule="auto"/>
                                <w:ind w:left="0" w:right="0" w:firstLine="0"/>
                                <w:jc w:val="left"/>
                              </w:pPr>
                              <w:r>
                                <w:rPr>
                                  <w:b/>
                                </w:rPr>
                                <w:t xml:space="preserve">SEDADLA SE PŘESVĚDČTE, ŽE KLÍČ </w:t>
                              </w:r>
                            </w:p>
                          </w:txbxContent>
                        </wps:txbx>
                        <wps:bodyPr horzOverflow="overflow" vert="horz" lIns="0" tIns="0" rIns="0" bIns="0" rtlCol="0">
                          <a:noAutofit/>
                        </wps:bodyPr>
                      </wps:wsp>
                      <wps:wsp>
                        <wps:cNvPr id="3078" name="Rectangle 3078"/>
                        <wps:cNvSpPr/>
                        <wps:spPr>
                          <a:xfrm>
                            <a:off x="2232001" y="274320"/>
                            <a:ext cx="2819877" cy="142889"/>
                          </a:xfrm>
                          <a:prstGeom prst="rect">
                            <a:avLst/>
                          </a:prstGeom>
                          <a:ln>
                            <a:noFill/>
                          </a:ln>
                        </wps:spPr>
                        <wps:txbx>
                          <w:txbxContent>
                            <w:p w14:paraId="42C574D6" w14:textId="77777777" w:rsidR="00987E05" w:rsidRDefault="00DC0FBA">
                              <w:pPr>
                                <w:spacing w:after="160" w:line="259" w:lineRule="auto"/>
                                <w:ind w:left="0" w:right="0" w:firstLine="0"/>
                                <w:jc w:val="left"/>
                              </w:pPr>
                              <w:r>
                                <w:rPr>
                                  <w:b/>
                                </w:rPr>
                                <w:t xml:space="preserve">SPÍNAČE ZAPALOVÁNÍ NEZŮSTAL V </w:t>
                              </w:r>
                            </w:p>
                          </w:txbxContent>
                        </wps:txbx>
                        <wps:bodyPr horzOverflow="overflow" vert="horz" lIns="0" tIns="0" rIns="0" bIns="0" rtlCol="0">
                          <a:noAutofit/>
                        </wps:bodyPr>
                      </wps:wsp>
                      <wps:wsp>
                        <wps:cNvPr id="3079" name="Rectangle 3079"/>
                        <wps:cNvSpPr/>
                        <wps:spPr>
                          <a:xfrm>
                            <a:off x="2232001" y="411480"/>
                            <a:ext cx="2719772" cy="142889"/>
                          </a:xfrm>
                          <a:prstGeom prst="rect">
                            <a:avLst/>
                          </a:prstGeom>
                          <a:ln>
                            <a:noFill/>
                          </a:ln>
                        </wps:spPr>
                        <wps:txbx>
                          <w:txbxContent>
                            <w:p w14:paraId="64F43972" w14:textId="77777777" w:rsidR="00987E05" w:rsidRDefault="00DC0FBA">
                              <w:pPr>
                                <w:spacing w:after="160" w:line="259" w:lineRule="auto"/>
                                <w:ind w:left="0" w:right="0" w:firstLine="0"/>
                                <w:jc w:val="left"/>
                              </w:pPr>
                              <w:r>
                                <w:rPr>
                                  <w:b/>
                                </w:rPr>
                                <w:t>NEVHODNÉ POZICI POD SEDADLEM.</w:t>
                              </w:r>
                            </w:p>
                          </w:txbxContent>
                        </wps:txbx>
                        <wps:bodyPr horzOverflow="overflow" vert="horz" lIns="0" tIns="0" rIns="0" bIns="0" rtlCol="0">
                          <a:noAutofit/>
                        </wps:bodyPr>
                      </wps:wsp>
                      <wps:wsp>
                        <wps:cNvPr id="3080" name="Rectangle 3080"/>
                        <wps:cNvSpPr/>
                        <wps:spPr>
                          <a:xfrm>
                            <a:off x="2268000" y="620640"/>
                            <a:ext cx="95468" cy="142889"/>
                          </a:xfrm>
                          <a:prstGeom prst="rect">
                            <a:avLst/>
                          </a:prstGeom>
                          <a:ln>
                            <a:noFill/>
                          </a:ln>
                        </wps:spPr>
                        <wps:txbx>
                          <w:txbxContent>
                            <w:p w14:paraId="024B6080"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081" name="Rectangle 3081"/>
                        <wps:cNvSpPr/>
                        <wps:spPr>
                          <a:xfrm>
                            <a:off x="2376001" y="620640"/>
                            <a:ext cx="2626235" cy="142889"/>
                          </a:xfrm>
                          <a:prstGeom prst="rect">
                            <a:avLst/>
                          </a:prstGeom>
                          <a:ln>
                            <a:noFill/>
                          </a:ln>
                        </wps:spPr>
                        <wps:txbx>
                          <w:txbxContent>
                            <w:p w14:paraId="44C27F6B" w14:textId="77777777" w:rsidR="00987E05" w:rsidRDefault="00DC0FBA">
                              <w:pPr>
                                <w:spacing w:after="160" w:line="259" w:lineRule="auto"/>
                                <w:ind w:left="0" w:right="0" w:firstLine="0"/>
                                <w:jc w:val="left"/>
                              </w:pPr>
                              <w:r>
                                <w:t xml:space="preserve">Zatlačením na zadní část sedadla </w:t>
                              </w:r>
                            </w:p>
                          </w:txbxContent>
                        </wps:txbx>
                        <wps:bodyPr horzOverflow="overflow" vert="horz" lIns="0" tIns="0" rIns="0" bIns="0" rtlCol="0">
                          <a:noAutofit/>
                        </wps:bodyPr>
                      </wps:wsp>
                      <wps:wsp>
                        <wps:cNvPr id="3082" name="Rectangle 3082"/>
                        <wps:cNvSpPr/>
                        <wps:spPr>
                          <a:xfrm>
                            <a:off x="2376001" y="757800"/>
                            <a:ext cx="1900997" cy="142889"/>
                          </a:xfrm>
                          <a:prstGeom prst="rect">
                            <a:avLst/>
                          </a:prstGeom>
                          <a:ln>
                            <a:noFill/>
                          </a:ln>
                        </wps:spPr>
                        <wps:txbx>
                          <w:txbxContent>
                            <w:p w14:paraId="11048750" w14:textId="77777777" w:rsidR="00987E05" w:rsidRDefault="00DC0FBA">
                              <w:pPr>
                                <w:spacing w:after="160" w:line="259" w:lineRule="auto"/>
                                <w:ind w:left="0" w:right="0" w:firstLine="0"/>
                                <w:jc w:val="left"/>
                              </w:pPr>
                              <w:r>
                                <w:t>zámek zaklapne a zajistí se.</w:t>
                              </w:r>
                            </w:p>
                          </w:txbxContent>
                        </wps:txbx>
                        <wps:bodyPr horzOverflow="overflow" vert="horz" lIns="0" tIns="0" rIns="0" bIns="0" rtlCol="0">
                          <a:noAutofit/>
                        </wps:bodyPr>
                      </wps:wsp>
                      <pic:pic xmlns:pic="http://schemas.openxmlformats.org/drawingml/2006/picture">
                        <pic:nvPicPr>
                          <pic:cNvPr id="3105" name="Picture 3105"/>
                          <pic:cNvPicPr/>
                        </pic:nvPicPr>
                        <pic:blipFill>
                          <a:blip r:embed="rId159"/>
                          <a:stretch>
                            <a:fillRect/>
                          </a:stretch>
                        </pic:blipFill>
                        <pic:spPr>
                          <a:xfrm>
                            <a:off x="4464001" y="301680"/>
                            <a:ext cx="2088000" cy="1216282"/>
                          </a:xfrm>
                          <a:prstGeom prst="rect">
                            <a:avLst/>
                          </a:prstGeom>
                        </pic:spPr>
                      </pic:pic>
                      <pic:pic xmlns:pic="http://schemas.openxmlformats.org/drawingml/2006/picture">
                        <pic:nvPicPr>
                          <pic:cNvPr id="3111" name="Picture 3111"/>
                          <pic:cNvPicPr/>
                        </pic:nvPicPr>
                        <pic:blipFill>
                          <a:blip r:embed="rId160"/>
                          <a:stretch>
                            <a:fillRect/>
                          </a:stretch>
                        </pic:blipFill>
                        <pic:spPr>
                          <a:xfrm>
                            <a:off x="0" y="175680"/>
                            <a:ext cx="2088000" cy="1216282"/>
                          </a:xfrm>
                          <a:prstGeom prst="rect">
                            <a:avLst/>
                          </a:prstGeom>
                        </pic:spPr>
                      </pic:pic>
                      <wps:wsp>
                        <wps:cNvPr id="3112" name="Rectangle 3112"/>
                        <wps:cNvSpPr/>
                        <wps:spPr>
                          <a:xfrm>
                            <a:off x="0" y="1606681"/>
                            <a:ext cx="1131934" cy="142889"/>
                          </a:xfrm>
                          <a:prstGeom prst="rect">
                            <a:avLst/>
                          </a:prstGeom>
                          <a:ln>
                            <a:noFill/>
                          </a:ln>
                        </wps:spPr>
                        <wps:txbx>
                          <w:txbxContent>
                            <w:p w14:paraId="0C6C580C" w14:textId="77777777" w:rsidR="00987E05" w:rsidRDefault="00DC0FBA">
                              <w:pPr>
                                <w:spacing w:after="160" w:line="259" w:lineRule="auto"/>
                                <w:ind w:left="0" w:right="0" w:firstLine="0"/>
                                <w:jc w:val="left"/>
                              </w:pPr>
                              <w:r>
                                <w:rPr>
                                  <w:b/>
                                </w:rPr>
                                <w:t>Montáž sedadla</w:t>
                              </w:r>
                            </w:p>
                          </w:txbxContent>
                        </wps:txbx>
                        <wps:bodyPr horzOverflow="overflow" vert="horz" lIns="0" tIns="0" rIns="0" bIns="0" rtlCol="0">
                          <a:noAutofit/>
                        </wps:bodyPr>
                      </wps:wsp>
                      <wps:wsp>
                        <wps:cNvPr id="3113" name="Rectangle 3113"/>
                        <wps:cNvSpPr/>
                        <wps:spPr>
                          <a:xfrm>
                            <a:off x="36001" y="1815841"/>
                            <a:ext cx="95468" cy="142889"/>
                          </a:xfrm>
                          <a:prstGeom prst="rect">
                            <a:avLst/>
                          </a:prstGeom>
                          <a:ln>
                            <a:noFill/>
                          </a:ln>
                        </wps:spPr>
                        <wps:txbx>
                          <w:txbxContent>
                            <w:p w14:paraId="7CD298B8"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114" name="Rectangle 3114"/>
                        <wps:cNvSpPr/>
                        <wps:spPr>
                          <a:xfrm>
                            <a:off x="144000" y="1815841"/>
                            <a:ext cx="2627740" cy="142889"/>
                          </a:xfrm>
                          <a:prstGeom prst="rect">
                            <a:avLst/>
                          </a:prstGeom>
                          <a:ln>
                            <a:noFill/>
                          </a:ln>
                        </wps:spPr>
                        <wps:txbx>
                          <w:txbxContent>
                            <w:p w14:paraId="63B08BC6" w14:textId="77777777" w:rsidR="00987E05" w:rsidRDefault="00DC0FBA">
                              <w:pPr>
                                <w:spacing w:after="160" w:line="259" w:lineRule="auto"/>
                                <w:ind w:left="0" w:right="0" w:firstLine="0"/>
                                <w:jc w:val="left"/>
                              </w:pPr>
                              <w:r>
                                <w:t xml:space="preserve">Umístěte sedadlo zpět na motocykl a </w:t>
                              </w:r>
                            </w:p>
                          </w:txbxContent>
                        </wps:txbx>
                        <wps:bodyPr horzOverflow="overflow" vert="horz" lIns="0" tIns="0" rIns="0" bIns="0" rtlCol="0">
                          <a:noAutofit/>
                        </wps:bodyPr>
                      </wps:wsp>
                      <wps:wsp>
                        <wps:cNvPr id="3115" name="Rectangle 3115"/>
                        <wps:cNvSpPr/>
                        <wps:spPr>
                          <a:xfrm>
                            <a:off x="144000" y="1953001"/>
                            <a:ext cx="2627603" cy="142889"/>
                          </a:xfrm>
                          <a:prstGeom prst="rect">
                            <a:avLst/>
                          </a:prstGeom>
                          <a:ln>
                            <a:noFill/>
                          </a:ln>
                        </wps:spPr>
                        <wps:txbx>
                          <w:txbxContent>
                            <w:p w14:paraId="1F0BF7E6" w14:textId="77777777" w:rsidR="00987E05" w:rsidRDefault="00DC0FBA">
                              <w:pPr>
                                <w:spacing w:after="160" w:line="259" w:lineRule="auto"/>
                                <w:ind w:left="0" w:right="0" w:firstLine="0"/>
                                <w:jc w:val="left"/>
                              </w:pPr>
                              <w:r>
                                <w:t xml:space="preserve">dávejte pozor, abyste přední upevnění </w:t>
                              </w:r>
                            </w:p>
                          </w:txbxContent>
                        </wps:txbx>
                        <wps:bodyPr horzOverflow="overflow" vert="horz" lIns="0" tIns="0" rIns="0" bIns="0" rtlCol="0">
                          <a:noAutofit/>
                        </wps:bodyPr>
                      </wps:wsp>
                      <wps:wsp>
                        <wps:cNvPr id="3116" name="Rectangle 3116"/>
                        <wps:cNvSpPr/>
                        <wps:spPr>
                          <a:xfrm>
                            <a:off x="144000" y="2090161"/>
                            <a:ext cx="2627451" cy="142889"/>
                          </a:xfrm>
                          <a:prstGeom prst="rect">
                            <a:avLst/>
                          </a:prstGeom>
                          <a:ln>
                            <a:noFill/>
                          </a:ln>
                        </wps:spPr>
                        <wps:txbx>
                          <w:txbxContent>
                            <w:p w14:paraId="7C499BF1" w14:textId="77777777" w:rsidR="00987E05" w:rsidRDefault="00DC0FBA">
                              <w:pPr>
                                <w:spacing w:after="160" w:line="259" w:lineRule="auto"/>
                                <w:ind w:left="0" w:right="0" w:firstLine="0"/>
                                <w:jc w:val="left"/>
                              </w:pPr>
                              <w:r>
                                <w:t xml:space="preserve">sedadla zasunuli do jeho úchytu pod </w:t>
                              </w:r>
                            </w:p>
                          </w:txbxContent>
                        </wps:txbx>
                        <wps:bodyPr horzOverflow="overflow" vert="horz" lIns="0" tIns="0" rIns="0" bIns="0" rtlCol="0">
                          <a:noAutofit/>
                        </wps:bodyPr>
                      </wps:wsp>
                      <wps:wsp>
                        <wps:cNvPr id="3117" name="Rectangle 3117"/>
                        <wps:cNvSpPr/>
                        <wps:spPr>
                          <a:xfrm>
                            <a:off x="144000" y="2227321"/>
                            <a:ext cx="1115363" cy="142889"/>
                          </a:xfrm>
                          <a:prstGeom prst="rect">
                            <a:avLst/>
                          </a:prstGeom>
                          <a:ln>
                            <a:noFill/>
                          </a:ln>
                        </wps:spPr>
                        <wps:txbx>
                          <w:txbxContent>
                            <w:p w14:paraId="599FCD3D" w14:textId="77777777" w:rsidR="00987E05" w:rsidRDefault="00DC0FBA">
                              <w:pPr>
                                <w:spacing w:after="160" w:line="259" w:lineRule="auto"/>
                                <w:ind w:left="0" w:right="0" w:firstLine="0"/>
                                <w:jc w:val="left"/>
                              </w:pPr>
                              <w:r>
                                <w:t>nádrží na palivo.</w:t>
                              </w:r>
                            </w:p>
                          </w:txbxContent>
                        </wps:txbx>
                        <wps:bodyPr horzOverflow="overflow" vert="horz" lIns="0" tIns="0" rIns="0" bIns="0" rtlCol="0">
                          <a:noAutofit/>
                        </wps:bodyPr>
                      </wps:wsp>
                      <pic:pic xmlns:pic="http://schemas.openxmlformats.org/drawingml/2006/picture">
                        <pic:nvPicPr>
                          <pic:cNvPr id="3121" name="Picture 3121"/>
                          <pic:cNvPicPr/>
                        </pic:nvPicPr>
                        <pic:blipFill>
                          <a:blip r:embed="rId161"/>
                          <a:stretch>
                            <a:fillRect/>
                          </a:stretch>
                        </pic:blipFill>
                        <pic:spPr>
                          <a:xfrm>
                            <a:off x="2232001" y="949680"/>
                            <a:ext cx="2088000" cy="1216282"/>
                          </a:xfrm>
                          <a:prstGeom prst="rect">
                            <a:avLst/>
                          </a:prstGeom>
                        </pic:spPr>
                      </pic:pic>
                    </wpg:wgp>
                  </a:graphicData>
                </a:graphic>
              </wp:anchor>
            </w:drawing>
          </mc:Choice>
          <mc:Fallback xmlns:a="http://schemas.openxmlformats.org/drawingml/2006/main">
            <w:pict>
              <v:group id="Group 84070" style="width:515.906pt;height:183.839pt;position:absolute;mso-position-horizontal-relative:text;mso-position-horizontal:absolute;margin-left:-2.8347pt;mso-position-vertical-relative:text;margin-top:10.9597pt;" coordsize="65520,23347">
                <v:rect id="Rectangle 3076" style="position:absolute;width:28198;height:1428;left:22320;top:0;" filled="f" stroked="f">
                  <v:textbox inset="0,0,0,0">
                    <w:txbxContent>
                      <w:p>
                        <w:pPr>
                          <w:spacing w:before="0" w:after="160" w:line="259" w:lineRule="auto"/>
                          <w:ind w:left="0" w:right="0" w:firstLine="0"/>
                          <w:jc w:val="left"/>
                        </w:pPr>
                        <w:r>
                          <w:rPr>
                            <w:rFonts w:cs="Arial" w:hAnsi="Arial" w:eastAsia="Arial" w:ascii="Arial"/>
                            <w:b w:val="1"/>
                          </w:rPr>
                          <w:t xml:space="preserve">PŘED NASAZENÍM A ZAMKNUTÍM </w:t>
                        </w:r>
                      </w:p>
                    </w:txbxContent>
                  </v:textbox>
                </v:rect>
                <v:rect id="Rectangle 3077" style="position:absolute;width:28192;height:1428;left:22320;top:1371;" filled="f" stroked="f">
                  <v:textbox inset="0,0,0,0">
                    <w:txbxContent>
                      <w:p>
                        <w:pPr>
                          <w:spacing w:before="0" w:after="160" w:line="259" w:lineRule="auto"/>
                          <w:ind w:left="0" w:right="0" w:firstLine="0"/>
                          <w:jc w:val="left"/>
                        </w:pPr>
                        <w:r>
                          <w:rPr>
                            <w:rFonts w:cs="Arial" w:hAnsi="Arial" w:eastAsia="Arial" w:ascii="Arial"/>
                            <w:b w:val="1"/>
                          </w:rPr>
                          <w:t xml:space="preserve">SEDADLA SE PŘESVĚDČTE, ŽE KLÍČ </w:t>
                        </w:r>
                      </w:p>
                    </w:txbxContent>
                  </v:textbox>
                </v:rect>
                <v:rect id="Rectangle 3078" style="position:absolute;width:28198;height:1428;left:22320;top:2743;" filled="f" stroked="f">
                  <v:textbox inset="0,0,0,0">
                    <w:txbxContent>
                      <w:p>
                        <w:pPr>
                          <w:spacing w:before="0" w:after="160" w:line="259" w:lineRule="auto"/>
                          <w:ind w:left="0" w:right="0" w:firstLine="0"/>
                          <w:jc w:val="left"/>
                        </w:pPr>
                        <w:r>
                          <w:rPr>
                            <w:rFonts w:cs="Arial" w:hAnsi="Arial" w:eastAsia="Arial" w:ascii="Arial"/>
                            <w:b w:val="1"/>
                          </w:rPr>
                          <w:t xml:space="preserve">SPÍNAČE ZAPALOVÁNÍ NEZŮSTAL V </w:t>
                        </w:r>
                      </w:p>
                    </w:txbxContent>
                  </v:textbox>
                </v:rect>
                <v:rect id="Rectangle 3079" style="position:absolute;width:27197;height:1428;left:22320;top:4114;" filled="f" stroked="f">
                  <v:textbox inset="0,0,0,0">
                    <w:txbxContent>
                      <w:p>
                        <w:pPr>
                          <w:spacing w:before="0" w:after="160" w:line="259" w:lineRule="auto"/>
                          <w:ind w:left="0" w:right="0" w:firstLine="0"/>
                          <w:jc w:val="left"/>
                        </w:pPr>
                        <w:r>
                          <w:rPr>
                            <w:rFonts w:cs="Arial" w:hAnsi="Arial" w:eastAsia="Arial" w:ascii="Arial"/>
                            <w:b w:val="1"/>
                          </w:rPr>
                          <w:t xml:space="preserve">NEVHODNÉ POZICI POD SEDADLEM.</w:t>
                        </w:r>
                      </w:p>
                    </w:txbxContent>
                  </v:textbox>
                </v:rect>
                <v:rect id="Rectangle 3080" style="position:absolute;width:954;height:1428;left:22680;top:6206;" filled="f" stroked="f">
                  <v:textbox inset="0,0,0,0">
                    <w:txbxContent>
                      <w:p>
                        <w:pPr>
                          <w:spacing w:before="0" w:after="160" w:line="259" w:lineRule="auto"/>
                          <w:ind w:left="0" w:right="0" w:firstLine="0"/>
                          <w:jc w:val="left"/>
                        </w:pPr>
                        <w:r>
                          <w:rPr/>
                          <w:t xml:space="preserve">• </w:t>
                        </w:r>
                      </w:p>
                    </w:txbxContent>
                  </v:textbox>
                </v:rect>
                <v:rect id="Rectangle 3081" style="position:absolute;width:26262;height:1428;left:23760;top:6206;" filled="f" stroked="f">
                  <v:textbox inset="0,0,0,0">
                    <w:txbxContent>
                      <w:p>
                        <w:pPr>
                          <w:spacing w:before="0" w:after="160" w:line="259" w:lineRule="auto"/>
                          <w:ind w:left="0" w:right="0" w:firstLine="0"/>
                          <w:jc w:val="left"/>
                        </w:pPr>
                        <w:r>
                          <w:rPr/>
                          <w:t xml:space="preserve">Zatlačením na zadní část sedadla </w:t>
                        </w:r>
                      </w:p>
                    </w:txbxContent>
                  </v:textbox>
                </v:rect>
                <v:rect id="Rectangle 3082" style="position:absolute;width:19009;height:1428;left:23760;top:7578;" filled="f" stroked="f">
                  <v:textbox inset="0,0,0,0">
                    <w:txbxContent>
                      <w:p>
                        <w:pPr>
                          <w:spacing w:before="0" w:after="160" w:line="259" w:lineRule="auto"/>
                          <w:ind w:left="0" w:right="0" w:firstLine="0"/>
                          <w:jc w:val="left"/>
                        </w:pPr>
                        <w:r>
                          <w:rPr/>
                          <w:t xml:space="preserve">zámek zaklapne a zajistí se.</w:t>
                        </w:r>
                      </w:p>
                    </w:txbxContent>
                  </v:textbox>
                </v:rect>
                <v:shape id="Picture 3105" style="position:absolute;width:20880;height:12162;left:44640;top:3016;" filled="f">
                  <v:imagedata r:id="rId162"/>
                </v:shape>
                <v:shape id="Picture 3111" style="position:absolute;width:20880;height:12162;left:0;top:1756;" filled="f">
                  <v:imagedata r:id="rId163"/>
                </v:shape>
                <v:rect id="Rectangle 3112" style="position:absolute;width:11319;height:1428;left:0;top:16066;" filled="f" stroked="f">
                  <v:textbox inset="0,0,0,0">
                    <w:txbxContent>
                      <w:p>
                        <w:pPr>
                          <w:spacing w:before="0" w:after="160" w:line="259" w:lineRule="auto"/>
                          <w:ind w:left="0" w:right="0" w:firstLine="0"/>
                          <w:jc w:val="left"/>
                        </w:pPr>
                        <w:r>
                          <w:rPr>
                            <w:rFonts w:cs="Arial" w:hAnsi="Arial" w:eastAsia="Arial" w:ascii="Arial"/>
                            <w:b w:val="1"/>
                          </w:rPr>
                          <w:t xml:space="preserve">Montáž sedadla</w:t>
                        </w:r>
                      </w:p>
                    </w:txbxContent>
                  </v:textbox>
                </v:rect>
                <v:rect id="Rectangle 3113" style="position:absolute;width:954;height:1428;left:360;top:18158;" filled="f" stroked="f">
                  <v:textbox inset="0,0,0,0">
                    <w:txbxContent>
                      <w:p>
                        <w:pPr>
                          <w:spacing w:before="0" w:after="160" w:line="259" w:lineRule="auto"/>
                          <w:ind w:left="0" w:right="0" w:firstLine="0"/>
                          <w:jc w:val="left"/>
                        </w:pPr>
                        <w:r>
                          <w:rPr/>
                          <w:t xml:space="preserve">• </w:t>
                        </w:r>
                      </w:p>
                    </w:txbxContent>
                  </v:textbox>
                </v:rect>
                <v:rect id="Rectangle 3114" style="position:absolute;width:26277;height:1428;left:1440;top:18158;" filled="f" stroked="f">
                  <v:textbox inset="0,0,0,0">
                    <w:txbxContent>
                      <w:p>
                        <w:pPr>
                          <w:spacing w:before="0" w:after="160" w:line="259" w:lineRule="auto"/>
                          <w:ind w:left="0" w:right="0" w:firstLine="0"/>
                          <w:jc w:val="left"/>
                        </w:pPr>
                        <w:r>
                          <w:rPr/>
                          <w:t xml:space="preserve">Umístěte sedadlo zpět na motocykl a </w:t>
                        </w:r>
                      </w:p>
                    </w:txbxContent>
                  </v:textbox>
                </v:rect>
                <v:rect id="Rectangle 3115" style="position:absolute;width:26276;height:1428;left:1440;top:19530;" filled="f" stroked="f">
                  <v:textbox inset="0,0,0,0">
                    <w:txbxContent>
                      <w:p>
                        <w:pPr>
                          <w:spacing w:before="0" w:after="160" w:line="259" w:lineRule="auto"/>
                          <w:ind w:left="0" w:right="0" w:firstLine="0"/>
                          <w:jc w:val="left"/>
                        </w:pPr>
                        <w:r>
                          <w:rPr/>
                          <w:t xml:space="preserve">dávejte pozor, abyste přední upevnění </w:t>
                        </w:r>
                      </w:p>
                    </w:txbxContent>
                  </v:textbox>
                </v:rect>
                <v:rect id="Rectangle 3116" style="position:absolute;width:26274;height:1428;left:1440;top:20901;" filled="f" stroked="f">
                  <v:textbox inset="0,0,0,0">
                    <w:txbxContent>
                      <w:p>
                        <w:pPr>
                          <w:spacing w:before="0" w:after="160" w:line="259" w:lineRule="auto"/>
                          <w:ind w:left="0" w:right="0" w:firstLine="0"/>
                          <w:jc w:val="left"/>
                        </w:pPr>
                        <w:r>
                          <w:rPr/>
                          <w:t xml:space="preserve">sedadla zasunuli do jeho úchytu pod </w:t>
                        </w:r>
                      </w:p>
                    </w:txbxContent>
                  </v:textbox>
                </v:rect>
                <v:rect id="Rectangle 3117" style="position:absolute;width:11153;height:1428;left:1440;top:22273;" filled="f" stroked="f">
                  <v:textbox inset="0,0,0,0">
                    <w:txbxContent>
                      <w:p>
                        <w:pPr>
                          <w:spacing w:before="0" w:after="160" w:line="259" w:lineRule="auto"/>
                          <w:ind w:left="0" w:right="0" w:firstLine="0"/>
                          <w:jc w:val="left"/>
                        </w:pPr>
                        <w:r>
                          <w:rPr/>
                          <w:t xml:space="preserve">nádrží na palivo.</w:t>
                        </w:r>
                      </w:p>
                    </w:txbxContent>
                  </v:textbox>
                </v:rect>
                <v:shape id="Picture 3121" style="position:absolute;width:20880;height:12162;left:22320;top:9496;" filled="f">
                  <v:imagedata r:id="rId164"/>
                </v:shape>
                <w10:wrap type="square"/>
              </v:group>
            </w:pict>
          </mc:Fallback>
        </mc:AlternateContent>
      </w:r>
      <w:r>
        <w:t>sedadla nachází také 4mm imbusový Zásuvka OBD2 se nachází pod sedadlem, klíč.</w:t>
      </w:r>
      <w:r>
        <w:tab/>
        <w:t xml:space="preserve">na levé straně motocyklu za přihrádkou na </w:t>
      </w:r>
    </w:p>
    <w:p w14:paraId="6168464F" w14:textId="77777777" w:rsidR="00987E05" w:rsidRDefault="00DC0FBA">
      <w:pPr>
        <w:spacing w:after="3" w:line="255" w:lineRule="auto"/>
        <w:ind w:left="4561" w:right="0"/>
        <w:jc w:val="center"/>
      </w:pPr>
      <w:r>
        <w:lastRenderedPageBreak/>
        <w:t>dokumenty.</w:t>
      </w:r>
    </w:p>
    <w:p w14:paraId="785E346A" w14:textId="77777777" w:rsidR="00987E05" w:rsidRDefault="00987E05">
      <w:pPr>
        <w:sectPr w:rsidR="00987E05">
          <w:type w:val="continuous"/>
          <w:pgSz w:w="11735" w:h="8164" w:orient="landscape"/>
          <w:pgMar w:top="3055" w:right="1019" w:bottom="985" w:left="454" w:header="708" w:footer="708" w:gutter="0"/>
          <w:cols w:space="708"/>
        </w:sectPr>
      </w:pPr>
    </w:p>
    <w:p w14:paraId="510DC00A" w14:textId="77777777" w:rsidR="00987E05" w:rsidRDefault="00DC0FBA">
      <w:pPr>
        <w:pStyle w:val="Nadpis2"/>
        <w:ind w:left="-5"/>
      </w:pPr>
      <w:r>
        <w:lastRenderedPageBreak/>
        <w:t>Identifikace</w:t>
      </w:r>
    </w:p>
    <w:p w14:paraId="178D3174" w14:textId="77777777" w:rsidR="00987E05" w:rsidRDefault="00DC0FBA">
      <w:pPr>
        <w:pStyle w:val="Nadpis3"/>
        <w:ind w:left="23"/>
      </w:pPr>
      <w:r>
        <w:t>VAROVÁNÍ</w:t>
      </w:r>
    </w:p>
    <w:p w14:paraId="1EAEDF3F" w14:textId="77777777" w:rsidR="00987E05" w:rsidRDefault="00DC0FBA">
      <w:pPr>
        <w:spacing w:after="138" w:line="259" w:lineRule="auto"/>
        <w:ind w:left="24" w:right="0" w:firstLine="0"/>
        <w:jc w:val="left"/>
      </w:pPr>
      <w:r>
        <w:rPr>
          <w:noProof/>
        </w:rPr>
        <w:drawing>
          <wp:inline distT="0" distB="0" distL="0" distR="0" wp14:anchorId="275E0CB0" wp14:editId="5E197315">
            <wp:extent cx="257196" cy="252000"/>
            <wp:effectExtent l="0" t="0" r="0" b="0"/>
            <wp:docPr id="3133" name="Picture 3133"/>
            <wp:cNvGraphicFramePr/>
            <a:graphic xmlns:a="http://schemas.openxmlformats.org/drawingml/2006/main">
              <a:graphicData uri="http://schemas.openxmlformats.org/drawingml/2006/picture">
                <pic:pic xmlns:pic="http://schemas.openxmlformats.org/drawingml/2006/picture">
                  <pic:nvPicPr>
                    <pic:cNvPr id="3133" name="Picture 3133"/>
                    <pic:cNvPicPr/>
                  </pic:nvPicPr>
                  <pic:blipFill>
                    <a:blip r:embed="rId52"/>
                    <a:stretch>
                      <a:fillRect/>
                    </a:stretch>
                  </pic:blipFill>
                  <pic:spPr>
                    <a:xfrm>
                      <a:off x="0" y="0"/>
                      <a:ext cx="257196" cy="252000"/>
                    </a:xfrm>
                    <a:prstGeom prst="rect">
                      <a:avLst/>
                    </a:prstGeom>
                  </pic:spPr>
                </pic:pic>
              </a:graphicData>
            </a:graphic>
          </wp:inline>
        </w:drawing>
      </w:r>
    </w:p>
    <w:p w14:paraId="35B73EE4" w14:textId="77777777" w:rsidR="00987E05" w:rsidRDefault="00DC0FBA">
      <w:pPr>
        <w:spacing w:after="103"/>
        <w:ind w:right="47"/>
      </w:pPr>
      <w:r>
        <w:rPr>
          <w:b/>
        </w:rPr>
        <w:t>ZMĚNA IDENTIFIKAČNÍCH ČÍSEL JE ZÁVAŽNÝM TRESTNÝM ČINEM. ZEJMÉNA ZMĚNA IDENTIFIKAČNÍHO ČÍSLA RÁMU (VIN) MÁ ZA NÁSLEDEK OKAMŽITOU ZTRÁTU ZÁRUKY.</w:t>
      </w:r>
    </w:p>
    <w:p w14:paraId="51F483D9" w14:textId="77777777" w:rsidR="00987E05" w:rsidRDefault="00DC0FBA">
      <w:pPr>
        <w:ind w:left="23" w:right="46"/>
      </w:pPr>
      <w:r>
        <w:t>Do vyhrazených kolonek v této příručce si opište číslo rámu a číslo motoru. Číslo rámu je důležité při nakupování náhradních dílů.</w:t>
      </w:r>
    </w:p>
    <w:p w14:paraId="2C72FF90" w14:textId="77777777" w:rsidR="00987E05" w:rsidRDefault="00DC0FBA">
      <w:pPr>
        <w:spacing w:after="103"/>
        <w:ind w:right="47"/>
      </w:pPr>
      <w:r>
        <w:rPr>
          <w:b/>
        </w:rPr>
        <w:t>ČÍSLO RÁMU</w:t>
      </w:r>
    </w:p>
    <w:p w14:paraId="52C30816" w14:textId="77777777" w:rsidR="00987E05" w:rsidRDefault="00DC0FBA">
      <w:pPr>
        <w:ind w:left="23" w:right="46"/>
      </w:pPr>
      <w:r>
        <w:t>Číslo rámu je vyraženo na pravé části sloupku řízení.</w:t>
      </w:r>
    </w:p>
    <w:p w14:paraId="1F1A067E" w14:textId="77777777" w:rsidR="00987E05" w:rsidRDefault="00DC0FBA">
      <w:pPr>
        <w:spacing w:after="0"/>
        <w:ind w:left="23" w:right="46"/>
      </w:pPr>
      <w:r>
        <w:t>Číslo rámu: ..............................................</w:t>
      </w:r>
    </w:p>
    <w:p w14:paraId="4477C2BA" w14:textId="77777777" w:rsidR="00987E05" w:rsidRDefault="00DC0FBA">
      <w:pPr>
        <w:spacing w:after="0" w:line="259" w:lineRule="auto"/>
        <w:ind w:left="0" w:right="0" w:firstLine="0"/>
        <w:jc w:val="left"/>
      </w:pPr>
      <w:r>
        <w:rPr>
          <w:noProof/>
        </w:rPr>
        <w:drawing>
          <wp:inline distT="0" distB="0" distL="0" distR="0" wp14:anchorId="1160E0D9" wp14:editId="4C9E8DBE">
            <wp:extent cx="2088000" cy="1216282"/>
            <wp:effectExtent l="0" t="0" r="0" b="0"/>
            <wp:docPr id="3153" name="Picture 3153"/>
            <wp:cNvGraphicFramePr/>
            <a:graphic xmlns:a="http://schemas.openxmlformats.org/drawingml/2006/main">
              <a:graphicData uri="http://schemas.openxmlformats.org/drawingml/2006/picture">
                <pic:pic xmlns:pic="http://schemas.openxmlformats.org/drawingml/2006/picture">
                  <pic:nvPicPr>
                    <pic:cNvPr id="3153" name="Picture 3153"/>
                    <pic:cNvPicPr/>
                  </pic:nvPicPr>
                  <pic:blipFill>
                    <a:blip r:embed="rId165"/>
                    <a:stretch>
                      <a:fillRect/>
                    </a:stretch>
                  </pic:blipFill>
                  <pic:spPr>
                    <a:xfrm>
                      <a:off x="0" y="0"/>
                      <a:ext cx="2088000" cy="1216282"/>
                    </a:xfrm>
                    <a:prstGeom prst="rect">
                      <a:avLst/>
                    </a:prstGeom>
                  </pic:spPr>
                </pic:pic>
              </a:graphicData>
            </a:graphic>
          </wp:inline>
        </w:drawing>
      </w:r>
    </w:p>
    <w:p w14:paraId="417620D4" w14:textId="77777777" w:rsidR="00987E05" w:rsidRDefault="00DC0FBA">
      <w:pPr>
        <w:spacing w:after="103"/>
        <w:ind w:right="47"/>
      </w:pPr>
      <w:r>
        <w:rPr>
          <w:b/>
        </w:rPr>
        <w:t>ČÍSLO MOTORU</w:t>
      </w:r>
    </w:p>
    <w:p w14:paraId="6BD634E3" w14:textId="77777777" w:rsidR="00987E05" w:rsidRDefault="00DC0FBA">
      <w:pPr>
        <w:ind w:left="23" w:right="46"/>
      </w:pPr>
      <w:r>
        <w:t>Číslo motoru je vyraženo na levé části bloku motoru, poblíž kontrolního průzoru množství motorového oleje.</w:t>
      </w:r>
    </w:p>
    <w:p w14:paraId="13B7DA6F" w14:textId="77777777" w:rsidR="00987E05" w:rsidRDefault="00DC0FBA">
      <w:pPr>
        <w:spacing w:after="0"/>
        <w:ind w:left="23" w:right="46"/>
      </w:pPr>
      <w:r>
        <w:t>Číslo motoru: ...........................................</w:t>
      </w:r>
    </w:p>
    <w:p w14:paraId="0F439271" w14:textId="77777777" w:rsidR="00987E05" w:rsidRDefault="00DC0FBA">
      <w:pPr>
        <w:spacing w:after="0" w:line="259" w:lineRule="auto"/>
        <w:ind w:left="-7" w:right="0" w:firstLine="0"/>
        <w:jc w:val="left"/>
      </w:pPr>
      <w:r>
        <w:rPr>
          <w:noProof/>
        </w:rPr>
        <w:drawing>
          <wp:inline distT="0" distB="0" distL="0" distR="0" wp14:anchorId="79B0929A" wp14:editId="05F52352">
            <wp:extent cx="2088000" cy="1216282"/>
            <wp:effectExtent l="0" t="0" r="0" b="0"/>
            <wp:docPr id="3155" name="Picture 3155"/>
            <wp:cNvGraphicFramePr/>
            <a:graphic xmlns:a="http://schemas.openxmlformats.org/drawingml/2006/main">
              <a:graphicData uri="http://schemas.openxmlformats.org/drawingml/2006/picture">
                <pic:pic xmlns:pic="http://schemas.openxmlformats.org/drawingml/2006/picture">
                  <pic:nvPicPr>
                    <pic:cNvPr id="3155" name="Picture 3155"/>
                    <pic:cNvPicPr/>
                  </pic:nvPicPr>
                  <pic:blipFill>
                    <a:blip r:embed="rId166"/>
                    <a:stretch>
                      <a:fillRect/>
                    </a:stretch>
                  </pic:blipFill>
                  <pic:spPr>
                    <a:xfrm>
                      <a:off x="0" y="0"/>
                      <a:ext cx="2088000" cy="1216282"/>
                    </a:xfrm>
                    <a:prstGeom prst="rect">
                      <a:avLst/>
                    </a:prstGeom>
                  </pic:spPr>
                </pic:pic>
              </a:graphicData>
            </a:graphic>
          </wp:inline>
        </w:drawing>
      </w:r>
    </w:p>
    <w:p w14:paraId="2E55C2C8" w14:textId="77777777" w:rsidR="00987E05" w:rsidRDefault="00987E05">
      <w:pPr>
        <w:sectPr w:rsidR="00987E05">
          <w:pgSz w:w="11735" w:h="8164" w:orient="landscape"/>
          <w:pgMar w:top="1106" w:right="1440" w:bottom="1203" w:left="1020" w:header="708" w:footer="708" w:gutter="0"/>
          <w:cols w:num="2" w:space="237"/>
        </w:sectPr>
      </w:pPr>
    </w:p>
    <w:p w14:paraId="2B1E424E" w14:textId="77777777" w:rsidR="00987E05" w:rsidRDefault="00DC0FBA">
      <w:pPr>
        <w:spacing w:after="70" w:line="259" w:lineRule="auto"/>
        <w:ind w:left="-5" w:right="0"/>
        <w:jc w:val="left"/>
      </w:pPr>
      <w:r>
        <w:rPr>
          <w:b/>
          <w:i/>
          <w:sz w:val="22"/>
        </w:rPr>
        <w:lastRenderedPageBreak/>
        <w:t>42</w:t>
      </w:r>
      <w:r>
        <w:rPr>
          <w:b/>
          <w:i/>
          <w:sz w:val="20"/>
        </w:rPr>
        <w:t xml:space="preserve">  V7 – Návod k obsluze a údržbě</w:t>
      </w:r>
    </w:p>
    <w:p w14:paraId="42E28766" w14:textId="77777777" w:rsidR="00987E05" w:rsidRDefault="00DC0FBA">
      <w:pPr>
        <w:pStyle w:val="Nadpis1"/>
        <w:ind w:left="-5" w:right="0"/>
      </w:pPr>
      <w:r>
        <w:t>V7</w:t>
      </w:r>
    </w:p>
    <w:p w14:paraId="07711E76"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2858C08E" wp14:editId="6FDFD12A">
                <wp:extent cx="3060000" cy="2300897"/>
                <wp:effectExtent l="0" t="0" r="0" b="0"/>
                <wp:docPr id="86524" name="Group 86524"/>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3173" name="Picture 3173"/>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3175" name="Picture 3175"/>
                          <pic:cNvPicPr/>
                        </pic:nvPicPr>
                        <pic:blipFill>
                          <a:blip r:embed="rId50"/>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86524" style="width:240.945pt;height:181.173pt;mso-position-horizontal-relative:char;mso-position-vertical-relative:line" coordsize="30600,23008">
                <v:shape id="Picture 3173" style="position:absolute;width:30600;height:7888;left:0;top:15120;" filled="f">
                  <v:imagedata r:id="rId53"/>
                </v:shape>
                <v:shape id="Picture 3175" style="position:absolute;width:26574;height:15480;left:2552;top:0;" filled="f">
                  <v:imagedata r:id="rId49"/>
                </v:shape>
              </v:group>
            </w:pict>
          </mc:Fallback>
        </mc:AlternateContent>
      </w:r>
    </w:p>
    <w:p w14:paraId="19AA5682" w14:textId="77777777" w:rsidR="00987E05" w:rsidRDefault="00DC0FBA">
      <w:pPr>
        <w:spacing w:after="0" w:line="246" w:lineRule="auto"/>
        <w:ind w:left="3461" w:right="0" w:firstLine="0"/>
        <w:jc w:val="center"/>
      </w:pPr>
      <w:r>
        <w:rPr>
          <w:b/>
          <w:sz w:val="28"/>
        </w:rPr>
        <w:t>Kapitola 3 Používání</w:t>
      </w:r>
    </w:p>
    <w:p w14:paraId="36C57133" w14:textId="77777777" w:rsidR="00987E05" w:rsidRDefault="00DC0FBA">
      <w:pPr>
        <w:pStyle w:val="Nadpis2"/>
        <w:tabs>
          <w:tab w:val="center" w:pos="4584"/>
        </w:tabs>
        <w:ind w:left="-15" w:firstLine="0"/>
      </w:pPr>
      <w:r>
        <w:lastRenderedPageBreak/>
        <w:t>Kontroly</w:t>
      </w:r>
      <w:r>
        <w:tab/>
        <w:t>Kontroly před jízdou</w:t>
      </w:r>
    </w:p>
    <w:tbl>
      <w:tblPr>
        <w:tblStyle w:val="TableGrid"/>
        <w:tblpPr w:vertAnchor="text" w:tblpX="3520"/>
        <w:tblOverlap w:val="never"/>
        <w:tblW w:w="6803" w:type="dxa"/>
        <w:tblInd w:w="0" w:type="dxa"/>
        <w:tblCellMar>
          <w:top w:w="80" w:type="dxa"/>
          <w:left w:w="80" w:type="dxa"/>
          <w:bottom w:w="0" w:type="dxa"/>
          <w:right w:w="29" w:type="dxa"/>
        </w:tblCellMar>
        <w:tblLook w:val="04A0" w:firstRow="1" w:lastRow="0" w:firstColumn="1" w:lastColumn="0" w:noHBand="0" w:noVBand="1"/>
      </w:tblPr>
      <w:tblGrid>
        <w:gridCol w:w="3402"/>
        <w:gridCol w:w="3401"/>
      </w:tblGrid>
      <w:tr w:rsidR="00987E05" w14:paraId="7333C747" w14:textId="77777777">
        <w:trPr>
          <w:trHeight w:val="1587"/>
        </w:trPr>
        <w:tc>
          <w:tcPr>
            <w:tcW w:w="3402" w:type="dxa"/>
            <w:tcBorders>
              <w:top w:val="single" w:sz="4" w:space="0" w:color="181717"/>
              <w:left w:val="single" w:sz="4" w:space="0" w:color="181717"/>
              <w:bottom w:val="single" w:sz="4" w:space="0" w:color="181717"/>
              <w:right w:val="single" w:sz="4" w:space="0" w:color="181717"/>
            </w:tcBorders>
          </w:tcPr>
          <w:p w14:paraId="4F947F4D" w14:textId="77777777" w:rsidR="00987E05" w:rsidRDefault="00DC0FBA">
            <w:pPr>
              <w:spacing w:after="0" w:line="259" w:lineRule="auto"/>
              <w:ind w:left="0" w:right="0" w:firstLine="0"/>
              <w:jc w:val="left"/>
            </w:pPr>
            <w:r>
              <w:t>Přední a zadní kotoučová brzda</w:t>
            </w:r>
          </w:p>
        </w:tc>
        <w:tc>
          <w:tcPr>
            <w:tcW w:w="3402" w:type="dxa"/>
            <w:tcBorders>
              <w:top w:val="single" w:sz="4" w:space="0" w:color="181717"/>
              <w:left w:val="single" w:sz="4" w:space="0" w:color="181717"/>
              <w:bottom w:val="single" w:sz="4" w:space="0" w:color="181717"/>
              <w:right w:val="single" w:sz="4" w:space="0" w:color="181717"/>
            </w:tcBorders>
          </w:tcPr>
          <w:p w14:paraId="0EE49BA5" w14:textId="77777777" w:rsidR="00987E05" w:rsidRDefault="00DC0FBA">
            <w:pPr>
              <w:spacing w:after="0" w:line="259" w:lineRule="auto"/>
              <w:ind w:left="0" w:right="50" w:firstLine="0"/>
            </w:pPr>
            <w:r>
              <w:t>Zkontrolujte správnou funkci. Zkontrolujte vůli páčky přední brzdy a množství brzdové kapaliny. Zkontrolujte těsnost obou hydraulických brzdových systémů. Zkontrolujte opotřebení brzdových destiček. V případě potřeby doplňte brzdovou kapalinu.</w:t>
            </w:r>
          </w:p>
        </w:tc>
      </w:tr>
      <w:tr w:rsidR="00987E05" w14:paraId="2FD0CEF7" w14:textId="77777777">
        <w:trPr>
          <w:trHeight w:val="507"/>
        </w:trPr>
        <w:tc>
          <w:tcPr>
            <w:tcW w:w="3402" w:type="dxa"/>
            <w:tcBorders>
              <w:top w:val="single" w:sz="4" w:space="0" w:color="181717"/>
              <w:left w:val="single" w:sz="4" w:space="0" w:color="181717"/>
              <w:bottom w:val="single" w:sz="4" w:space="0" w:color="181717"/>
              <w:right w:val="single" w:sz="4" w:space="0" w:color="181717"/>
            </w:tcBorders>
          </w:tcPr>
          <w:p w14:paraId="2470F3CB" w14:textId="77777777" w:rsidR="00987E05" w:rsidRDefault="00DC0FBA">
            <w:pPr>
              <w:spacing w:after="0" w:line="259" w:lineRule="auto"/>
              <w:ind w:left="0" w:right="0" w:firstLine="0"/>
              <w:jc w:val="left"/>
            </w:pPr>
            <w:r>
              <w:t>Rukojeť plynu</w:t>
            </w:r>
          </w:p>
        </w:tc>
        <w:tc>
          <w:tcPr>
            <w:tcW w:w="3402" w:type="dxa"/>
            <w:tcBorders>
              <w:top w:val="single" w:sz="4" w:space="0" w:color="181717"/>
              <w:left w:val="single" w:sz="4" w:space="0" w:color="181717"/>
              <w:bottom w:val="single" w:sz="4" w:space="0" w:color="181717"/>
              <w:right w:val="single" w:sz="4" w:space="0" w:color="181717"/>
            </w:tcBorders>
          </w:tcPr>
          <w:p w14:paraId="1C45761C" w14:textId="77777777" w:rsidR="00987E05" w:rsidRDefault="00DC0FBA">
            <w:pPr>
              <w:spacing w:after="0" w:line="259" w:lineRule="auto"/>
              <w:ind w:left="0" w:right="0" w:firstLine="0"/>
            </w:pPr>
            <w:r>
              <w:t>Zkontrolujte, zda je otáčení hladké v obou směrech a zda nedochází k zadrhávání.</w:t>
            </w:r>
          </w:p>
        </w:tc>
      </w:tr>
      <w:tr w:rsidR="00987E05" w14:paraId="59F00C75" w14:textId="77777777">
        <w:trPr>
          <w:trHeight w:val="507"/>
        </w:trPr>
        <w:tc>
          <w:tcPr>
            <w:tcW w:w="3402" w:type="dxa"/>
            <w:tcBorders>
              <w:top w:val="single" w:sz="4" w:space="0" w:color="181717"/>
              <w:left w:val="single" w:sz="4" w:space="0" w:color="181717"/>
              <w:bottom w:val="single" w:sz="4" w:space="0" w:color="181717"/>
              <w:right w:val="single" w:sz="4" w:space="0" w:color="181717"/>
            </w:tcBorders>
          </w:tcPr>
          <w:p w14:paraId="78A09572" w14:textId="77777777" w:rsidR="00987E05" w:rsidRDefault="00DC0FBA">
            <w:pPr>
              <w:spacing w:after="0" w:line="259" w:lineRule="auto"/>
              <w:ind w:left="0" w:right="0" w:firstLine="0"/>
              <w:jc w:val="left"/>
            </w:pPr>
            <w:r>
              <w:t>Motorový olej</w:t>
            </w:r>
          </w:p>
        </w:tc>
        <w:tc>
          <w:tcPr>
            <w:tcW w:w="3402" w:type="dxa"/>
            <w:tcBorders>
              <w:top w:val="single" w:sz="4" w:space="0" w:color="181717"/>
              <w:left w:val="single" w:sz="4" w:space="0" w:color="181717"/>
              <w:bottom w:val="single" w:sz="4" w:space="0" w:color="181717"/>
              <w:right w:val="single" w:sz="4" w:space="0" w:color="181717"/>
            </w:tcBorders>
          </w:tcPr>
          <w:p w14:paraId="43922DB3" w14:textId="77777777" w:rsidR="00987E05" w:rsidRDefault="00DC0FBA">
            <w:pPr>
              <w:spacing w:after="0" w:line="259" w:lineRule="auto"/>
              <w:ind w:left="0" w:right="0" w:firstLine="0"/>
              <w:jc w:val="left"/>
            </w:pPr>
            <w:r>
              <w:t>Zkontrolujte množství. V případě potřeby olej doplňte.</w:t>
            </w:r>
          </w:p>
        </w:tc>
      </w:tr>
      <w:tr w:rsidR="00987E05" w14:paraId="7CA85AC7" w14:textId="77777777">
        <w:trPr>
          <w:trHeight w:val="291"/>
        </w:trPr>
        <w:tc>
          <w:tcPr>
            <w:tcW w:w="3402" w:type="dxa"/>
            <w:tcBorders>
              <w:top w:val="single" w:sz="4" w:space="0" w:color="181717"/>
              <w:left w:val="single" w:sz="4" w:space="0" w:color="181717"/>
              <w:bottom w:val="single" w:sz="4" w:space="0" w:color="181717"/>
              <w:right w:val="single" w:sz="4" w:space="0" w:color="181717"/>
            </w:tcBorders>
          </w:tcPr>
          <w:p w14:paraId="691ADBF0" w14:textId="77777777" w:rsidR="00987E05" w:rsidRDefault="00DC0FBA">
            <w:pPr>
              <w:spacing w:after="0" w:line="259" w:lineRule="auto"/>
              <w:ind w:left="0" w:right="0" w:firstLine="0"/>
              <w:jc w:val="left"/>
            </w:pPr>
            <w:r>
              <w:t>Chladicí kapalina</w:t>
            </w:r>
          </w:p>
        </w:tc>
        <w:tc>
          <w:tcPr>
            <w:tcW w:w="3402" w:type="dxa"/>
            <w:tcBorders>
              <w:top w:val="single" w:sz="4" w:space="0" w:color="181717"/>
              <w:left w:val="single" w:sz="4" w:space="0" w:color="181717"/>
              <w:bottom w:val="single" w:sz="4" w:space="0" w:color="181717"/>
              <w:right w:val="single" w:sz="4" w:space="0" w:color="181717"/>
            </w:tcBorders>
          </w:tcPr>
          <w:p w14:paraId="4674748F" w14:textId="77777777" w:rsidR="00987E05" w:rsidRDefault="00DC0FBA">
            <w:pPr>
              <w:spacing w:after="0" w:line="259" w:lineRule="auto"/>
              <w:ind w:left="0" w:right="0" w:firstLine="0"/>
            </w:pPr>
            <w:r>
              <w:t>Zkontrolujte a/nebo doplňte podle potřeby.</w:t>
            </w:r>
          </w:p>
        </w:tc>
      </w:tr>
      <w:tr w:rsidR="00987E05" w14:paraId="3C82E864" w14:textId="77777777">
        <w:trPr>
          <w:trHeight w:val="1155"/>
        </w:trPr>
        <w:tc>
          <w:tcPr>
            <w:tcW w:w="3402" w:type="dxa"/>
            <w:tcBorders>
              <w:top w:val="single" w:sz="4" w:space="0" w:color="181717"/>
              <w:left w:val="single" w:sz="4" w:space="0" w:color="181717"/>
              <w:bottom w:val="single" w:sz="4" w:space="0" w:color="181717"/>
              <w:right w:val="single" w:sz="4" w:space="0" w:color="181717"/>
            </w:tcBorders>
          </w:tcPr>
          <w:p w14:paraId="61AF7369" w14:textId="77777777" w:rsidR="00987E05" w:rsidRDefault="00DC0FBA">
            <w:pPr>
              <w:spacing w:after="0" w:line="259" w:lineRule="auto"/>
              <w:ind w:left="0" w:right="0" w:firstLine="0"/>
              <w:jc w:val="left"/>
            </w:pPr>
            <w:r>
              <w:t>Kola/pneumatiky</w:t>
            </w:r>
          </w:p>
        </w:tc>
        <w:tc>
          <w:tcPr>
            <w:tcW w:w="3402" w:type="dxa"/>
            <w:tcBorders>
              <w:top w:val="single" w:sz="4" w:space="0" w:color="181717"/>
              <w:left w:val="single" w:sz="4" w:space="0" w:color="181717"/>
              <w:bottom w:val="single" w:sz="4" w:space="0" w:color="181717"/>
              <w:right w:val="single" w:sz="4" w:space="0" w:color="181717"/>
            </w:tcBorders>
          </w:tcPr>
          <w:p w14:paraId="22EB6B5F" w14:textId="77777777" w:rsidR="00987E05" w:rsidRDefault="00DC0FBA">
            <w:pPr>
              <w:spacing w:after="0" w:line="259" w:lineRule="auto"/>
              <w:ind w:left="0" w:right="51" w:firstLine="0"/>
            </w:pPr>
            <w:r>
              <w:t>Zkontrolujte celkový stav pneumatik. Zkontrolujte povrch a stav vzorku pneumatik, tlak v pneumatikách a jejich poškození. Ze vzorku pneumatik odstraňte cizorodý materiál.</w:t>
            </w:r>
          </w:p>
        </w:tc>
      </w:tr>
      <w:tr w:rsidR="00987E05" w14:paraId="0B062348" w14:textId="77777777">
        <w:trPr>
          <w:trHeight w:val="723"/>
        </w:trPr>
        <w:tc>
          <w:tcPr>
            <w:tcW w:w="3402" w:type="dxa"/>
            <w:tcBorders>
              <w:top w:val="single" w:sz="4" w:space="0" w:color="181717"/>
              <w:left w:val="single" w:sz="4" w:space="0" w:color="181717"/>
              <w:bottom w:val="single" w:sz="4" w:space="0" w:color="181717"/>
              <w:right w:val="single" w:sz="4" w:space="0" w:color="181717"/>
            </w:tcBorders>
          </w:tcPr>
          <w:p w14:paraId="051A05BF" w14:textId="77777777" w:rsidR="00987E05" w:rsidRDefault="00DC0FBA">
            <w:pPr>
              <w:spacing w:after="0" w:line="259" w:lineRule="auto"/>
              <w:ind w:left="0" w:right="0" w:firstLine="0"/>
              <w:jc w:val="left"/>
            </w:pPr>
            <w:r>
              <w:t>Brzdové páčky</w:t>
            </w:r>
          </w:p>
        </w:tc>
        <w:tc>
          <w:tcPr>
            <w:tcW w:w="3402" w:type="dxa"/>
            <w:tcBorders>
              <w:top w:val="single" w:sz="4" w:space="0" w:color="181717"/>
              <w:left w:val="single" w:sz="4" w:space="0" w:color="181717"/>
              <w:bottom w:val="single" w:sz="4" w:space="0" w:color="181717"/>
              <w:right w:val="single" w:sz="4" w:space="0" w:color="181717"/>
            </w:tcBorders>
          </w:tcPr>
          <w:p w14:paraId="525B1374" w14:textId="77777777" w:rsidR="00987E05" w:rsidRDefault="00DC0FBA">
            <w:pPr>
              <w:spacing w:after="0" w:line="259" w:lineRule="auto"/>
              <w:ind w:left="0" w:right="51" w:firstLine="0"/>
            </w:pPr>
            <w:r>
              <w:t>Zkontrolujte volný chod. Promažte pohyblivé díly a v případě potřeby seřiďte vůli.</w:t>
            </w:r>
          </w:p>
        </w:tc>
      </w:tr>
      <w:tr w:rsidR="00987E05" w14:paraId="7EB2434F" w14:textId="77777777">
        <w:trPr>
          <w:trHeight w:val="723"/>
        </w:trPr>
        <w:tc>
          <w:tcPr>
            <w:tcW w:w="3402" w:type="dxa"/>
            <w:tcBorders>
              <w:top w:val="single" w:sz="4" w:space="0" w:color="181717"/>
              <w:left w:val="single" w:sz="4" w:space="0" w:color="181717"/>
              <w:bottom w:val="single" w:sz="4" w:space="0" w:color="181717"/>
              <w:right w:val="single" w:sz="4" w:space="0" w:color="181717"/>
            </w:tcBorders>
          </w:tcPr>
          <w:p w14:paraId="05844858" w14:textId="77777777" w:rsidR="00987E05" w:rsidRDefault="00DC0FBA">
            <w:pPr>
              <w:spacing w:after="0" w:line="259" w:lineRule="auto"/>
              <w:ind w:left="0" w:right="52" w:firstLine="0"/>
            </w:pPr>
            <w:r>
              <w:lastRenderedPageBreak/>
              <w:t>Páčka spojky Zkontrolujte správnou funkci a vůli páčky. V případě potřeby promažte pohyblivé díly.</w:t>
            </w:r>
          </w:p>
        </w:tc>
        <w:tc>
          <w:tcPr>
            <w:tcW w:w="3402" w:type="dxa"/>
            <w:tcBorders>
              <w:top w:val="single" w:sz="4" w:space="0" w:color="181717"/>
              <w:left w:val="single" w:sz="4" w:space="0" w:color="181717"/>
              <w:bottom w:val="single" w:sz="4" w:space="0" w:color="181717"/>
              <w:right w:val="single" w:sz="4" w:space="0" w:color="181717"/>
            </w:tcBorders>
          </w:tcPr>
          <w:p w14:paraId="3ED7FA83" w14:textId="77777777" w:rsidR="00987E05" w:rsidRDefault="00987E05">
            <w:pPr>
              <w:spacing w:after="160" w:line="259" w:lineRule="auto"/>
              <w:ind w:left="0" w:right="0" w:firstLine="0"/>
              <w:jc w:val="left"/>
            </w:pPr>
          </w:p>
        </w:tc>
      </w:tr>
      <w:tr w:rsidR="00987E05" w14:paraId="5895433F" w14:textId="77777777">
        <w:trPr>
          <w:trHeight w:val="507"/>
        </w:trPr>
        <w:tc>
          <w:tcPr>
            <w:tcW w:w="3402" w:type="dxa"/>
            <w:tcBorders>
              <w:top w:val="single" w:sz="4" w:space="0" w:color="181717"/>
              <w:left w:val="single" w:sz="4" w:space="0" w:color="181717"/>
              <w:bottom w:val="single" w:sz="4" w:space="0" w:color="181717"/>
              <w:right w:val="single" w:sz="4" w:space="0" w:color="181717"/>
            </w:tcBorders>
          </w:tcPr>
          <w:p w14:paraId="17CD3818" w14:textId="77777777" w:rsidR="00987E05" w:rsidRDefault="00DC0FBA">
            <w:pPr>
              <w:spacing w:after="0" w:line="259" w:lineRule="auto"/>
              <w:ind w:left="0" w:right="0" w:firstLine="0"/>
              <w:jc w:val="left"/>
            </w:pPr>
            <w:r>
              <w:t>Řízení</w:t>
            </w:r>
          </w:p>
        </w:tc>
        <w:tc>
          <w:tcPr>
            <w:tcW w:w="3402" w:type="dxa"/>
            <w:tcBorders>
              <w:top w:val="single" w:sz="4" w:space="0" w:color="181717"/>
              <w:left w:val="single" w:sz="4" w:space="0" w:color="181717"/>
              <w:bottom w:val="single" w:sz="4" w:space="0" w:color="181717"/>
              <w:right w:val="single" w:sz="4" w:space="0" w:color="181717"/>
            </w:tcBorders>
          </w:tcPr>
          <w:p w14:paraId="36EDB714" w14:textId="77777777" w:rsidR="00987E05" w:rsidRDefault="00DC0FBA">
            <w:pPr>
              <w:spacing w:after="0" w:line="259" w:lineRule="auto"/>
              <w:ind w:left="0" w:right="0" w:firstLine="0"/>
            </w:pPr>
            <w:r>
              <w:t>Zkontrolujte volný chod řízení. Řízení nesmí mít vůli.</w:t>
            </w:r>
          </w:p>
        </w:tc>
      </w:tr>
    </w:tbl>
    <w:p w14:paraId="71419E93" w14:textId="77777777" w:rsidR="00987E05" w:rsidRDefault="00DC0FBA">
      <w:pPr>
        <w:pStyle w:val="Nadpis3"/>
        <w:spacing w:after="177"/>
        <w:ind w:left="23"/>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14:anchorId="78682055" wp14:editId="4DAD4242">
                <wp:simplePos x="0" y="0"/>
                <wp:positionH relativeFrom="column">
                  <wp:posOffset>0</wp:posOffset>
                </wp:positionH>
                <wp:positionV relativeFrom="paragraph">
                  <wp:posOffset>222473</wp:posOffset>
                </wp:positionV>
                <wp:extent cx="560598" cy="252000"/>
                <wp:effectExtent l="0" t="0" r="0" b="0"/>
                <wp:wrapSquare wrapText="bothSides"/>
                <wp:docPr id="87763" name="Group 87763"/>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3188" name="Picture 3188"/>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3190" name="Picture 3190"/>
                          <pic:cNvPicPr/>
                        </pic:nvPicPr>
                        <pic:blipFill>
                          <a:blip r:embed="rId52"/>
                          <a:stretch>
                            <a:fillRect/>
                          </a:stretch>
                        </pic:blipFill>
                        <pic:spPr>
                          <a:xfrm>
                            <a:off x="303402" y="0"/>
                            <a:ext cx="257196" cy="252000"/>
                          </a:xfrm>
                          <a:prstGeom prst="rect">
                            <a:avLst/>
                          </a:prstGeom>
                        </pic:spPr>
                      </pic:pic>
                    </wpg:wgp>
                  </a:graphicData>
                </a:graphic>
              </wp:anchor>
            </w:drawing>
          </mc:Choice>
          <mc:Fallback xmlns:a="http://schemas.openxmlformats.org/drawingml/2006/main">
            <w:pict>
              <v:group id="Group 87763" style="width:44.1416pt;height:19.8425pt;position:absolute;mso-position-horizontal-relative:text;mso-position-horizontal:absolute;margin-left:2.86102e-05pt;mso-position-vertical-relative:text;margin-top:17.5176pt;" coordsize="5605,2520">
                <v:shape id="Picture 3188" style="position:absolute;width:2880;height:2206;left:0;top:156;" filled="f">
                  <v:imagedata r:id="rId50"/>
                </v:shape>
                <v:shape id="Picture 3190" style="position:absolute;width:2571;height:2520;left:3034;top:0;" filled="f">
                  <v:imagedata r:id="rId51"/>
                </v:shape>
                <w10:wrap type="square"/>
              </v:group>
            </w:pict>
          </mc:Fallback>
        </mc:AlternateContent>
      </w:r>
      <w:r>
        <w:t>UPOZORNĚNÍ</w:t>
      </w:r>
    </w:p>
    <w:p w14:paraId="7D6D73AC" w14:textId="77777777" w:rsidR="00987E05" w:rsidRDefault="00DC0FBA">
      <w:pPr>
        <w:spacing w:before="138" w:after="0"/>
        <w:ind w:right="47"/>
      </w:pPr>
      <w:r>
        <w:rPr>
          <w:b/>
        </w:rPr>
        <w:t xml:space="preserve">PŘED JÍZDOU VŽDY PROVEĎTE P Ř E D B Ě Ž N O U K O N T R O L U </w:t>
      </w:r>
    </w:p>
    <w:p w14:paraId="6AFB7A81" w14:textId="77777777" w:rsidR="00987E05" w:rsidRDefault="00DC0FBA">
      <w:pPr>
        <w:spacing w:after="103"/>
        <w:ind w:right="47"/>
      </w:pPr>
      <w:r>
        <w:rPr>
          <w:b/>
        </w:rPr>
        <w:t>MOTOCYKLU A UJISTĚTE SE, ŽE VŠE FUNGUJE SPRÁVNĚ A BEZPEČNĚ. POKUD TUTO KONTROLU NEPROVEDETE, MŮŽE DOJÍT K VÁŽNÉMU ZRANĚNÍ OSOB NEBO POŠKOZENÍ MOTOCYKLU.</w:t>
      </w:r>
    </w:p>
    <w:p w14:paraId="4C978BCB" w14:textId="77777777" w:rsidR="00987E05" w:rsidRDefault="00DC0FBA">
      <w:pPr>
        <w:spacing w:after="0"/>
        <w:ind w:right="47"/>
      </w:pPr>
      <w:r>
        <w:rPr>
          <w:b/>
        </w:rPr>
        <w:t xml:space="preserve">N E V Á H E J T E K O N TA K TO VAT </w:t>
      </w:r>
    </w:p>
    <w:p w14:paraId="6CDAB7FF" w14:textId="77777777" w:rsidR="00987E05" w:rsidRDefault="00DC0FBA">
      <w:pPr>
        <w:spacing w:after="103"/>
        <w:ind w:right="47"/>
      </w:pPr>
      <w:r>
        <w:rPr>
          <w:b/>
        </w:rPr>
        <w:t>Autorizovaného prodejce značky Moto Guzzi V PŘÍPADĚ JAKÝCHKOLIV NEJASNOSTÍ BĚHEM KONTROLY NEBO POKUD OBJEVÍTE NĚJAKÉ ZÁVADY.</w:t>
      </w:r>
    </w:p>
    <w:p w14:paraId="1DD195E5" w14:textId="77777777" w:rsidR="00987E05" w:rsidRDefault="00DC0FBA">
      <w:pPr>
        <w:spacing w:after="103"/>
        <w:ind w:right="47"/>
      </w:pPr>
      <w:r>
        <w:rPr>
          <w:b/>
        </w:rPr>
        <w:t>KONTROLY NETRVAJÍ DLOUHO A VÝRAZNĚ ZVÝŠÍ VAŠI BEZPEČNOST.</w:t>
      </w:r>
    </w:p>
    <w:p w14:paraId="0C70272B" w14:textId="77777777" w:rsidR="00987E05" w:rsidRDefault="00DC0FBA">
      <w:pPr>
        <w:ind w:left="23" w:right="46"/>
      </w:pPr>
      <w:r>
        <w:t>Tento motocykl byl naprogramován pro zaznamenávání provozních vad v reálném čase a jejich ukládání do paměti řídící jednotky.</w:t>
      </w:r>
    </w:p>
    <w:p w14:paraId="459B6035" w14:textId="77777777" w:rsidR="00987E05" w:rsidRDefault="00DC0FBA">
      <w:pPr>
        <w:ind w:left="23" w:right="46"/>
      </w:pPr>
      <w:r>
        <w:t xml:space="preserve">Při každém přepnutí klíče spínače zapalování do polohy </w:t>
      </w:r>
      <w:r>
        <w:rPr>
          <w:b/>
        </w:rPr>
        <w:t>„KEY ON“</w:t>
      </w:r>
      <w:r>
        <w:t xml:space="preserve"> se na přístrojové desce rozsvítí přibližně na dvě vteřiny kontrolka </w:t>
      </w:r>
      <w:r>
        <w:rPr>
          <w:b/>
        </w:rPr>
        <w:t>„MIL“</w:t>
      </w:r>
      <w:r>
        <w:t>.</w:t>
      </w:r>
    </w:p>
    <w:tbl>
      <w:tblPr>
        <w:tblStyle w:val="TableGrid"/>
        <w:tblpPr w:vertAnchor="text" w:tblpX="-7025" w:tblpY="5"/>
        <w:tblOverlap w:val="never"/>
        <w:tblW w:w="6803" w:type="dxa"/>
        <w:tblInd w:w="0" w:type="dxa"/>
        <w:tblCellMar>
          <w:top w:w="80" w:type="dxa"/>
          <w:left w:w="80" w:type="dxa"/>
          <w:bottom w:w="0" w:type="dxa"/>
          <w:right w:w="29" w:type="dxa"/>
        </w:tblCellMar>
        <w:tblLook w:val="04A0" w:firstRow="1" w:lastRow="0" w:firstColumn="1" w:lastColumn="0" w:noHBand="0" w:noVBand="1"/>
      </w:tblPr>
      <w:tblGrid>
        <w:gridCol w:w="3401"/>
        <w:gridCol w:w="3402"/>
      </w:tblGrid>
      <w:tr w:rsidR="00987E05" w14:paraId="7E7BAFAE" w14:textId="77777777">
        <w:trPr>
          <w:trHeight w:val="939"/>
        </w:trPr>
        <w:tc>
          <w:tcPr>
            <w:tcW w:w="3402" w:type="dxa"/>
            <w:tcBorders>
              <w:top w:val="single" w:sz="4" w:space="0" w:color="181717"/>
              <w:left w:val="single" w:sz="4" w:space="0" w:color="181717"/>
              <w:bottom w:val="single" w:sz="4" w:space="0" w:color="181717"/>
              <w:right w:val="single" w:sz="4" w:space="0" w:color="181717"/>
            </w:tcBorders>
          </w:tcPr>
          <w:p w14:paraId="74C6A4F2" w14:textId="77777777" w:rsidR="00987E05" w:rsidRDefault="00DC0FBA">
            <w:pPr>
              <w:spacing w:after="0" w:line="259" w:lineRule="auto"/>
              <w:ind w:left="0" w:right="50" w:firstLine="0"/>
            </w:pPr>
            <w:r>
              <w:t>Boční stojan Zkontrolujte správnou funkci, volný chod a stav pružiny, která musí mít sílu vrátit stojan do původní polohy. V případě potřeby promažte pohyblivé díly.</w:t>
            </w:r>
          </w:p>
        </w:tc>
        <w:tc>
          <w:tcPr>
            <w:tcW w:w="3402" w:type="dxa"/>
            <w:tcBorders>
              <w:top w:val="single" w:sz="4" w:space="0" w:color="181717"/>
              <w:left w:val="single" w:sz="4" w:space="0" w:color="181717"/>
              <w:bottom w:val="single" w:sz="4" w:space="0" w:color="181717"/>
              <w:right w:val="single" w:sz="4" w:space="0" w:color="181717"/>
            </w:tcBorders>
          </w:tcPr>
          <w:p w14:paraId="03B2D400" w14:textId="77777777" w:rsidR="00987E05" w:rsidRDefault="00987E05">
            <w:pPr>
              <w:spacing w:after="160" w:line="259" w:lineRule="auto"/>
              <w:ind w:left="0" w:right="0" w:firstLine="0"/>
              <w:jc w:val="left"/>
            </w:pPr>
          </w:p>
        </w:tc>
      </w:tr>
      <w:tr w:rsidR="00987E05" w14:paraId="10824BA4" w14:textId="77777777">
        <w:trPr>
          <w:trHeight w:val="723"/>
        </w:trPr>
        <w:tc>
          <w:tcPr>
            <w:tcW w:w="3402" w:type="dxa"/>
            <w:tcBorders>
              <w:top w:val="single" w:sz="4" w:space="0" w:color="181717"/>
              <w:left w:val="single" w:sz="4" w:space="0" w:color="181717"/>
              <w:bottom w:val="single" w:sz="4" w:space="0" w:color="181717"/>
              <w:right w:val="single" w:sz="4" w:space="0" w:color="181717"/>
            </w:tcBorders>
          </w:tcPr>
          <w:p w14:paraId="6A0FA271" w14:textId="77777777" w:rsidR="00987E05" w:rsidRDefault="00DC0FBA">
            <w:pPr>
              <w:spacing w:after="0" w:line="259" w:lineRule="auto"/>
              <w:ind w:left="0" w:right="0" w:firstLine="0"/>
              <w:jc w:val="left"/>
            </w:pPr>
            <w:r>
              <w:t>Svorky</w:t>
            </w:r>
          </w:p>
        </w:tc>
        <w:tc>
          <w:tcPr>
            <w:tcW w:w="3402" w:type="dxa"/>
            <w:tcBorders>
              <w:top w:val="single" w:sz="4" w:space="0" w:color="181717"/>
              <w:left w:val="single" w:sz="4" w:space="0" w:color="181717"/>
              <w:bottom w:val="single" w:sz="4" w:space="0" w:color="181717"/>
              <w:right w:val="single" w:sz="4" w:space="0" w:color="181717"/>
            </w:tcBorders>
          </w:tcPr>
          <w:p w14:paraId="74D7A92E" w14:textId="77777777" w:rsidR="00987E05" w:rsidRDefault="00DC0FBA">
            <w:pPr>
              <w:spacing w:after="0" w:line="259" w:lineRule="auto"/>
              <w:ind w:left="0" w:right="52" w:firstLine="0"/>
            </w:pPr>
            <w:r>
              <w:t>Zkontrolujte, jestli svorky nejsou uvolněné. V případě potřeby svorky srovnejte nebo utáhněte.</w:t>
            </w:r>
          </w:p>
        </w:tc>
      </w:tr>
      <w:tr w:rsidR="00987E05" w14:paraId="7EBD85C3" w14:textId="77777777">
        <w:trPr>
          <w:trHeight w:val="939"/>
        </w:trPr>
        <w:tc>
          <w:tcPr>
            <w:tcW w:w="3402" w:type="dxa"/>
            <w:tcBorders>
              <w:top w:val="single" w:sz="4" w:space="0" w:color="181717"/>
              <w:left w:val="single" w:sz="4" w:space="0" w:color="181717"/>
              <w:bottom w:val="single" w:sz="4" w:space="0" w:color="181717"/>
              <w:right w:val="single" w:sz="4" w:space="0" w:color="181717"/>
            </w:tcBorders>
          </w:tcPr>
          <w:p w14:paraId="719C84DA" w14:textId="77777777" w:rsidR="00987E05" w:rsidRDefault="00DC0FBA">
            <w:pPr>
              <w:spacing w:after="0" w:line="259" w:lineRule="auto"/>
              <w:ind w:left="0" w:right="0" w:firstLine="0"/>
              <w:jc w:val="left"/>
            </w:pPr>
            <w:r>
              <w:lastRenderedPageBreak/>
              <w:t>Palivová nádrž</w:t>
            </w:r>
          </w:p>
        </w:tc>
        <w:tc>
          <w:tcPr>
            <w:tcW w:w="3402" w:type="dxa"/>
            <w:tcBorders>
              <w:top w:val="single" w:sz="4" w:space="0" w:color="181717"/>
              <w:left w:val="single" w:sz="4" w:space="0" w:color="181717"/>
              <w:bottom w:val="single" w:sz="4" w:space="0" w:color="181717"/>
              <w:right w:val="single" w:sz="4" w:space="0" w:color="181717"/>
            </w:tcBorders>
          </w:tcPr>
          <w:p w14:paraId="1CA19AD4" w14:textId="77777777" w:rsidR="00987E05" w:rsidRDefault="00DC0FBA">
            <w:pPr>
              <w:spacing w:after="0" w:line="259" w:lineRule="auto"/>
              <w:ind w:left="0" w:right="50" w:firstLine="0"/>
            </w:pPr>
            <w:r>
              <w:t>Zkontrolujte množství paliva, v případě potřeby palivo doplňte. Zkontrolujte těsnost palivového systému. Zkontrolujte dotažení uzávěru palivové nádrže.</w:t>
            </w:r>
          </w:p>
        </w:tc>
      </w:tr>
      <w:tr w:rsidR="00987E05" w14:paraId="2974899C" w14:textId="77777777">
        <w:trPr>
          <w:trHeight w:val="291"/>
        </w:trPr>
        <w:tc>
          <w:tcPr>
            <w:tcW w:w="3402" w:type="dxa"/>
            <w:tcBorders>
              <w:top w:val="single" w:sz="4" w:space="0" w:color="181717"/>
              <w:left w:val="single" w:sz="4" w:space="0" w:color="181717"/>
              <w:bottom w:val="single" w:sz="4" w:space="0" w:color="181717"/>
              <w:right w:val="single" w:sz="4" w:space="0" w:color="181717"/>
            </w:tcBorders>
          </w:tcPr>
          <w:p w14:paraId="47C1865F" w14:textId="77777777" w:rsidR="00987E05" w:rsidRDefault="00DC0FBA">
            <w:pPr>
              <w:spacing w:after="0" w:line="259" w:lineRule="auto"/>
              <w:ind w:left="0" w:right="0" w:firstLine="0"/>
              <w:jc w:val="left"/>
            </w:pPr>
            <w:r>
              <w:t>Vypínač motoru (ON - OFF)</w:t>
            </w:r>
          </w:p>
        </w:tc>
        <w:tc>
          <w:tcPr>
            <w:tcW w:w="3402" w:type="dxa"/>
            <w:tcBorders>
              <w:top w:val="single" w:sz="4" w:space="0" w:color="181717"/>
              <w:left w:val="single" w:sz="4" w:space="0" w:color="181717"/>
              <w:bottom w:val="single" w:sz="4" w:space="0" w:color="181717"/>
              <w:right w:val="single" w:sz="4" w:space="0" w:color="181717"/>
            </w:tcBorders>
          </w:tcPr>
          <w:p w14:paraId="664CC027" w14:textId="77777777" w:rsidR="00987E05" w:rsidRDefault="00DC0FBA">
            <w:pPr>
              <w:spacing w:after="0" w:line="259" w:lineRule="auto"/>
              <w:ind w:left="0" w:right="0" w:firstLine="0"/>
              <w:jc w:val="left"/>
            </w:pPr>
            <w:r>
              <w:t>Zkontrolujte správnou funkci.</w:t>
            </w:r>
          </w:p>
        </w:tc>
      </w:tr>
      <w:tr w:rsidR="00987E05" w14:paraId="3D11B583" w14:textId="77777777">
        <w:trPr>
          <w:trHeight w:val="507"/>
        </w:trPr>
        <w:tc>
          <w:tcPr>
            <w:tcW w:w="3402" w:type="dxa"/>
            <w:tcBorders>
              <w:top w:val="single" w:sz="4" w:space="0" w:color="181717"/>
              <w:left w:val="single" w:sz="4" w:space="0" w:color="181717"/>
              <w:bottom w:val="single" w:sz="4" w:space="0" w:color="181717"/>
              <w:right w:val="single" w:sz="4" w:space="0" w:color="181717"/>
            </w:tcBorders>
          </w:tcPr>
          <w:p w14:paraId="76CFFFA8" w14:textId="77777777" w:rsidR="00987E05" w:rsidRDefault="00DC0FBA">
            <w:pPr>
              <w:spacing w:after="0" w:line="259" w:lineRule="auto"/>
              <w:ind w:left="0" w:right="0" w:firstLine="0"/>
              <w:jc w:val="left"/>
            </w:pPr>
            <w:r>
              <w:t>Světla, kontrolky, houkačka a elektrická zařízení</w:t>
            </w:r>
          </w:p>
        </w:tc>
        <w:tc>
          <w:tcPr>
            <w:tcW w:w="3402" w:type="dxa"/>
            <w:tcBorders>
              <w:top w:val="single" w:sz="4" w:space="0" w:color="181717"/>
              <w:left w:val="single" w:sz="4" w:space="0" w:color="181717"/>
              <w:bottom w:val="single" w:sz="4" w:space="0" w:color="181717"/>
              <w:right w:val="single" w:sz="4" w:space="0" w:color="181717"/>
            </w:tcBorders>
          </w:tcPr>
          <w:p w14:paraId="248FD601" w14:textId="77777777" w:rsidR="00987E05" w:rsidRDefault="00DC0FBA">
            <w:pPr>
              <w:spacing w:after="0" w:line="259" w:lineRule="auto"/>
              <w:ind w:left="0" w:right="0" w:firstLine="0"/>
            </w:pPr>
            <w:r>
              <w:t>Zkontrolujte správnou funkci houkačky a světel.</w:t>
            </w:r>
          </w:p>
        </w:tc>
      </w:tr>
      <w:tr w:rsidR="00987E05" w14:paraId="1A663B2C" w14:textId="77777777">
        <w:trPr>
          <w:trHeight w:val="723"/>
        </w:trPr>
        <w:tc>
          <w:tcPr>
            <w:tcW w:w="3402" w:type="dxa"/>
            <w:tcBorders>
              <w:top w:val="single" w:sz="4" w:space="0" w:color="181717"/>
              <w:left w:val="single" w:sz="4" w:space="0" w:color="181717"/>
              <w:bottom w:val="single" w:sz="4" w:space="0" w:color="181717"/>
              <w:right w:val="single" w:sz="4" w:space="0" w:color="181717"/>
            </w:tcBorders>
          </w:tcPr>
          <w:p w14:paraId="6B6D3190" w14:textId="77777777" w:rsidR="00987E05" w:rsidRDefault="00DC0FBA">
            <w:pPr>
              <w:spacing w:after="0" w:line="259" w:lineRule="auto"/>
              <w:ind w:left="0" w:right="0" w:firstLine="0"/>
              <w:jc w:val="left"/>
            </w:pPr>
            <w:r>
              <w:t>Převodový olej - Guzzi</w:t>
            </w:r>
          </w:p>
        </w:tc>
        <w:tc>
          <w:tcPr>
            <w:tcW w:w="3402" w:type="dxa"/>
            <w:tcBorders>
              <w:top w:val="single" w:sz="4" w:space="0" w:color="181717"/>
              <w:left w:val="single" w:sz="4" w:space="0" w:color="181717"/>
              <w:bottom w:val="single" w:sz="4" w:space="0" w:color="181717"/>
              <w:right w:val="single" w:sz="4" w:space="0" w:color="181717"/>
            </w:tcBorders>
          </w:tcPr>
          <w:p w14:paraId="57134C62" w14:textId="77777777" w:rsidR="00987E05" w:rsidRDefault="00DC0FBA">
            <w:pPr>
              <w:spacing w:after="0" w:line="259" w:lineRule="auto"/>
              <w:ind w:left="0" w:right="51" w:firstLine="0"/>
            </w:pPr>
            <w:r>
              <w:t xml:space="preserve">Zkontrolujte. Pokud je nutné olej doplnit, obraťte se na autorizovaný servis </w:t>
            </w:r>
            <w:r>
              <w:rPr>
                <w:b/>
              </w:rPr>
              <w:t>Moto Guzzi.</w:t>
            </w:r>
          </w:p>
        </w:tc>
      </w:tr>
      <w:tr w:rsidR="00987E05" w14:paraId="0C02199D" w14:textId="77777777">
        <w:trPr>
          <w:trHeight w:val="507"/>
        </w:trPr>
        <w:tc>
          <w:tcPr>
            <w:tcW w:w="3402" w:type="dxa"/>
            <w:tcBorders>
              <w:top w:val="single" w:sz="4" w:space="0" w:color="181717"/>
              <w:left w:val="single" w:sz="4" w:space="0" w:color="181717"/>
              <w:bottom w:val="single" w:sz="4" w:space="0" w:color="181717"/>
              <w:right w:val="single" w:sz="4" w:space="0" w:color="181717"/>
            </w:tcBorders>
          </w:tcPr>
          <w:p w14:paraId="5EF8CC37" w14:textId="77777777" w:rsidR="00987E05" w:rsidRDefault="00DC0FBA">
            <w:pPr>
              <w:spacing w:after="0" w:line="259" w:lineRule="auto"/>
              <w:ind w:left="0" w:right="0" w:firstLine="0"/>
              <w:jc w:val="left"/>
            </w:pPr>
            <w:r>
              <w:t>Pulzní kola</w:t>
            </w:r>
          </w:p>
        </w:tc>
        <w:tc>
          <w:tcPr>
            <w:tcW w:w="3402" w:type="dxa"/>
            <w:tcBorders>
              <w:top w:val="single" w:sz="4" w:space="0" w:color="181717"/>
              <w:left w:val="single" w:sz="4" w:space="0" w:color="181717"/>
              <w:bottom w:val="single" w:sz="4" w:space="0" w:color="181717"/>
              <w:right w:val="single" w:sz="4" w:space="0" w:color="181717"/>
            </w:tcBorders>
          </w:tcPr>
          <w:p w14:paraId="09BF53E4" w14:textId="77777777" w:rsidR="00987E05" w:rsidRDefault="00DC0FBA">
            <w:pPr>
              <w:spacing w:after="0" w:line="259" w:lineRule="auto"/>
              <w:ind w:left="0" w:right="0" w:firstLine="0"/>
            </w:pPr>
            <w:r>
              <w:t>Zkontrolujte, zda jsou pulsní kola dokonale čistá a v dobrém stavu.</w:t>
            </w:r>
          </w:p>
        </w:tc>
      </w:tr>
    </w:tbl>
    <w:p w14:paraId="479D4FF6" w14:textId="77777777" w:rsidR="00987E05" w:rsidRDefault="00DC0FBA">
      <w:pPr>
        <w:pStyle w:val="Nadpis2"/>
        <w:ind w:left="-5"/>
      </w:pPr>
      <w:r>
        <w:rPr>
          <w:noProof/>
        </w:rPr>
        <w:drawing>
          <wp:anchor distT="0" distB="0" distL="114300" distR="114300" simplePos="0" relativeHeight="251684864" behindDoc="0" locked="0" layoutInCell="1" allowOverlap="0" wp14:anchorId="0AD3AEAE" wp14:editId="75E0EE5F">
            <wp:simplePos x="0" y="0"/>
            <wp:positionH relativeFrom="column">
              <wp:posOffset>0</wp:posOffset>
            </wp:positionH>
            <wp:positionV relativeFrom="paragraph">
              <wp:posOffset>1736999</wp:posOffset>
            </wp:positionV>
            <wp:extent cx="2088000" cy="1216282"/>
            <wp:effectExtent l="0" t="0" r="0" b="0"/>
            <wp:wrapSquare wrapText="bothSides"/>
            <wp:docPr id="3377" name="Picture 3377"/>
            <wp:cNvGraphicFramePr/>
            <a:graphic xmlns:a="http://schemas.openxmlformats.org/drawingml/2006/main">
              <a:graphicData uri="http://schemas.openxmlformats.org/drawingml/2006/picture">
                <pic:pic xmlns:pic="http://schemas.openxmlformats.org/drawingml/2006/picture">
                  <pic:nvPicPr>
                    <pic:cNvPr id="3377" name="Picture 3377"/>
                    <pic:cNvPicPr/>
                  </pic:nvPicPr>
                  <pic:blipFill>
                    <a:blip r:embed="rId167"/>
                    <a:stretch>
                      <a:fillRect/>
                    </a:stretch>
                  </pic:blipFill>
                  <pic:spPr>
                    <a:xfrm>
                      <a:off x="0" y="0"/>
                      <a:ext cx="2088000" cy="1216282"/>
                    </a:xfrm>
                    <a:prstGeom prst="rect">
                      <a:avLst/>
                    </a:prstGeom>
                  </pic:spPr>
                </pic:pic>
              </a:graphicData>
            </a:graphic>
          </wp:anchor>
        </w:drawing>
      </w:r>
      <w:r>
        <w:t>Doplnění paliva</w:t>
      </w:r>
    </w:p>
    <w:p w14:paraId="7911657C" w14:textId="77777777" w:rsidR="00987E05" w:rsidRDefault="00DC0FBA">
      <w:pPr>
        <w:spacing w:after="103"/>
        <w:ind w:right="47"/>
      </w:pPr>
      <w:r>
        <w:rPr>
          <w:b/>
        </w:rPr>
        <w:t>Postup doplnění paliva:</w:t>
      </w:r>
    </w:p>
    <w:p w14:paraId="2B6F2D13" w14:textId="77777777" w:rsidR="00987E05" w:rsidRDefault="00DC0FBA">
      <w:pPr>
        <w:numPr>
          <w:ilvl w:val="0"/>
          <w:numId w:val="35"/>
        </w:numPr>
        <w:ind w:right="46" w:hanging="170"/>
      </w:pPr>
      <w:r>
        <w:t>Zasuňte klíč (1) do zámku uzávěru palivové nádrže (2).</w:t>
      </w:r>
    </w:p>
    <w:p w14:paraId="63210273" w14:textId="77777777" w:rsidR="00987E05" w:rsidRDefault="00DC0FBA">
      <w:pPr>
        <w:numPr>
          <w:ilvl w:val="0"/>
          <w:numId w:val="35"/>
        </w:numPr>
        <w:ind w:right="46" w:hanging="170"/>
      </w:pPr>
      <w:r>
        <w:t>Otočte klíčem proti směru hodinových ručiček a pak vyšroubujte a tahem vyjměte uzávěr palivové nádrže.</w:t>
      </w:r>
    </w:p>
    <w:p w14:paraId="0467D9BC" w14:textId="77777777" w:rsidR="00987E05" w:rsidRDefault="00DC0FBA">
      <w:pPr>
        <w:numPr>
          <w:ilvl w:val="0"/>
          <w:numId w:val="35"/>
        </w:numPr>
        <w:spacing w:after="131"/>
        <w:ind w:right="46" w:hanging="170"/>
      </w:pPr>
      <w:r>
        <w:t>Doplňte palivo a dávejte pozor, abyste nepřekročili čáru znázorněnou na obrázku.</w:t>
      </w:r>
    </w:p>
    <w:p w14:paraId="1F18C09D" w14:textId="77777777" w:rsidR="00987E05" w:rsidRDefault="00DC0FBA">
      <w:pPr>
        <w:pStyle w:val="Nadpis3"/>
        <w:spacing w:before="338"/>
        <w:ind w:left="23"/>
      </w:pPr>
      <w:r>
        <w:t>VAROVÁNÍ</w:t>
      </w:r>
    </w:p>
    <w:p w14:paraId="13A20D2C" w14:textId="77777777" w:rsidR="00987E05" w:rsidRDefault="00DC0FBA">
      <w:pPr>
        <w:spacing w:after="138" w:line="259" w:lineRule="auto"/>
        <w:ind w:left="24" w:right="0" w:firstLine="0"/>
        <w:jc w:val="left"/>
      </w:pPr>
      <w:r>
        <w:rPr>
          <w:noProof/>
        </w:rPr>
        <w:drawing>
          <wp:inline distT="0" distB="0" distL="0" distR="0" wp14:anchorId="5125B64F" wp14:editId="2ECFE205">
            <wp:extent cx="257196" cy="252000"/>
            <wp:effectExtent l="0" t="0" r="0" b="0"/>
            <wp:docPr id="3381" name="Picture 3381"/>
            <wp:cNvGraphicFramePr/>
            <a:graphic xmlns:a="http://schemas.openxmlformats.org/drawingml/2006/main">
              <a:graphicData uri="http://schemas.openxmlformats.org/drawingml/2006/picture">
                <pic:pic xmlns:pic="http://schemas.openxmlformats.org/drawingml/2006/picture">
                  <pic:nvPicPr>
                    <pic:cNvPr id="3381" name="Picture 3381"/>
                    <pic:cNvPicPr/>
                  </pic:nvPicPr>
                  <pic:blipFill>
                    <a:blip r:embed="rId52"/>
                    <a:stretch>
                      <a:fillRect/>
                    </a:stretch>
                  </pic:blipFill>
                  <pic:spPr>
                    <a:xfrm>
                      <a:off x="0" y="0"/>
                      <a:ext cx="257196" cy="252000"/>
                    </a:xfrm>
                    <a:prstGeom prst="rect">
                      <a:avLst/>
                    </a:prstGeom>
                  </pic:spPr>
                </pic:pic>
              </a:graphicData>
            </a:graphic>
          </wp:inline>
        </w:drawing>
      </w:r>
    </w:p>
    <w:p w14:paraId="4AE0050F" w14:textId="77777777" w:rsidR="00987E05" w:rsidRDefault="00DC0FBA">
      <w:pPr>
        <w:spacing w:after="0"/>
        <w:ind w:right="47"/>
      </w:pPr>
      <w:r>
        <w:rPr>
          <w:b/>
        </w:rPr>
        <w:t xml:space="preserve">DO OLEJE NEPŘIDÁVEJTE ŽÁDNÁ ADITIVA ANI JINÉ PŘÍSADY. POKUD </w:t>
      </w:r>
    </w:p>
    <w:p w14:paraId="0F2EF382" w14:textId="77777777" w:rsidR="00987E05" w:rsidRDefault="00DC0FBA">
      <w:pPr>
        <w:spacing w:after="103"/>
        <w:ind w:right="47"/>
      </w:pPr>
      <w:r>
        <w:rPr>
          <w:b/>
        </w:rPr>
        <w:t>POUŽIJETE NÁLEVKU NEBO PODOBNOU POMŮCKU, PŘESVĚDČTE SE, ŽE JE ÚPLNĚ ČISTÁ.</w:t>
      </w:r>
    </w:p>
    <w:p w14:paraId="17407AA6" w14:textId="77777777" w:rsidR="00987E05" w:rsidRDefault="00987E05">
      <w:pPr>
        <w:sectPr w:rsidR="00987E05">
          <w:headerReference w:type="even" r:id="rId168"/>
          <w:headerReference w:type="default" r:id="rId169"/>
          <w:footerReference w:type="even" r:id="rId170"/>
          <w:footerReference w:type="default" r:id="rId171"/>
          <w:headerReference w:type="first" r:id="rId172"/>
          <w:footerReference w:type="first" r:id="rId173"/>
          <w:pgSz w:w="11735" w:h="8164" w:orient="landscape"/>
          <w:pgMar w:top="397" w:right="396" w:bottom="140" w:left="397" w:header="708" w:footer="708" w:gutter="0"/>
          <w:cols w:space="708"/>
          <w:titlePg/>
        </w:sectPr>
      </w:pPr>
    </w:p>
    <w:p w14:paraId="1FAE0387" w14:textId="77777777" w:rsidR="00987E05" w:rsidRDefault="00DC0FBA">
      <w:pPr>
        <w:pStyle w:val="Nadpis3"/>
        <w:ind w:left="23"/>
      </w:pPr>
      <w:r>
        <w:t>UPOZORNĚNÍ</w:t>
      </w:r>
    </w:p>
    <w:p w14:paraId="71CA27FC" w14:textId="77777777" w:rsidR="00987E05" w:rsidRDefault="00DC0FBA">
      <w:pPr>
        <w:spacing w:after="163" w:line="259" w:lineRule="auto"/>
        <w:ind w:left="0" w:right="0" w:firstLine="0"/>
        <w:jc w:val="left"/>
      </w:pPr>
      <w:r>
        <w:rPr>
          <w:noProof/>
        </w:rPr>
        <w:drawing>
          <wp:inline distT="0" distB="0" distL="0" distR="0" wp14:anchorId="781EB42D" wp14:editId="4CF324CC">
            <wp:extent cx="288000" cy="220645"/>
            <wp:effectExtent l="0" t="0" r="0" b="0"/>
            <wp:docPr id="3400" name="Picture 3400"/>
            <wp:cNvGraphicFramePr/>
            <a:graphic xmlns:a="http://schemas.openxmlformats.org/drawingml/2006/main">
              <a:graphicData uri="http://schemas.openxmlformats.org/drawingml/2006/picture">
                <pic:pic xmlns:pic="http://schemas.openxmlformats.org/drawingml/2006/picture">
                  <pic:nvPicPr>
                    <pic:cNvPr id="3400" name="Picture 3400"/>
                    <pic:cNvPicPr/>
                  </pic:nvPicPr>
                  <pic:blipFill>
                    <a:blip r:embed="rId8"/>
                    <a:stretch>
                      <a:fillRect/>
                    </a:stretch>
                  </pic:blipFill>
                  <pic:spPr>
                    <a:xfrm>
                      <a:off x="0" y="0"/>
                      <a:ext cx="288000" cy="220645"/>
                    </a:xfrm>
                    <a:prstGeom prst="rect">
                      <a:avLst/>
                    </a:prstGeom>
                  </pic:spPr>
                </pic:pic>
              </a:graphicData>
            </a:graphic>
          </wp:inline>
        </w:drawing>
      </w:r>
    </w:p>
    <w:p w14:paraId="736CD57F" w14:textId="77777777" w:rsidR="00987E05" w:rsidRDefault="00DC0FBA">
      <w:pPr>
        <w:spacing w:after="103"/>
        <w:ind w:right="47"/>
      </w:pPr>
      <w:r>
        <w:rPr>
          <w:b/>
        </w:rPr>
        <w:t xml:space="preserve">PŘI DOPLŇOVÁNÍ ZABRAŇTE VYTEČENÍ PALIVA Z NÁDRŽE. MOHLO BY DOJÍT K POŠKOZENÍ ČÁSTÍ </w:t>
      </w:r>
      <w:r>
        <w:rPr>
          <w:b/>
        </w:rPr>
        <w:t>MOTOCYKLU, POŽÁRU NEBO ZRANĚNÍ OSOB.</w:t>
      </w:r>
    </w:p>
    <w:p w14:paraId="31475928" w14:textId="77777777" w:rsidR="00987E05" w:rsidRDefault="00DC0FBA">
      <w:pPr>
        <w:pStyle w:val="Nadpis3"/>
        <w:ind w:left="23"/>
      </w:pPr>
      <w:r>
        <w:t>UPOZORNĚNÍ</w:t>
      </w:r>
    </w:p>
    <w:p w14:paraId="19341C4A"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26D78917" wp14:editId="35B30F2C">
                <wp:extent cx="560598" cy="252000"/>
                <wp:effectExtent l="0" t="0" r="0" b="0"/>
                <wp:docPr id="85475" name="Group 85475"/>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3408" name="Picture 3408"/>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3410" name="Picture 3410"/>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5475" style="width:44.1416pt;height:19.8425pt;mso-position-horizontal-relative:char;mso-position-vertical-relative:line" coordsize="5605,2520">
                <v:shape id="Picture 3408" style="position:absolute;width:2880;height:2206;left:0;top:156;" filled="f">
                  <v:imagedata r:id="rId50"/>
                </v:shape>
                <v:shape id="Picture 3410" style="position:absolute;width:2571;height:2520;left:3034;top:0;" filled="f">
                  <v:imagedata r:id="rId51"/>
                </v:shape>
              </v:group>
            </w:pict>
          </mc:Fallback>
        </mc:AlternateContent>
      </w:r>
    </w:p>
    <w:p w14:paraId="7F2E04AB" w14:textId="77777777" w:rsidR="00987E05" w:rsidRDefault="00DC0FBA">
      <w:pPr>
        <w:spacing w:after="0"/>
        <w:ind w:right="47"/>
      </w:pPr>
      <w:r>
        <w:rPr>
          <w:b/>
        </w:rPr>
        <w:t xml:space="preserve">P Ř I D O P L Ň O V Á N Í PA L I VA , NEPOUŽÍVEJTE ELEKTRONICKÁ ZAŘÍZENÍ A/NEBO MOBILNÍ </w:t>
      </w:r>
    </w:p>
    <w:p w14:paraId="23760065" w14:textId="77777777" w:rsidR="00987E05" w:rsidRDefault="00DC0FBA">
      <w:pPr>
        <w:spacing w:after="103"/>
        <w:ind w:right="47"/>
      </w:pPr>
      <w:r>
        <w:rPr>
          <w:b/>
        </w:rPr>
        <w:t xml:space="preserve">TELEFONY, KTERÉ BY MOHLY SPOLU S BENZÍNOVÝMI VÝPARY ZPŮSOBIT </w:t>
      </w:r>
      <w:r>
        <w:rPr>
          <w:b/>
        </w:rPr>
        <w:lastRenderedPageBreak/>
        <w:t>POŠKOZENÍ VĚCÍ A/NEBO ZRANĚNÍ OSOB.</w:t>
      </w:r>
    </w:p>
    <w:p w14:paraId="00F9E84E" w14:textId="77777777" w:rsidR="00987E05" w:rsidRDefault="00DC0FBA">
      <w:pPr>
        <w:pStyle w:val="Nadpis3"/>
        <w:spacing w:after="101"/>
        <w:ind w:left="23"/>
      </w:pPr>
      <w:r>
        <w:t>POZNÁMKA</w:t>
      </w:r>
    </w:p>
    <w:p w14:paraId="0E51A200" w14:textId="77777777" w:rsidR="00987E05" w:rsidRDefault="00DC0FBA">
      <w:pPr>
        <w:spacing w:after="0"/>
        <w:ind w:right="47"/>
      </w:pPr>
      <w:r>
        <w:rPr>
          <w:b/>
        </w:rPr>
        <w:t xml:space="preserve">ÚDAJ O ÚROVNI HLADINY PALIVA V PALIVOVÉ NÁDRŽI SE MŮŽE MĚNIT V ZÁVISLOSTI NA SKLONU MOTOCYKLU, NAPŘ. JINÝ SKLON MÁ MOTOCYKL NA BOČNÍM STOJANU A JINÝ BĚHEM JÍZDY DO DLOUHÉHO STOUPÁNÍ ČI </w:t>
      </w:r>
    </w:p>
    <w:p w14:paraId="6CC08D2D" w14:textId="77777777" w:rsidR="00987E05" w:rsidRDefault="00DC0FBA">
      <w:pPr>
        <w:spacing w:after="103"/>
        <w:ind w:right="47"/>
      </w:pPr>
      <w:r>
        <w:rPr>
          <w:b/>
        </w:rPr>
        <w:t>PŘI DLOUHÝCH SJEZDECH</w:t>
      </w:r>
    </w:p>
    <w:p w14:paraId="31F4DF03" w14:textId="77777777" w:rsidR="00987E05" w:rsidRDefault="00DC0FBA">
      <w:pPr>
        <w:pStyle w:val="Nadpis3"/>
        <w:ind w:left="23"/>
      </w:pPr>
      <w:r>
        <w:t>VAROVÁNÍ</w:t>
      </w:r>
    </w:p>
    <w:p w14:paraId="1A1C484A" w14:textId="77777777" w:rsidR="00987E05" w:rsidRDefault="00DC0FBA">
      <w:pPr>
        <w:spacing w:after="138" w:line="259" w:lineRule="auto"/>
        <w:ind w:left="24" w:right="0" w:firstLine="0"/>
        <w:jc w:val="left"/>
      </w:pPr>
      <w:r>
        <w:rPr>
          <w:noProof/>
        </w:rPr>
        <w:drawing>
          <wp:inline distT="0" distB="0" distL="0" distR="0" wp14:anchorId="3159E054" wp14:editId="5FFFCC15">
            <wp:extent cx="257196" cy="252000"/>
            <wp:effectExtent l="0" t="0" r="0" b="0"/>
            <wp:docPr id="3430" name="Picture 3430"/>
            <wp:cNvGraphicFramePr/>
            <a:graphic xmlns:a="http://schemas.openxmlformats.org/drawingml/2006/main">
              <a:graphicData uri="http://schemas.openxmlformats.org/drawingml/2006/picture">
                <pic:pic xmlns:pic="http://schemas.openxmlformats.org/drawingml/2006/picture">
                  <pic:nvPicPr>
                    <pic:cNvPr id="3430" name="Picture 3430"/>
                    <pic:cNvPicPr/>
                  </pic:nvPicPr>
                  <pic:blipFill>
                    <a:blip r:embed="rId52"/>
                    <a:stretch>
                      <a:fillRect/>
                    </a:stretch>
                  </pic:blipFill>
                  <pic:spPr>
                    <a:xfrm>
                      <a:off x="0" y="0"/>
                      <a:ext cx="257196" cy="252000"/>
                    </a:xfrm>
                    <a:prstGeom prst="rect">
                      <a:avLst/>
                    </a:prstGeom>
                  </pic:spPr>
                </pic:pic>
              </a:graphicData>
            </a:graphic>
          </wp:inline>
        </w:drawing>
      </w:r>
    </w:p>
    <w:p w14:paraId="4A0DFC53" w14:textId="77777777" w:rsidR="00987E05" w:rsidRDefault="00DC0FBA">
      <w:pPr>
        <w:spacing w:after="103"/>
        <w:ind w:right="47"/>
      </w:pPr>
      <w:r>
        <w:rPr>
          <w:b/>
        </w:rPr>
        <w:t>NEPOUŽÍVEJTE BENZÍN S OBSAHEM ETANOLU VYŠŠÍM NEŽ 10%; JEHO POUŽITÍ BY MOHLO POŠKODIT SOUČÁSTI PALIVOVÉHO SYSTÉMU A/ NEBO SNÍŽIT VÝKON MOTORU.</w:t>
      </w:r>
    </w:p>
    <w:p w14:paraId="1595D3E5" w14:textId="77777777" w:rsidR="00987E05" w:rsidRDefault="00DC0FBA">
      <w:pPr>
        <w:spacing w:after="103"/>
        <w:ind w:right="47"/>
      </w:pPr>
      <w:r>
        <w:rPr>
          <w:b/>
        </w:rPr>
        <w:t>Po doplnění:</w:t>
      </w:r>
    </w:p>
    <w:p w14:paraId="2FEEC691" w14:textId="77777777" w:rsidR="00987E05" w:rsidRDefault="00DC0FBA">
      <w:pPr>
        <w:numPr>
          <w:ilvl w:val="0"/>
          <w:numId w:val="36"/>
        </w:numPr>
        <w:ind w:right="46" w:hanging="170"/>
      </w:pPr>
      <w:r>
        <w:t>Uzávěr palivové nádrže (2) je možné uzavřít pouze se zasunutým klíčem (1).</w:t>
      </w:r>
    </w:p>
    <w:p w14:paraId="7644825D" w14:textId="77777777" w:rsidR="00987E05" w:rsidRDefault="00DC0FBA">
      <w:pPr>
        <w:numPr>
          <w:ilvl w:val="0"/>
          <w:numId w:val="36"/>
        </w:numPr>
        <w:ind w:right="46" w:hanging="170"/>
      </w:pPr>
      <w:r>
        <w:t>Pomocí zasunutého klíče (1) našroubujte uzávěr (2), dokud neuslyšíte cvaknutí.</w:t>
      </w:r>
    </w:p>
    <w:p w14:paraId="3D4A13E2" w14:textId="77777777" w:rsidR="00987E05" w:rsidRDefault="00DC0FBA">
      <w:pPr>
        <w:numPr>
          <w:ilvl w:val="0"/>
          <w:numId w:val="36"/>
        </w:numPr>
        <w:ind w:right="46" w:hanging="170"/>
      </w:pPr>
      <w:r>
        <w:t>Otočte klíčem (1) po směru hodinových ručiček a klíč vytáhněte.</w:t>
      </w:r>
    </w:p>
    <w:p w14:paraId="5DE9A6BB" w14:textId="77777777" w:rsidR="00987E05" w:rsidRDefault="00DC0FBA">
      <w:pPr>
        <w:spacing w:after="103"/>
        <w:ind w:right="47"/>
      </w:pPr>
      <w:r>
        <w:rPr>
          <w:b/>
        </w:rPr>
        <w:t>Objem palivové nádrže (včetně rezervy):</w:t>
      </w:r>
      <w:r>
        <w:t xml:space="preserve"> 21 l</w:t>
      </w:r>
    </w:p>
    <w:p w14:paraId="67AE47C5" w14:textId="77777777" w:rsidR="00987E05" w:rsidRDefault="00DC0FBA">
      <w:pPr>
        <w:spacing w:after="103"/>
        <w:ind w:right="47"/>
      </w:pPr>
      <w:r>
        <w:rPr>
          <w:b/>
        </w:rPr>
        <w:t xml:space="preserve">Rezerva paliva: </w:t>
      </w:r>
      <w:r>
        <w:t>4 l</w:t>
      </w:r>
    </w:p>
    <w:p w14:paraId="240449BA" w14:textId="77777777" w:rsidR="00987E05" w:rsidRDefault="00DC0FBA">
      <w:pPr>
        <w:pStyle w:val="Nadpis3"/>
        <w:ind w:left="23"/>
      </w:pPr>
      <w:r>
        <w:t>UPOZORNĚNÍ</w:t>
      </w:r>
    </w:p>
    <w:p w14:paraId="538D3365" w14:textId="77777777" w:rsidR="00987E05" w:rsidRDefault="00DC0FBA">
      <w:pPr>
        <w:spacing w:after="163" w:line="259" w:lineRule="auto"/>
        <w:ind w:left="0" w:right="0" w:firstLine="0"/>
        <w:jc w:val="left"/>
      </w:pPr>
      <w:r>
        <w:rPr>
          <w:noProof/>
        </w:rPr>
        <w:drawing>
          <wp:inline distT="0" distB="0" distL="0" distR="0" wp14:anchorId="73452C19" wp14:editId="3FB9BF8E">
            <wp:extent cx="288000" cy="220645"/>
            <wp:effectExtent l="0" t="0" r="0" b="0"/>
            <wp:docPr id="3453" name="Picture 3453"/>
            <wp:cNvGraphicFramePr/>
            <a:graphic xmlns:a="http://schemas.openxmlformats.org/drawingml/2006/main">
              <a:graphicData uri="http://schemas.openxmlformats.org/drawingml/2006/picture">
                <pic:pic xmlns:pic="http://schemas.openxmlformats.org/drawingml/2006/picture">
                  <pic:nvPicPr>
                    <pic:cNvPr id="3453" name="Picture 3453"/>
                    <pic:cNvPicPr/>
                  </pic:nvPicPr>
                  <pic:blipFill>
                    <a:blip r:embed="rId8"/>
                    <a:stretch>
                      <a:fillRect/>
                    </a:stretch>
                  </pic:blipFill>
                  <pic:spPr>
                    <a:xfrm>
                      <a:off x="0" y="0"/>
                      <a:ext cx="288000" cy="220645"/>
                    </a:xfrm>
                    <a:prstGeom prst="rect">
                      <a:avLst/>
                    </a:prstGeom>
                  </pic:spPr>
                </pic:pic>
              </a:graphicData>
            </a:graphic>
          </wp:inline>
        </w:drawing>
      </w:r>
    </w:p>
    <w:p w14:paraId="6AF986D3" w14:textId="77777777" w:rsidR="00987E05" w:rsidRDefault="00DC0FBA">
      <w:pPr>
        <w:spacing w:after="103"/>
        <w:ind w:right="47"/>
      </w:pPr>
      <w:r>
        <w:rPr>
          <w:b/>
        </w:rPr>
        <w:t>PŘESVĚDČTE SE, ŽE UZÁVĚR NÁDRŽE JE ŘÁDNĚ UZAMČEN.</w:t>
      </w:r>
    </w:p>
    <w:p w14:paraId="01B64464" w14:textId="77777777" w:rsidR="00987E05" w:rsidRDefault="00DC0FBA">
      <w:pPr>
        <w:pStyle w:val="Nadpis2"/>
        <w:ind w:left="-5"/>
      </w:pPr>
      <w:r>
        <w:t>Nastavení zadních tlumičů</w:t>
      </w:r>
    </w:p>
    <w:p w14:paraId="486A6DFE" w14:textId="77777777" w:rsidR="00987E05" w:rsidRDefault="00DC0FBA">
      <w:pPr>
        <w:pStyle w:val="Nadpis3"/>
        <w:spacing w:after="101"/>
        <w:ind w:left="23"/>
      </w:pPr>
      <w:r>
        <w:t>POZNÁMKA</w:t>
      </w:r>
    </w:p>
    <w:p w14:paraId="360A95EC" w14:textId="77777777" w:rsidR="00987E05" w:rsidRDefault="00DC0FBA">
      <w:pPr>
        <w:spacing w:after="103"/>
        <w:ind w:right="47"/>
      </w:pPr>
      <w:r>
        <w:rPr>
          <w:b/>
        </w:rPr>
        <w:t>PŘEDPĚTÍ TLUMIČŮ JE MOŽNÉ MĚNIT V ZÁVISLOSTI NA ZATÍŽENÍ MOTOCYKLU (CESTUJÍCÍ NEBO TĚŽKÝ NÁKLAD).</w:t>
      </w:r>
    </w:p>
    <w:p w14:paraId="4F2657C0" w14:textId="77777777" w:rsidR="00987E05" w:rsidRDefault="00DC0FBA">
      <w:pPr>
        <w:spacing w:after="0"/>
        <w:ind w:left="23" w:right="46"/>
      </w:pPr>
      <w:r>
        <w:t>Tlumič je vybaven seřizovací kruhovou maticí (1) pro nastavení předpětí pružiny (2).</w:t>
      </w:r>
    </w:p>
    <w:p w14:paraId="0D013280" w14:textId="77777777" w:rsidR="00987E05" w:rsidRDefault="00DC0FBA">
      <w:pPr>
        <w:spacing w:after="409" w:line="259" w:lineRule="auto"/>
        <w:ind w:left="0" w:right="0" w:firstLine="0"/>
        <w:jc w:val="left"/>
      </w:pPr>
      <w:r>
        <w:rPr>
          <w:noProof/>
        </w:rPr>
        <w:drawing>
          <wp:inline distT="0" distB="0" distL="0" distR="0" wp14:anchorId="53F689D2" wp14:editId="341211F6">
            <wp:extent cx="2088000" cy="1216282"/>
            <wp:effectExtent l="0" t="0" r="0" b="0"/>
            <wp:docPr id="3467"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174"/>
                    <a:stretch>
                      <a:fillRect/>
                    </a:stretch>
                  </pic:blipFill>
                  <pic:spPr>
                    <a:xfrm>
                      <a:off x="0" y="0"/>
                      <a:ext cx="2088000" cy="1216282"/>
                    </a:xfrm>
                    <a:prstGeom prst="rect">
                      <a:avLst/>
                    </a:prstGeom>
                  </pic:spPr>
                </pic:pic>
              </a:graphicData>
            </a:graphic>
          </wp:inline>
        </w:drawing>
      </w:r>
    </w:p>
    <w:p w14:paraId="01FB1280" w14:textId="77777777" w:rsidR="00987E05" w:rsidRDefault="00DC0FBA">
      <w:pPr>
        <w:numPr>
          <w:ilvl w:val="0"/>
          <w:numId w:val="37"/>
        </w:numPr>
        <w:ind w:right="46" w:hanging="170"/>
      </w:pPr>
      <w:r>
        <w:t>Pomocí nastavovací matice (1) nastavte předpětí pružiny (2) pomocí hákového klíče (3), který je součástí dodávky motocyklu.</w:t>
      </w:r>
    </w:p>
    <w:p w14:paraId="18015C3E" w14:textId="77777777" w:rsidR="00987E05" w:rsidRDefault="00DC0FBA">
      <w:pPr>
        <w:numPr>
          <w:ilvl w:val="0"/>
          <w:numId w:val="37"/>
        </w:numPr>
        <w:ind w:right="46" w:hanging="170"/>
      </w:pPr>
      <w:r>
        <w:t>Utahováním matice předpětí zvýšíte, její povolením předpětí snížíte.</w:t>
      </w:r>
    </w:p>
    <w:p w14:paraId="073C82A8" w14:textId="77777777" w:rsidR="00987E05" w:rsidRDefault="00DC0FBA">
      <w:pPr>
        <w:spacing w:after="163" w:line="259" w:lineRule="auto"/>
        <w:ind w:left="0" w:right="0" w:firstLine="0"/>
        <w:jc w:val="left"/>
      </w:pPr>
      <w:r>
        <w:rPr>
          <w:noProof/>
        </w:rPr>
        <w:drawing>
          <wp:inline distT="0" distB="0" distL="0" distR="0" wp14:anchorId="3447C796" wp14:editId="40C08854">
            <wp:extent cx="288000" cy="220645"/>
            <wp:effectExtent l="0" t="0" r="0" b="0"/>
            <wp:docPr id="3495" name="Picture 3495"/>
            <wp:cNvGraphicFramePr/>
            <a:graphic xmlns:a="http://schemas.openxmlformats.org/drawingml/2006/main">
              <a:graphicData uri="http://schemas.openxmlformats.org/drawingml/2006/picture">
                <pic:pic xmlns:pic="http://schemas.openxmlformats.org/drawingml/2006/picture">
                  <pic:nvPicPr>
                    <pic:cNvPr id="3495" name="Picture 3495"/>
                    <pic:cNvPicPr/>
                  </pic:nvPicPr>
                  <pic:blipFill>
                    <a:blip r:embed="rId8"/>
                    <a:stretch>
                      <a:fillRect/>
                    </a:stretch>
                  </pic:blipFill>
                  <pic:spPr>
                    <a:xfrm>
                      <a:off x="0" y="0"/>
                      <a:ext cx="288000" cy="220645"/>
                    </a:xfrm>
                    <a:prstGeom prst="rect">
                      <a:avLst/>
                    </a:prstGeom>
                  </pic:spPr>
                </pic:pic>
              </a:graphicData>
            </a:graphic>
          </wp:inline>
        </w:drawing>
      </w:r>
    </w:p>
    <w:p w14:paraId="376D2021" w14:textId="77777777" w:rsidR="00987E05" w:rsidRDefault="00DC0FBA">
      <w:pPr>
        <w:spacing w:after="0"/>
        <w:ind w:right="47"/>
      </w:pPr>
      <w:r>
        <w:rPr>
          <w:b/>
        </w:rPr>
        <w:t xml:space="preserve">PRO SPRÁVNOU STABILITU </w:t>
      </w:r>
    </w:p>
    <w:p w14:paraId="70765532" w14:textId="77777777" w:rsidR="00987E05" w:rsidRDefault="00DC0FBA">
      <w:pPr>
        <w:spacing w:after="103"/>
        <w:ind w:right="47"/>
      </w:pPr>
      <w:r>
        <w:rPr>
          <w:b/>
        </w:rPr>
        <w:t>MOTOCYKLU NASTAVTE OBA TLUMIČE DO STEJNÉ POZICE. V PŘÍPADĚ POTŘEBY KONTAKTUJTE Autorizovaného prodejce značky Moto Guzzi.</w:t>
      </w:r>
    </w:p>
    <w:p w14:paraId="06AF5CBF" w14:textId="77777777" w:rsidR="00987E05" w:rsidRDefault="00DC0FBA">
      <w:pPr>
        <w:pStyle w:val="Nadpis3"/>
        <w:ind w:left="23"/>
      </w:pPr>
      <w:r>
        <w:lastRenderedPageBreak/>
        <w:t>VAROVÁNÍ</w:t>
      </w:r>
    </w:p>
    <w:p w14:paraId="1085CF5A" w14:textId="77777777" w:rsidR="00987E05" w:rsidRDefault="00DC0FBA">
      <w:pPr>
        <w:spacing w:after="138" w:line="259" w:lineRule="auto"/>
        <w:ind w:left="24" w:right="0" w:firstLine="0"/>
        <w:jc w:val="left"/>
      </w:pPr>
      <w:r>
        <w:rPr>
          <w:noProof/>
        </w:rPr>
        <w:drawing>
          <wp:inline distT="0" distB="0" distL="0" distR="0" wp14:anchorId="353AD941" wp14:editId="2DAD6B2E">
            <wp:extent cx="257196" cy="252000"/>
            <wp:effectExtent l="0" t="0" r="0" b="0"/>
            <wp:docPr id="3518" name="Picture 3518"/>
            <wp:cNvGraphicFramePr/>
            <a:graphic xmlns:a="http://schemas.openxmlformats.org/drawingml/2006/main">
              <a:graphicData uri="http://schemas.openxmlformats.org/drawingml/2006/picture">
                <pic:pic xmlns:pic="http://schemas.openxmlformats.org/drawingml/2006/picture">
                  <pic:nvPicPr>
                    <pic:cNvPr id="3518" name="Picture 3518"/>
                    <pic:cNvPicPr/>
                  </pic:nvPicPr>
                  <pic:blipFill>
                    <a:blip r:embed="rId52"/>
                    <a:stretch>
                      <a:fillRect/>
                    </a:stretch>
                  </pic:blipFill>
                  <pic:spPr>
                    <a:xfrm>
                      <a:off x="0" y="0"/>
                      <a:ext cx="257196" cy="252000"/>
                    </a:xfrm>
                    <a:prstGeom prst="rect">
                      <a:avLst/>
                    </a:prstGeom>
                  </pic:spPr>
                </pic:pic>
              </a:graphicData>
            </a:graphic>
          </wp:inline>
        </w:drawing>
      </w:r>
    </w:p>
    <w:p w14:paraId="78705981" w14:textId="77777777" w:rsidR="00987E05" w:rsidRDefault="00DC0FBA">
      <w:pPr>
        <w:spacing w:after="103"/>
        <w:ind w:right="47"/>
      </w:pPr>
      <w:r>
        <w:rPr>
          <w:b/>
        </w:rPr>
        <w:t>PRO VÝMĚNU OLEJE NEBO TĚSNĚNÍ PŘEDNÍCH TLUMIČŮ KONTAKTUJTE Autorizovaného prodejce značky Moto Guzzi.</w:t>
      </w:r>
    </w:p>
    <w:p w14:paraId="09269158" w14:textId="77777777" w:rsidR="00987E05" w:rsidRDefault="00DC0FBA">
      <w:pPr>
        <w:spacing w:after="3" w:line="255" w:lineRule="auto"/>
        <w:ind w:left="-5" w:right="0"/>
        <w:jc w:val="left"/>
      </w:pP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14:anchorId="70F59202" wp14:editId="17EF4FD0">
                <wp:simplePos x="0" y="0"/>
                <wp:positionH relativeFrom="margin">
                  <wp:posOffset>395960</wp:posOffset>
                </wp:positionH>
                <wp:positionV relativeFrom="paragraph">
                  <wp:posOffset>-2670749</wp:posOffset>
                </wp:positionV>
                <wp:extent cx="6584288" cy="2660783"/>
                <wp:effectExtent l="0" t="0" r="0" b="0"/>
                <wp:wrapTopAndBottom/>
                <wp:docPr id="86420" name="Group 86420"/>
                <wp:cNvGraphicFramePr/>
                <a:graphic xmlns:a="http://schemas.openxmlformats.org/drawingml/2006/main">
                  <a:graphicData uri="http://schemas.microsoft.com/office/word/2010/wordprocessingGroup">
                    <wpg:wgp>
                      <wpg:cNvGrpSpPr/>
                      <wpg:grpSpPr>
                        <a:xfrm>
                          <a:off x="0" y="0"/>
                          <a:ext cx="6584288" cy="2660783"/>
                          <a:chOff x="0" y="0"/>
                          <a:chExt cx="6584288" cy="2660783"/>
                        </a:xfrm>
                      </wpg:grpSpPr>
                      <wps:wsp>
                        <wps:cNvPr id="3485" name="Shape 3485"/>
                        <wps:cNvSpPr/>
                        <wps:spPr>
                          <a:xfrm>
                            <a:off x="0" y="1486465"/>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486" name="Shape 3486"/>
                        <wps:cNvSpPr/>
                        <wps:spPr>
                          <a:xfrm>
                            <a:off x="0" y="25322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487" name="Rectangle 3487"/>
                        <wps:cNvSpPr/>
                        <wps:spPr>
                          <a:xfrm>
                            <a:off x="18000" y="1444500"/>
                            <a:ext cx="791077" cy="142889"/>
                          </a:xfrm>
                          <a:prstGeom prst="rect">
                            <a:avLst/>
                          </a:prstGeom>
                          <a:ln>
                            <a:noFill/>
                          </a:ln>
                        </wps:spPr>
                        <wps:txbx>
                          <w:txbxContent>
                            <w:p w14:paraId="04D3870B" w14:textId="77777777" w:rsidR="00987E05" w:rsidRDefault="00DC0FBA">
                              <w:pPr>
                                <w:spacing w:after="160" w:line="259" w:lineRule="auto"/>
                                <w:ind w:left="0" w:right="0" w:firstLine="0"/>
                                <w:jc w:val="left"/>
                              </w:pPr>
                              <w:r>
                                <w:rPr>
                                  <w:b/>
                                </w:rPr>
                                <w:t>VAROVÁNÍ</w:t>
                              </w:r>
                            </w:p>
                          </w:txbxContent>
                        </wps:txbx>
                        <wps:bodyPr horzOverflow="overflow" vert="horz" lIns="0" tIns="0" rIns="0" bIns="0" rtlCol="0">
                          <a:noAutofit/>
                        </wps:bodyPr>
                      </wps:wsp>
                      <pic:pic xmlns:pic="http://schemas.openxmlformats.org/drawingml/2006/picture">
                        <pic:nvPicPr>
                          <pic:cNvPr id="3489" name="Picture 3489"/>
                          <pic:cNvPicPr/>
                        </pic:nvPicPr>
                        <pic:blipFill>
                          <a:blip r:embed="rId52"/>
                          <a:stretch>
                            <a:fillRect/>
                          </a:stretch>
                        </pic:blipFill>
                        <pic:spPr>
                          <a:xfrm>
                            <a:off x="15402" y="1666974"/>
                            <a:ext cx="257196" cy="252000"/>
                          </a:xfrm>
                          <a:prstGeom prst="rect">
                            <a:avLst/>
                          </a:prstGeom>
                        </pic:spPr>
                      </pic:pic>
                      <wps:wsp>
                        <wps:cNvPr id="3490" name="Rectangle 3490"/>
                        <wps:cNvSpPr/>
                        <wps:spPr>
                          <a:xfrm>
                            <a:off x="0" y="2006821"/>
                            <a:ext cx="2819238" cy="142889"/>
                          </a:xfrm>
                          <a:prstGeom prst="rect">
                            <a:avLst/>
                          </a:prstGeom>
                          <a:ln>
                            <a:noFill/>
                          </a:ln>
                        </wps:spPr>
                        <wps:txbx>
                          <w:txbxContent>
                            <w:p w14:paraId="3CBBB99B" w14:textId="77777777" w:rsidR="00987E05" w:rsidRDefault="00DC0FBA">
                              <w:pPr>
                                <w:spacing w:after="160" w:line="259" w:lineRule="auto"/>
                                <w:ind w:left="0" w:right="0" w:firstLine="0"/>
                                <w:jc w:val="left"/>
                              </w:pPr>
                              <w:r>
                                <w:rPr>
                                  <w:b/>
                                </w:rPr>
                                <w:t xml:space="preserve">SEŘIZOVACÍ PRVKY NEPŘETÁČEJTE </w:t>
                              </w:r>
                            </w:p>
                          </w:txbxContent>
                        </wps:txbx>
                        <wps:bodyPr horzOverflow="overflow" vert="horz" lIns="0" tIns="0" rIns="0" bIns="0" rtlCol="0">
                          <a:noAutofit/>
                        </wps:bodyPr>
                      </wps:wsp>
                      <wps:wsp>
                        <wps:cNvPr id="3491" name="Rectangle 3491"/>
                        <wps:cNvSpPr/>
                        <wps:spPr>
                          <a:xfrm>
                            <a:off x="0" y="2143981"/>
                            <a:ext cx="2819299" cy="142889"/>
                          </a:xfrm>
                          <a:prstGeom prst="rect">
                            <a:avLst/>
                          </a:prstGeom>
                          <a:ln>
                            <a:noFill/>
                          </a:ln>
                        </wps:spPr>
                        <wps:txbx>
                          <w:txbxContent>
                            <w:p w14:paraId="1FA92DC8" w14:textId="77777777" w:rsidR="00987E05" w:rsidRDefault="00DC0FBA">
                              <w:pPr>
                                <w:spacing w:after="160" w:line="259" w:lineRule="auto"/>
                                <w:ind w:left="0" w:right="0" w:firstLine="0"/>
                                <w:jc w:val="left"/>
                              </w:pPr>
                              <w:r>
                                <w:rPr>
                                  <w:b/>
                                </w:rPr>
                                <w:t xml:space="preserve">PŘES JEJICH KRAJNÍ MEZE, MOHLO </w:t>
                              </w:r>
                            </w:p>
                          </w:txbxContent>
                        </wps:txbx>
                        <wps:bodyPr horzOverflow="overflow" vert="horz" lIns="0" tIns="0" rIns="0" bIns="0" rtlCol="0">
                          <a:noAutofit/>
                        </wps:bodyPr>
                      </wps:wsp>
                      <wps:wsp>
                        <wps:cNvPr id="3492" name="Rectangle 3492"/>
                        <wps:cNvSpPr/>
                        <wps:spPr>
                          <a:xfrm>
                            <a:off x="0" y="2281141"/>
                            <a:ext cx="2277868" cy="142889"/>
                          </a:xfrm>
                          <a:prstGeom prst="rect">
                            <a:avLst/>
                          </a:prstGeom>
                          <a:ln>
                            <a:noFill/>
                          </a:ln>
                        </wps:spPr>
                        <wps:txbx>
                          <w:txbxContent>
                            <w:p w14:paraId="26698108" w14:textId="77777777" w:rsidR="00987E05" w:rsidRDefault="00DC0FBA">
                              <w:pPr>
                                <w:spacing w:after="160" w:line="259" w:lineRule="auto"/>
                                <w:ind w:left="0" w:right="0" w:firstLine="0"/>
                                <w:jc w:val="left"/>
                              </w:pPr>
                              <w:r>
                                <w:rPr>
                                  <w:b/>
                                </w:rPr>
                                <w:t>BY DOJÍT KE STRŽENÍ ZÁVITU.</w:t>
                              </w:r>
                            </w:p>
                          </w:txbxContent>
                        </wps:txbx>
                        <wps:bodyPr horzOverflow="overflow" vert="horz" lIns="0" tIns="0" rIns="0" bIns="0" rtlCol="0">
                          <a:noAutofit/>
                        </wps:bodyPr>
                      </wps:wsp>
                      <wps:wsp>
                        <wps:cNvPr id="3493" name="Rectangle 3493"/>
                        <wps:cNvSpPr/>
                        <wps:spPr>
                          <a:xfrm>
                            <a:off x="18000" y="2490301"/>
                            <a:ext cx="1013511" cy="142889"/>
                          </a:xfrm>
                          <a:prstGeom prst="rect">
                            <a:avLst/>
                          </a:prstGeom>
                          <a:ln>
                            <a:noFill/>
                          </a:ln>
                        </wps:spPr>
                        <wps:txbx>
                          <w:txbxContent>
                            <w:p w14:paraId="4DA6DE05"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3503" name="Picture 3503"/>
                          <pic:cNvPicPr/>
                        </pic:nvPicPr>
                        <pic:blipFill>
                          <a:blip r:embed="rId175"/>
                          <a:stretch>
                            <a:fillRect/>
                          </a:stretch>
                        </pic:blipFill>
                        <pic:spPr>
                          <a:xfrm>
                            <a:off x="0" y="0"/>
                            <a:ext cx="2088000" cy="1216282"/>
                          </a:xfrm>
                          <a:prstGeom prst="rect">
                            <a:avLst/>
                          </a:prstGeom>
                        </pic:spPr>
                      </pic:pic>
                      <wps:wsp>
                        <wps:cNvPr id="3504" name="Rectangle 3504"/>
                        <wps:cNvSpPr/>
                        <wps:spPr>
                          <a:xfrm>
                            <a:off x="2232001" y="1"/>
                            <a:ext cx="2013340" cy="174642"/>
                          </a:xfrm>
                          <a:prstGeom prst="rect">
                            <a:avLst/>
                          </a:prstGeom>
                          <a:ln>
                            <a:noFill/>
                          </a:ln>
                        </wps:spPr>
                        <wps:txbx>
                          <w:txbxContent>
                            <w:p w14:paraId="40C235AD" w14:textId="77777777" w:rsidR="00987E05" w:rsidRDefault="00DC0FBA">
                              <w:pPr>
                                <w:spacing w:after="160" w:line="259" w:lineRule="auto"/>
                                <w:ind w:left="0" w:right="0" w:firstLine="0"/>
                                <w:jc w:val="left"/>
                              </w:pPr>
                              <w:r>
                                <w:rPr>
                                  <w:b/>
                                  <w:sz w:val="22"/>
                                </w:rPr>
                                <w:t>Kontrola přední vidlice</w:t>
                              </w:r>
                            </w:p>
                          </w:txbxContent>
                        </wps:txbx>
                        <wps:bodyPr horzOverflow="overflow" vert="horz" lIns="0" tIns="0" rIns="0" bIns="0" rtlCol="0">
                          <a:noAutofit/>
                        </wps:bodyPr>
                      </wps:wsp>
                      <wps:wsp>
                        <wps:cNvPr id="3505" name="Rectangle 3505"/>
                        <wps:cNvSpPr/>
                        <wps:spPr>
                          <a:xfrm>
                            <a:off x="2232001" y="227653"/>
                            <a:ext cx="2818417" cy="142889"/>
                          </a:xfrm>
                          <a:prstGeom prst="rect">
                            <a:avLst/>
                          </a:prstGeom>
                          <a:ln>
                            <a:noFill/>
                          </a:ln>
                        </wps:spPr>
                        <wps:txbx>
                          <w:txbxContent>
                            <w:p w14:paraId="7E3ADCBC" w14:textId="77777777" w:rsidR="00987E05" w:rsidRDefault="00DC0FBA">
                              <w:pPr>
                                <w:spacing w:after="160" w:line="259" w:lineRule="auto"/>
                                <w:ind w:left="0" w:right="0" w:firstLine="0"/>
                                <w:jc w:val="left"/>
                              </w:pPr>
                              <w:r>
                                <w:t xml:space="preserve">Se stisknutou páčkou přední brzdy </w:t>
                              </w:r>
                            </w:p>
                          </w:txbxContent>
                        </wps:txbx>
                        <wps:bodyPr horzOverflow="overflow" vert="horz" lIns="0" tIns="0" rIns="0" bIns="0" rtlCol="0">
                          <a:noAutofit/>
                        </wps:bodyPr>
                      </wps:wsp>
                      <wps:wsp>
                        <wps:cNvPr id="3506" name="Rectangle 3506"/>
                        <wps:cNvSpPr/>
                        <wps:spPr>
                          <a:xfrm>
                            <a:off x="2232001" y="364812"/>
                            <a:ext cx="2819238" cy="142889"/>
                          </a:xfrm>
                          <a:prstGeom prst="rect">
                            <a:avLst/>
                          </a:prstGeom>
                          <a:ln>
                            <a:noFill/>
                          </a:ln>
                        </wps:spPr>
                        <wps:txbx>
                          <w:txbxContent>
                            <w:p w14:paraId="4ACF71C8" w14:textId="77777777" w:rsidR="00987E05" w:rsidRDefault="00DC0FBA">
                              <w:pPr>
                                <w:spacing w:after="160" w:line="259" w:lineRule="auto"/>
                                <w:ind w:left="0" w:right="0" w:firstLine="0"/>
                                <w:jc w:val="left"/>
                              </w:pPr>
                              <w:r>
                                <w:t xml:space="preserve">opakovaně zatlačte na řídítka, propružíte </w:t>
                              </w:r>
                            </w:p>
                          </w:txbxContent>
                        </wps:txbx>
                        <wps:bodyPr horzOverflow="overflow" vert="horz" lIns="0" tIns="0" rIns="0" bIns="0" rtlCol="0">
                          <a:noAutofit/>
                        </wps:bodyPr>
                      </wps:wsp>
                      <wps:wsp>
                        <wps:cNvPr id="3507" name="Rectangle 3507"/>
                        <wps:cNvSpPr/>
                        <wps:spPr>
                          <a:xfrm>
                            <a:off x="2232001" y="501971"/>
                            <a:ext cx="2820105" cy="142889"/>
                          </a:xfrm>
                          <a:prstGeom prst="rect">
                            <a:avLst/>
                          </a:prstGeom>
                          <a:ln>
                            <a:noFill/>
                          </a:ln>
                        </wps:spPr>
                        <wps:txbx>
                          <w:txbxContent>
                            <w:p w14:paraId="05FECA22" w14:textId="77777777" w:rsidR="00987E05" w:rsidRDefault="00DC0FBA">
                              <w:pPr>
                                <w:spacing w:after="160" w:line="259" w:lineRule="auto"/>
                                <w:ind w:left="0" w:right="0" w:firstLine="0"/>
                                <w:jc w:val="left"/>
                              </w:pPr>
                              <w:r>
                                <w:t xml:space="preserve">tak na doraz přední tlumiče. Pohyb tlumičů </w:t>
                              </w:r>
                            </w:p>
                          </w:txbxContent>
                        </wps:txbx>
                        <wps:bodyPr horzOverflow="overflow" vert="horz" lIns="0" tIns="0" rIns="0" bIns="0" rtlCol="0">
                          <a:noAutofit/>
                        </wps:bodyPr>
                      </wps:wsp>
                      <wps:wsp>
                        <wps:cNvPr id="3508" name="Rectangle 3508"/>
                        <wps:cNvSpPr/>
                        <wps:spPr>
                          <a:xfrm>
                            <a:off x="2232001" y="639133"/>
                            <a:ext cx="2818949" cy="142889"/>
                          </a:xfrm>
                          <a:prstGeom prst="rect">
                            <a:avLst/>
                          </a:prstGeom>
                          <a:ln>
                            <a:noFill/>
                          </a:ln>
                        </wps:spPr>
                        <wps:txbx>
                          <w:txbxContent>
                            <w:p w14:paraId="1B418C33" w14:textId="77777777" w:rsidR="00987E05" w:rsidRDefault="00DC0FBA">
                              <w:pPr>
                                <w:spacing w:after="160" w:line="259" w:lineRule="auto"/>
                                <w:ind w:left="0" w:right="0" w:firstLine="0"/>
                                <w:jc w:val="left"/>
                              </w:pPr>
                              <w:r>
                                <w:t xml:space="preserve">musí být volný, na sloupcích nesmí být </w:t>
                              </w:r>
                            </w:p>
                          </w:txbxContent>
                        </wps:txbx>
                        <wps:bodyPr horzOverflow="overflow" vert="horz" lIns="0" tIns="0" rIns="0" bIns="0" rtlCol="0">
                          <a:noAutofit/>
                        </wps:bodyPr>
                      </wps:wsp>
                      <wps:wsp>
                        <wps:cNvPr id="3509" name="Rectangle 3509"/>
                        <wps:cNvSpPr/>
                        <wps:spPr>
                          <a:xfrm>
                            <a:off x="2232001" y="776292"/>
                            <a:ext cx="768912" cy="142889"/>
                          </a:xfrm>
                          <a:prstGeom prst="rect">
                            <a:avLst/>
                          </a:prstGeom>
                          <a:ln>
                            <a:noFill/>
                          </a:ln>
                        </wps:spPr>
                        <wps:txbx>
                          <w:txbxContent>
                            <w:p w14:paraId="35D53637" w14:textId="77777777" w:rsidR="00987E05" w:rsidRDefault="00DC0FBA">
                              <w:pPr>
                                <w:spacing w:after="160" w:line="259" w:lineRule="auto"/>
                                <w:ind w:left="0" w:right="0" w:firstLine="0"/>
                                <w:jc w:val="left"/>
                              </w:pPr>
                              <w:r>
                                <w:t>stopy oleje.</w:t>
                              </w:r>
                            </w:p>
                          </w:txbxContent>
                        </wps:txbx>
                        <wps:bodyPr horzOverflow="overflow" vert="horz" lIns="0" tIns="0" rIns="0" bIns="0" rtlCol="0">
                          <a:noAutofit/>
                        </wps:bodyPr>
                      </wps:wsp>
                      <wps:wsp>
                        <wps:cNvPr id="3510" name="Rectangle 3510"/>
                        <wps:cNvSpPr/>
                        <wps:spPr>
                          <a:xfrm>
                            <a:off x="2232001" y="985452"/>
                            <a:ext cx="2820196" cy="142889"/>
                          </a:xfrm>
                          <a:prstGeom prst="rect">
                            <a:avLst/>
                          </a:prstGeom>
                          <a:ln>
                            <a:noFill/>
                          </a:ln>
                        </wps:spPr>
                        <wps:txbx>
                          <w:txbxContent>
                            <w:p w14:paraId="0B6820BF" w14:textId="77777777" w:rsidR="00987E05" w:rsidRDefault="00DC0FBA">
                              <w:pPr>
                                <w:spacing w:after="160" w:line="259" w:lineRule="auto"/>
                                <w:ind w:left="0" w:right="0" w:firstLine="0"/>
                                <w:jc w:val="left"/>
                              </w:pPr>
                              <w:r>
                                <w:t xml:space="preserve">Zkontrolujte dotažení všech součástí a </w:t>
                              </w:r>
                            </w:p>
                          </w:txbxContent>
                        </wps:txbx>
                        <wps:bodyPr horzOverflow="overflow" vert="horz" lIns="0" tIns="0" rIns="0" bIns="0" rtlCol="0">
                          <a:noAutofit/>
                        </wps:bodyPr>
                      </wps:wsp>
                      <wps:wsp>
                        <wps:cNvPr id="3511" name="Rectangle 3511"/>
                        <wps:cNvSpPr/>
                        <wps:spPr>
                          <a:xfrm>
                            <a:off x="2232001" y="1122613"/>
                            <a:ext cx="2819193" cy="142889"/>
                          </a:xfrm>
                          <a:prstGeom prst="rect">
                            <a:avLst/>
                          </a:prstGeom>
                          <a:ln>
                            <a:noFill/>
                          </a:ln>
                        </wps:spPr>
                        <wps:txbx>
                          <w:txbxContent>
                            <w:p w14:paraId="52A098B8" w14:textId="77777777" w:rsidR="00987E05" w:rsidRDefault="00DC0FBA">
                              <w:pPr>
                                <w:spacing w:after="160" w:line="259" w:lineRule="auto"/>
                                <w:ind w:left="0" w:right="0" w:firstLine="0"/>
                                <w:jc w:val="left"/>
                              </w:pPr>
                              <w:r>
                                <w:t xml:space="preserve">správnou funkčnost všech spojů předního </w:t>
                              </w:r>
                            </w:p>
                          </w:txbxContent>
                        </wps:txbx>
                        <wps:bodyPr horzOverflow="overflow" vert="horz" lIns="0" tIns="0" rIns="0" bIns="0" rtlCol="0">
                          <a:noAutofit/>
                        </wps:bodyPr>
                      </wps:wsp>
                      <wps:wsp>
                        <wps:cNvPr id="3512" name="Rectangle 3512"/>
                        <wps:cNvSpPr/>
                        <wps:spPr>
                          <a:xfrm>
                            <a:off x="2232001" y="1259773"/>
                            <a:ext cx="1343696" cy="142889"/>
                          </a:xfrm>
                          <a:prstGeom prst="rect">
                            <a:avLst/>
                          </a:prstGeom>
                          <a:ln>
                            <a:noFill/>
                          </a:ln>
                        </wps:spPr>
                        <wps:txbx>
                          <w:txbxContent>
                            <w:p w14:paraId="535E2607" w14:textId="77777777" w:rsidR="00987E05" w:rsidRDefault="00DC0FBA">
                              <w:pPr>
                                <w:spacing w:after="160" w:line="259" w:lineRule="auto"/>
                                <w:ind w:left="0" w:right="0" w:firstLine="0"/>
                                <w:jc w:val="left"/>
                              </w:pPr>
                              <w:r>
                                <w:t>a zadního pérování.</w:t>
                              </w:r>
                            </w:p>
                          </w:txbxContent>
                        </wps:txbx>
                        <wps:bodyPr horzOverflow="overflow" vert="horz" lIns="0" tIns="0" rIns="0" bIns="0" rtlCol="0">
                          <a:noAutofit/>
                        </wps:bodyPr>
                      </wps:wsp>
                      <pic:pic xmlns:pic="http://schemas.openxmlformats.org/drawingml/2006/picture">
                        <pic:nvPicPr>
                          <pic:cNvPr id="3514" name="Picture 3514"/>
                          <pic:cNvPicPr/>
                        </pic:nvPicPr>
                        <pic:blipFill>
                          <a:blip r:embed="rId176"/>
                          <a:stretch>
                            <a:fillRect/>
                          </a:stretch>
                        </pic:blipFill>
                        <pic:spPr>
                          <a:xfrm>
                            <a:off x="2232001" y="1444500"/>
                            <a:ext cx="2088000" cy="1216282"/>
                          </a:xfrm>
                          <a:prstGeom prst="rect">
                            <a:avLst/>
                          </a:prstGeom>
                        </pic:spPr>
                      </pic:pic>
                      <wps:wsp>
                        <wps:cNvPr id="3523" name="Rectangle 3523"/>
                        <wps:cNvSpPr/>
                        <wps:spPr>
                          <a:xfrm>
                            <a:off x="4464001" y="1"/>
                            <a:ext cx="2127236" cy="174642"/>
                          </a:xfrm>
                          <a:prstGeom prst="rect">
                            <a:avLst/>
                          </a:prstGeom>
                          <a:ln>
                            <a:noFill/>
                          </a:ln>
                        </wps:spPr>
                        <wps:txbx>
                          <w:txbxContent>
                            <w:p w14:paraId="5085226D" w14:textId="77777777" w:rsidR="00987E05" w:rsidRDefault="00DC0FBA">
                              <w:pPr>
                                <w:spacing w:after="160" w:line="259" w:lineRule="auto"/>
                                <w:ind w:left="0" w:right="0" w:firstLine="0"/>
                                <w:jc w:val="left"/>
                              </w:pPr>
                              <w:r>
                                <w:rPr>
                                  <w:b/>
                                  <w:sz w:val="22"/>
                                </w:rPr>
                                <w:t>Nastavení přední vidlice</w:t>
                              </w:r>
                            </w:p>
                          </w:txbxContent>
                        </wps:txbx>
                        <wps:bodyPr horzOverflow="overflow" vert="horz" lIns="0" tIns="0" rIns="0" bIns="0" rtlCol="0">
                          <a:noAutofit/>
                        </wps:bodyPr>
                      </wps:wsp>
                      <wps:wsp>
                        <wps:cNvPr id="3524" name="Rectangle 3524"/>
                        <wps:cNvSpPr/>
                        <wps:spPr>
                          <a:xfrm>
                            <a:off x="4464001" y="227653"/>
                            <a:ext cx="1604865" cy="142889"/>
                          </a:xfrm>
                          <a:prstGeom prst="rect">
                            <a:avLst/>
                          </a:prstGeom>
                          <a:ln>
                            <a:noFill/>
                          </a:ln>
                        </wps:spPr>
                        <wps:txbx>
                          <w:txbxContent>
                            <w:p w14:paraId="2DEB35FA" w14:textId="77777777" w:rsidR="00987E05" w:rsidRDefault="00DC0FBA">
                              <w:pPr>
                                <w:spacing w:after="160" w:line="259" w:lineRule="auto"/>
                                <w:ind w:left="0" w:right="0" w:firstLine="0"/>
                                <w:jc w:val="left"/>
                              </w:pPr>
                              <w:r>
                                <w:rPr>
                                  <w:b/>
                                </w:rPr>
                                <w:t>Moto Guzzi V7 SPORT</w:t>
                              </w:r>
                            </w:p>
                          </w:txbxContent>
                        </wps:txbx>
                        <wps:bodyPr horzOverflow="overflow" vert="horz" lIns="0" tIns="0" rIns="0" bIns="0" rtlCol="0">
                          <a:noAutofit/>
                        </wps:bodyPr>
                      </wps:wsp>
                      <wps:wsp>
                        <wps:cNvPr id="3525" name="Rectangle 3525"/>
                        <wps:cNvSpPr/>
                        <wps:spPr>
                          <a:xfrm>
                            <a:off x="4464001" y="436813"/>
                            <a:ext cx="2819299" cy="142889"/>
                          </a:xfrm>
                          <a:prstGeom prst="rect">
                            <a:avLst/>
                          </a:prstGeom>
                          <a:ln>
                            <a:noFill/>
                          </a:ln>
                        </wps:spPr>
                        <wps:txbx>
                          <w:txbxContent>
                            <w:p w14:paraId="30E1ABAD" w14:textId="77777777" w:rsidR="00987E05" w:rsidRDefault="00DC0FBA">
                              <w:pPr>
                                <w:spacing w:after="160" w:line="259" w:lineRule="auto"/>
                                <w:ind w:left="0" w:right="0" w:firstLine="0"/>
                                <w:jc w:val="left"/>
                              </w:pPr>
                              <w:r>
                                <w:t xml:space="preserve">Přední pérování je tvořeno hydraulickou </w:t>
                              </w:r>
                            </w:p>
                          </w:txbxContent>
                        </wps:txbx>
                        <wps:bodyPr horzOverflow="overflow" vert="horz" lIns="0" tIns="0" rIns="0" bIns="0" rtlCol="0">
                          <a:noAutofit/>
                        </wps:bodyPr>
                      </wps:wsp>
                      <wps:wsp>
                        <wps:cNvPr id="3526" name="Rectangle 3526"/>
                        <wps:cNvSpPr/>
                        <wps:spPr>
                          <a:xfrm>
                            <a:off x="4464001" y="573973"/>
                            <a:ext cx="2819679" cy="142889"/>
                          </a:xfrm>
                          <a:prstGeom prst="rect">
                            <a:avLst/>
                          </a:prstGeom>
                          <a:ln>
                            <a:noFill/>
                          </a:ln>
                        </wps:spPr>
                        <wps:txbx>
                          <w:txbxContent>
                            <w:p w14:paraId="46CB13C1" w14:textId="77777777" w:rsidR="00987E05" w:rsidRDefault="00DC0FBA">
                              <w:pPr>
                                <w:spacing w:after="160" w:line="259" w:lineRule="auto"/>
                                <w:ind w:left="0" w:right="0" w:firstLine="0"/>
                                <w:jc w:val="left"/>
                              </w:pPr>
                              <w:r>
                                <w:t xml:space="preserve">vidlicí upevněnou k rámu pomocí dvou </w:t>
                              </w:r>
                            </w:p>
                          </w:txbxContent>
                        </wps:txbx>
                        <wps:bodyPr horzOverflow="overflow" vert="horz" lIns="0" tIns="0" rIns="0" bIns="0" rtlCol="0">
                          <a:noAutofit/>
                        </wps:bodyPr>
                      </wps:wsp>
                      <wps:wsp>
                        <wps:cNvPr id="3527" name="Rectangle 3527"/>
                        <wps:cNvSpPr/>
                        <wps:spPr>
                          <a:xfrm>
                            <a:off x="4464001" y="711131"/>
                            <a:ext cx="498470" cy="142889"/>
                          </a:xfrm>
                          <a:prstGeom prst="rect">
                            <a:avLst/>
                          </a:prstGeom>
                          <a:ln>
                            <a:noFill/>
                          </a:ln>
                        </wps:spPr>
                        <wps:txbx>
                          <w:txbxContent>
                            <w:p w14:paraId="5AFB2AFC" w14:textId="77777777" w:rsidR="00987E05" w:rsidRDefault="00DC0FBA">
                              <w:pPr>
                                <w:spacing w:after="160" w:line="259" w:lineRule="auto"/>
                                <w:ind w:left="0" w:right="0" w:firstLine="0"/>
                                <w:jc w:val="left"/>
                              </w:pPr>
                              <w:r>
                                <w:t>držáků.</w:t>
                              </w:r>
                            </w:p>
                          </w:txbxContent>
                        </wps:txbx>
                        <wps:bodyPr horzOverflow="overflow" vert="horz" lIns="0" tIns="0" rIns="0" bIns="0" rtlCol="0">
                          <a:noAutofit/>
                        </wps:bodyPr>
                      </wps:wsp>
                      <wps:wsp>
                        <wps:cNvPr id="3528" name="Rectangle 3528"/>
                        <wps:cNvSpPr/>
                        <wps:spPr>
                          <a:xfrm>
                            <a:off x="4464001" y="920291"/>
                            <a:ext cx="2819983" cy="142889"/>
                          </a:xfrm>
                          <a:prstGeom prst="rect">
                            <a:avLst/>
                          </a:prstGeom>
                          <a:ln>
                            <a:noFill/>
                          </a:ln>
                        </wps:spPr>
                        <wps:txbx>
                          <w:txbxContent>
                            <w:p w14:paraId="35F9887F" w14:textId="77777777" w:rsidR="00987E05" w:rsidRDefault="00DC0FBA">
                              <w:pPr>
                                <w:spacing w:after="160" w:line="259" w:lineRule="auto"/>
                                <w:ind w:left="0" w:right="0" w:firstLine="0"/>
                                <w:jc w:val="left"/>
                              </w:pPr>
                              <w:r>
                                <w:t xml:space="preserve">Součástí každého tlumiče je matice (1) pro </w:t>
                              </w:r>
                            </w:p>
                          </w:txbxContent>
                        </wps:txbx>
                        <wps:bodyPr horzOverflow="overflow" vert="horz" lIns="0" tIns="0" rIns="0" bIns="0" rtlCol="0">
                          <a:noAutofit/>
                        </wps:bodyPr>
                      </wps:wsp>
                      <wps:wsp>
                        <wps:cNvPr id="3529" name="Rectangle 3529"/>
                        <wps:cNvSpPr/>
                        <wps:spPr>
                          <a:xfrm>
                            <a:off x="4464001" y="1057452"/>
                            <a:ext cx="1822541" cy="142889"/>
                          </a:xfrm>
                          <a:prstGeom prst="rect">
                            <a:avLst/>
                          </a:prstGeom>
                          <a:ln>
                            <a:noFill/>
                          </a:ln>
                        </wps:spPr>
                        <wps:txbx>
                          <w:txbxContent>
                            <w:p w14:paraId="416465CE" w14:textId="77777777" w:rsidR="00987E05" w:rsidRDefault="00DC0FBA">
                              <w:pPr>
                                <w:spacing w:after="160" w:line="259" w:lineRule="auto"/>
                                <w:ind w:left="0" w:right="0" w:firstLine="0"/>
                                <w:jc w:val="left"/>
                              </w:pPr>
                              <w:r>
                                <w:t>nastavení předpětí pružiny.</w:t>
                              </w:r>
                            </w:p>
                          </w:txbxContent>
                        </wps:txbx>
                        <wps:bodyPr horzOverflow="overflow" vert="horz" lIns="0" tIns="0" rIns="0" bIns="0" rtlCol="0">
                          <a:noAutofit/>
                        </wps:bodyPr>
                      </wps:wsp>
                      <pic:pic xmlns:pic="http://schemas.openxmlformats.org/drawingml/2006/picture">
                        <pic:nvPicPr>
                          <pic:cNvPr id="3531" name="Picture 3531"/>
                          <pic:cNvPicPr/>
                        </pic:nvPicPr>
                        <pic:blipFill>
                          <a:blip r:embed="rId177"/>
                          <a:stretch>
                            <a:fillRect/>
                          </a:stretch>
                        </pic:blipFill>
                        <pic:spPr>
                          <a:xfrm>
                            <a:off x="4464001" y="1219500"/>
                            <a:ext cx="2088000" cy="1216282"/>
                          </a:xfrm>
                          <a:prstGeom prst="rect">
                            <a:avLst/>
                          </a:prstGeom>
                        </pic:spPr>
                      </pic:pic>
                    </wpg:wgp>
                  </a:graphicData>
                </a:graphic>
              </wp:anchor>
            </w:drawing>
          </mc:Choice>
          <mc:Fallback xmlns:a="http://schemas.openxmlformats.org/drawingml/2006/main">
            <w:pict>
              <v:group id="Group 86420" style="width:518.448pt;height:209.51pt;position:absolute;mso-position-horizontal-relative:margin;mso-position-horizontal:absolute;margin-left:31.178pt;mso-position-vertical-relative:text;margin-top:-210.295pt;" coordsize="65842,26607">
                <v:shape id="Shape 3485" style="position:absolute;width:20879;height:0;left:0;top:14864;" coordsize="2087994,0" path="m0,0l2087994,0">
                  <v:stroke weight="15pt" endcap="flat" joinstyle="miter" miterlimit="10" on="true" color="#dedddc"/>
                  <v:fill on="false" color="#000000" opacity="0"/>
                </v:shape>
                <v:shape id="Shape 3486" style="position:absolute;width:20879;height:0;left:0;top:25322;" coordsize="2087994,0" path="m0,0l2087994,0">
                  <v:stroke weight="15pt" endcap="flat" joinstyle="miter" miterlimit="10" on="true" color="#dedddc"/>
                  <v:fill on="false" color="#000000" opacity="0"/>
                </v:shape>
                <v:rect id="Rectangle 3487" style="position:absolute;width:7910;height:1428;left:180;top:14445;" filled="f" stroked="f">
                  <v:textbox inset="0,0,0,0">
                    <w:txbxContent>
                      <w:p>
                        <w:pPr>
                          <w:spacing w:before="0" w:after="160" w:line="259" w:lineRule="auto"/>
                          <w:ind w:left="0" w:right="0" w:firstLine="0"/>
                          <w:jc w:val="left"/>
                        </w:pPr>
                        <w:r>
                          <w:rPr>
                            <w:rFonts w:cs="Arial" w:hAnsi="Arial" w:eastAsia="Arial" w:ascii="Arial"/>
                            <w:b w:val="1"/>
                          </w:rPr>
                          <w:t xml:space="preserve">VAROVÁNÍ</w:t>
                        </w:r>
                      </w:p>
                    </w:txbxContent>
                  </v:textbox>
                </v:rect>
                <v:shape id="Picture 3489" style="position:absolute;width:2571;height:2520;left:154;top:16669;" filled="f">
                  <v:imagedata r:id="rId51"/>
                </v:shape>
                <v:rect id="Rectangle 3490" style="position:absolute;width:28192;height:1428;left:0;top:20068;" filled="f" stroked="f">
                  <v:textbox inset="0,0,0,0">
                    <w:txbxContent>
                      <w:p>
                        <w:pPr>
                          <w:spacing w:before="0" w:after="160" w:line="259" w:lineRule="auto"/>
                          <w:ind w:left="0" w:right="0" w:firstLine="0"/>
                          <w:jc w:val="left"/>
                        </w:pPr>
                        <w:r>
                          <w:rPr>
                            <w:rFonts w:cs="Arial" w:hAnsi="Arial" w:eastAsia="Arial" w:ascii="Arial"/>
                            <w:b w:val="1"/>
                          </w:rPr>
                          <w:t xml:space="preserve">SEŘIZOVACÍ PRVKY NEPŘETÁČEJTE </w:t>
                        </w:r>
                      </w:p>
                    </w:txbxContent>
                  </v:textbox>
                </v:rect>
                <v:rect id="Rectangle 3491" style="position:absolute;width:28192;height:1428;left:0;top:21439;" filled="f" stroked="f">
                  <v:textbox inset="0,0,0,0">
                    <w:txbxContent>
                      <w:p>
                        <w:pPr>
                          <w:spacing w:before="0" w:after="160" w:line="259" w:lineRule="auto"/>
                          <w:ind w:left="0" w:right="0" w:firstLine="0"/>
                          <w:jc w:val="left"/>
                        </w:pPr>
                        <w:r>
                          <w:rPr>
                            <w:rFonts w:cs="Arial" w:hAnsi="Arial" w:eastAsia="Arial" w:ascii="Arial"/>
                            <w:b w:val="1"/>
                          </w:rPr>
                          <w:t xml:space="preserve">PŘES JEJICH KRAJNÍ MEZE, MOHLO </w:t>
                        </w:r>
                      </w:p>
                    </w:txbxContent>
                  </v:textbox>
                </v:rect>
                <v:rect id="Rectangle 3492" style="position:absolute;width:22778;height:1428;left:0;top:22811;" filled="f" stroked="f">
                  <v:textbox inset="0,0,0,0">
                    <w:txbxContent>
                      <w:p>
                        <w:pPr>
                          <w:spacing w:before="0" w:after="160" w:line="259" w:lineRule="auto"/>
                          <w:ind w:left="0" w:right="0" w:firstLine="0"/>
                          <w:jc w:val="left"/>
                        </w:pPr>
                        <w:r>
                          <w:rPr>
                            <w:rFonts w:cs="Arial" w:hAnsi="Arial" w:eastAsia="Arial" w:ascii="Arial"/>
                            <w:b w:val="1"/>
                          </w:rPr>
                          <w:t xml:space="preserve">BY DOJÍT KE STRŽENÍ ZÁVITU.</w:t>
                        </w:r>
                      </w:p>
                    </w:txbxContent>
                  </v:textbox>
                </v:rect>
                <v:rect id="Rectangle 3493" style="position:absolute;width:10135;height:1428;left:180;top:24903;"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3503" style="position:absolute;width:20880;height:12162;left:0;top:0;" filled="f">
                  <v:imagedata r:id="rId178"/>
                </v:shape>
                <v:rect id="Rectangle 3504" style="position:absolute;width:20133;height:1746;left:22320;top:0;" filled="f" stroked="f">
                  <v:textbox inset="0,0,0,0">
                    <w:txbxContent>
                      <w:p>
                        <w:pPr>
                          <w:spacing w:before="0" w:after="160" w:line="259" w:lineRule="auto"/>
                          <w:ind w:left="0" w:right="0" w:firstLine="0"/>
                          <w:jc w:val="left"/>
                        </w:pPr>
                        <w:r>
                          <w:rPr>
                            <w:rFonts w:cs="Arial" w:hAnsi="Arial" w:eastAsia="Arial" w:ascii="Arial"/>
                            <w:b w:val="1"/>
                            <w:sz w:val="22"/>
                          </w:rPr>
                          <w:t xml:space="preserve">Kontrola přední vidlice</w:t>
                        </w:r>
                      </w:p>
                    </w:txbxContent>
                  </v:textbox>
                </v:rect>
                <v:rect id="Rectangle 3505" style="position:absolute;width:28184;height:1428;left:22320;top:2276;" filled="f" stroked="f">
                  <v:textbox inset="0,0,0,0">
                    <w:txbxContent>
                      <w:p>
                        <w:pPr>
                          <w:spacing w:before="0" w:after="160" w:line="259" w:lineRule="auto"/>
                          <w:ind w:left="0" w:right="0" w:firstLine="0"/>
                          <w:jc w:val="left"/>
                        </w:pPr>
                        <w:r>
                          <w:rPr/>
                          <w:t xml:space="preserve">Se stisknutou páčkou přední brzdy </w:t>
                        </w:r>
                      </w:p>
                    </w:txbxContent>
                  </v:textbox>
                </v:rect>
                <v:rect id="Rectangle 3506" style="position:absolute;width:28192;height:1428;left:22320;top:3648;" filled="f" stroked="f">
                  <v:textbox inset="0,0,0,0">
                    <w:txbxContent>
                      <w:p>
                        <w:pPr>
                          <w:spacing w:before="0" w:after="160" w:line="259" w:lineRule="auto"/>
                          <w:ind w:left="0" w:right="0" w:firstLine="0"/>
                          <w:jc w:val="left"/>
                        </w:pPr>
                        <w:r>
                          <w:rPr/>
                          <w:t xml:space="preserve">opakovaně zatlačte na řídítka, propružíte </w:t>
                        </w:r>
                      </w:p>
                    </w:txbxContent>
                  </v:textbox>
                </v:rect>
                <v:rect id="Rectangle 3507" style="position:absolute;width:28201;height:1428;left:22320;top:5019;" filled="f" stroked="f">
                  <v:textbox inset="0,0,0,0">
                    <w:txbxContent>
                      <w:p>
                        <w:pPr>
                          <w:spacing w:before="0" w:after="160" w:line="259" w:lineRule="auto"/>
                          <w:ind w:left="0" w:right="0" w:firstLine="0"/>
                          <w:jc w:val="left"/>
                        </w:pPr>
                        <w:r>
                          <w:rPr/>
                          <w:t xml:space="preserve">tak na doraz přední tlumiče. Pohyb tlumičů </w:t>
                        </w:r>
                      </w:p>
                    </w:txbxContent>
                  </v:textbox>
                </v:rect>
                <v:rect id="Rectangle 3508" style="position:absolute;width:28189;height:1428;left:22320;top:6391;" filled="f" stroked="f">
                  <v:textbox inset="0,0,0,0">
                    <w:txbxContent>
                      <w:p>
                        <w:pPr>
                          <w:spacing w:before="0" w:after="160" w:line="259" w:lineRule="auto"/>
                          <w:ind w:left="0" w:right="0" w:firstLine="0"/>
                          <w:jc w:val="left"/>
                        </w:pPr>
                        <w:r>
                          <w:rPr/>
                          <w:t xml:space="preserve">musí být volný, na sloupcích nesmí být </w:t>
                        </w:r>
                      </w:p>
                    </w:txbxContent>
                  </v:textbox>
                </v:rect>
                <v:rect id="Rectangle 3509" style="position:absolute;width:7689;height:1428;left:22320;top:7762;" filled="f" stroked="f">
                  <v:textbox inset="0,0,0,0">
                    <w:txbxContent>
                      <w:p>
                        <w:pPr>
                          <w:spacing w:before="0" w:after="160" w:line="259" w:lineRule="auto"/>
                          <w:ind w:left="0" w:right="0" w:firstLine="0"/>
                          <w:jc w:val="left"/>
                        </w:pPr>
                        <w:r>
                          <w:rPr/>
                          <w:t xml:space="preserve">stopy oleje.</w:t>
                        </w:r>
                      </w:p>
                    </w:txbxContent>
                  </v:textbox>
                </v:rect>
                <v:rect id="Rectangle 3510" style="position:absolute;width:28201;height:1428;left:22320;top:9854;" filled="f" stroked="f">
                  <v:textbox inset="0,0,0,0">
                    <w:txbxContent>
                      <w:p>
                        <w:pPr>
                          <w:spacing w:before="0" w:after="160" w:line="259" w:lineRule="auto"/>
                          <w:ind w:left="0" w:right="0" w:firstLine="0"/>
                          <w:jc w:val="left"/>
                        </w:pPr>
                        <w:r>
                          <w:rPr/>
                          <w:t xml:space="preserve">Zkontrolujte dotažení všech součástí a </w:t>
                        </w:r>
                      </w:p>
                    </w:txbxContent>
                  </v:textbox>
                </v:rect>
                <v:rect id="Rectangle 3511" style="position:absolute;width:28191;height:1428;left:22320;top:11226;" filled="f" stroked="f">
                  <v:textbox inset="0,0,0,0">
                    <w:txbxContent>
                      <w:p>
                        <w:pPr>
                          <w:spacing w:before="0" w:after="160" w:line="259" w:lineRule="auto"/>
                          <w:ind w:left="0" w:right="0" w:firstLine="0"/>
                          <w:jc w:val="left"/>
                        </w:pPr>
                        <w:r>
                          <w:rPr/>
                          <w:t xml:space="preserve">správnou funkčnost všech spojů předního </w:t>
                        </w:r>
                      </w:p>
                    </w:txbxContent>
                  </v:textbox>
                </v:rect>
                <v:rect id="Rectangle 3512" style="position:absolute;width:13436;height:1428;left:22320;top:12597;" filled="f" stroked="f">
                  <v:textbox inset="0,0,0,0">
                    <w:txbxContent>
                      <w:p>
                        <w:pPr>
                          <w:spacing w:before="0" w:after="160" w:line="259" w:lineRule="auto"/>
                          <w:ind w:left="0" w:right="0" w:firstLine="0"/>
                          <w:jc w:val="left"/>
                        </w:pPr>
                        <w:r>
                          <w:rPr/>
                          <w:t xml:space="preserve">a zadního pérování.</w:t>
                        </w:r>
                      </w:p>
                    </w:txbxContent>
                  </v:textbox>
                </v:rect>
                <v:shape id="Picture 3514" style="position:absolute;width:20880;height:12162;left:22320;top:14445;" filled="f">
                  <v:imagedata r:id="rId179"/>
                </v:shape>
                <v:rect id="Rectangle 3523" style="position:absolute;width:21272;height:1746;left:44640;top:0;" filled="f" stroked="f">
                  <v:textbox inset="0,0,0,0">
                    <w:txbxContent>
                      <w:p>
                        <w:pPr>
                          <w:spacing w:before="0" w:after="160" w:line="259" w:lineRule="auto"/>
                          <w:ind w:left="0" w:right="0" w:firstLine="0"/>
                          <w:jc w:val="left"/>
                        </w:pPr>
                        <w:r>
                          <w:rPr>
                            <w:rFonts w:cs="Arial" w:hAnsi="Arial" w:eastAsia="Arial" w:ascii="Arial"/>
                            <w:b w:val="1"/>
                            <w:sz w:val="22"/>
                          </w:rPr>
                          <w:t xml:space="preserve">Nastavení přední vidlice</w:t>
                        </w:r>
                      </w:p>
                    </w:txbxContent>
                  </v:textbox>
                </v:rect>
                <v:rect id="Rectangle 3524" style="position:absolute;width:16048;height:1428;left:44640;top:2276;" filled="f" stroked="f">
                  <v:textbox inset="0,0,0,0">
                    <w:txbxContent>
                      <w:p>
                        <w:pPr>
                          <w:spacing w:before="0" w:after="160" w:line="259" w:lineRule="auto"/>
                          <w:ind w:left="0" w:right="0" w:firstLine="0"/>
                          <w:jc w:val="left"/>
                        </w:pPr>
                        <w:r>
                          <w:rPr>
                            <w:rFonts w:cs="Arial" w:hAnsi="Arial" w:eastAsia="Arial" w:ascii="Arial"/>
                            <w:b w:val="1"/>
                          </w:rPr>
                          <w:t xml:space="preserve">Moto Guzzi V7 SPORT</w:t>
                        </w:r>
                      </w:p>
                    </w:txbxContent>
                  </v:textbox>
                </v:rect>
                <v:rect id="Rectangle 3525" style="position:absolute;width:28192;height:1428;left:44640;top:4368;" filled="f" stroked="f">
                  <v:textbox inset="0,0,0,0">
                    <w:txbxContent>
                      <w:p>
                        <w:pPr>
                          <w:spacing w:before="0" w:after="160" w:line="259" w:lineRule="auto"/>
                          <w:ind w:left="0" w:right="0" w:firstLine="0"/>
                          <w:jc w:val="left"/>
                        </w:pPr>
                        <w:r>
                          <w:rPr/>
                          <w:t xml:space="preserve">Přední pérování je tvořeno hydraulickou </w:t>
                        </w:r>
                      </w:p>
                    </w:txbxContent>
                  </v:textbox>
                </v:rect>
                <v:rect id="Rectangle 3526" style="position:absolute;width:28196;height:1428;left:44640;top:5739;" filled="f" stroked="f">
                  <v:textbox inset="0,0,0,0">
                    <w:txbxContent>
                      <w:p>
                        <w:pPr>
                          <w:spacing w:before="0" w:after="160" w:line="259" w:lineRule="auto"/>
                          <w:ind w:left="0" w:right="0" w:firstLine="0"/>
                          <w:jc w:val="left"/>
                        </w:pPr>
                        <w:r>
                          <w:rPr/>
                          <w:t xml:space="preserve">vidlicí upevněnou k rámu pomocí dvou </w:t>
                        </w:r>
                      </w:p>
                    </w:txbxContent>
                  </v:textbox>
                </v:rect>
                <v:rect id="Rectangle 3527" style="position:absolute;width:4984;height:1428;left:44640;top:7111;" filled="f" stroked="f">
                  <v:textbox inset="0,0,0,0">
                    <w:txbxContent>
                      <w:p>
                        <w:pPr>
                          <w:spacing w:before="0" w:after="160" w:line="259" w:lineRule="auto"/>
                          <w:ind w:left="0" w:right="0" w:firstLine="0"/>
                          <w:jc w:val="left"/>
                        </w:pPr>
                        <w:r>
                          <w:rPr/>
                          <w:t xml:space="preserve">držáků.</w:t>
                        </w:r>
                      </w:p>
                    </w:txbxContent>
                  </v:textbox>
                </v:rect>
                <v:rect id="Rectangle 3528" style="position:absolute;width:28199;height:1428;left:44640;top:9202;" filled="f" stroked="f">
                  <v:textbox inset="0,0,0,0">
                    <w:txbxContent>
                      <w:p>
                        <w:pPr>
                          <w:spacing w:before="0" w:after="160" w:line="259" w:lineRule="auto"/>
                          <w:ind w:left="0" w:right="0" w:firstLine="0"/>
                          <w:jc w:val="left"/>
                        </w:pPr>
                        <w:r>
                          <w:rPr/>
                          <w:t xml:space="preserve">Součástí každého tlumiče je matice (1) pro </w:t>
                        </w:r>
                      </w:p>
                    </w:txbxContent>
                  </v:textbox>
                </v:rect>
                <v:rect id="Rectangle 3529" style="position:absolute;width:18225;height:1428;left:44640;top:10574;" filled="f" stroked="f">
                  <v:textbox inset="0,0,0,0">
                    <w:txbxContent>
                      <w:p>
                        <w:pPr>
                          <w:spacing w:before="0" w:after="160" w:line="259" w:lineRule="auto"/>
                          <w:ind w:left="0" w:right="0" w:firstLine="0"/>
                          <w:jc w:val="left"/>
                        </w:pPr>
                        <w:r>
                          <w:rPr/>
                          <w:t xml:space="preserve">nastavení předpětí pružiny.</w:t>
                        </w:r>
                      </w:p>
                    </w:txbxContent>
                  </v:textbox>
                </v:rect>
                <v:shape id="Picture 3531" style="position:absolute;width:20880;height:12162;left:44640;top:12195;" filled="f">
                  <v:imagedata r:id="rId180"/>
                </v:shape>
                <w10:wrap type="topAndBottom"/>
              </v:group>
            </w:pict>
          </mc:Fallback>
        </mc:AlternateContent>
      </w:r>
      <w:r>
        <w:t>Standardní nastavení předního tlumiče je vyhovující pro většinu jízdních podmínek, pro jízdu se spolujezdcem a zavazadly.</w:t>
      </w:r>
    </w:p>
    <w:tbl>
      <w:tblPr>
        <w:tblStyle w:val="TableGrid"/>
        <w:tblW w:w="3288" w:type="dxa"/>
        <w:tblInd w:w="5" w:type="dxa"/>
        <w:tblCellMar>
          <w:top w:w="80" w:type="dxa"/>
          <w:left w:w="80" w:type="dxa"/>
          <w:bottom w:w="0" w:type="dxa"/>
          <w:right w:w="30" w:type="dxa"/>
        </w:tblCellMar>
        <w:tblLook w:val="04A0" w:firstRow="1" w:lastRow="0" w:firstColumn="1" w:lastColumn="0" w:noHBand="0" w:noVBand="1"/>
      </w:tblPr>
      <w:tblGrid>
        <w:gridCol w:w="1644"/>
        <w:gridCol w:w="1644"/>
      </w:tblGrid>
      <w:tr w:rsidR="00987E05" w14:paraId="21AC012D" w14:textId="77777777">
        <w:trPr>
          <w:trHeight w:val="291"/>
        </w:trPr>
        <w:tc>
          <w:tcPr>
            <w:tcW w:w="3288" w:type="dxa"/>
            <w:gridSpan w:val="2"/>
            <w:tcBorders>
              <w:top w:val="single" w:sz="4" w:space="0" w:color="181717"/>
              <w:left w:val="single" w:sz="4" w:space="0" w:color="181717"/>
              <w:bottom w:val="single" w:sz="4" w:space="0" w:color="181717"/>
              <w:right w:val="single" w:sz="4" w:space="0" w:color="181717"/>
            </w:tcBorders>
          </w:tcPr>
          <w:p w14:paraId="27A28A9A" w14:textId="77777777" w:rsidR="00987E05" w:rsidRDefault="00DC0FBA">
            <w:pPr>
              <w:spacing w:after="0" w:line="259" w:lineRule="auto"/>
              <w:ind w:left="0" w:right="0" w:firstLine="0"/>
              <w:jc w:val="left"/>
            </w:pPr>
            <w:r>
              <w:rPr>
                <w:b/>
              </w:rPr>
              <w:t>STANDARDNÍ nastavení</w:t>
            </w:r>
          </w:p>
        </w:tc>
      </w:tr>
      <w:tr w:rsidR="00987E05" w14:paraId="014303D9" w14:textId="77777777">
        <w:trPr>
          <w:trHeight w:val="939"/>
        </w:trPr>
        <w:tc>
          <w:tcPr>
            <w:tcW w:w="1644" w:type="dxa"/>
            <w:tcBorders>
              <w:top w:val="single" w:sz="4" w:space="0" w:color="181717"/>
              <w:left w:val="single" w:sz="4" w:space="0" w:color="181717"/>
              <w:bottom w:val="single" w:sz="4" w:space="0" w:color="181717"/>
              <w:right w:val="single" w:sz="4" w:space="0" w:color="181717"/>
            </w:tcBorders>
          </w:tcPr>
          <w:p w14:paraId="5EB5DCE9" w14:textId="77777777" w:rsidR="00987E05" w:rsidRDefault="00DC0FBA">
            <w:pPr>
              <w:spacing w:after="0" w:line="259" w:lineRule="auto"/>
              <w:ind w:left="0" w:right="0" w:firstLine="0"/>
            </w:pPr>
            <w:r>
              <w:t>Předpětí pružiny, matice (1)</w:t>
            </w:r>
          </w:p>
        </w:tc>
        <w:tc>
          <w:tcPr>
            <w:tcW w:w="1644" w:type="dxa"/>
            <w:tcBorders>
              <w:top w:val="single" w:sz="4" w:space="0" w:color="181717"/>
              <w:left w:val="single" w:sz="4" w:space="0" w:color="181717"/>
              <w:bottom w:val="single" w:sz="4" w:space="0" w:color="181717"/>
              <w:right w:val="single" w:sz="4" w:space="0" w:color="181717"/>
            </w:tcBorders>
          </w:tcPr>
          <w:p w14:paraId="01E8AE04" w14:textId="77777777" w:rsidR="00987E05" w:rsidRDefault="00DC0FBA">
            <w:pPr>
              <w:spacing w:after="0" w:line="250" w:lineRule="auto"/>
              <w:ind w:left="0" w:right="50" w:firstLine="0"/>
            </w:pPr>
            <w:r>
              <w:t xml:space="preserve">Otočte nadoraz p r o t i s m ě r u hodinových ručiček </w:t>
            </w:r>
          </w:p>
          <w:p w14:paraId="56687AFC" w14:textId="77777777" w:rsidR="00987E05" w:rsidRDefault="00DC0FBA">
            <w:pPr>
              <w:spacing w:after="0" w:line="259" w:lineRule="auto"/>
              <w:ind w:left="0" w:right="0" w:firstLine="0"/>
              <w:jc w:val="left"/>
            </w:pPr>
            <w:r>
              <w:t>(S)</w:t>
            </w:r>
          </w:p>
        </w:tc>
      </w:tr>
    </w:tbl>
    <w:p w14:paraId="02F74E56" w14:textId="77777777" w:rsidR="00987E05" w:rsidRDefault="00DC0FBA">
      <w:pPr>
        <w:spacing w:after="0"/>
        <w:ind w:left="23" w:right="46"/>
      </w:pPr>
      <w:r>
        <w:t>Je však možné nastavit předpětí předního pérování v závislosti na použití motocyklu a jeho zatížení.</w:t>
      </w:r>
    </w:p>
    <w:p w14:paraId="6484FD0D" w14:textId="77777777" w:rsidR="00987E05" w:rsidRDefault="00DC0FBA">
      <w:pPr>
        <w:numPr>
          <w:ilvl w:val="0"/>
          <w:numId w:val="38"/>
        </w:numPr>
        <w:ind w:right="46" w:hanging="170"/>
      </w:pPr>
      <w:r>
        <w:lastRenderedPageBreak/>
        <w:t>Pro zvýšení předpětí otočte nastavovacími prvky (1) ve směru otáčení hodinových ručiček (H).</w:t>
      </w:r>
    </w:p>
    <w:p w14:paraId="5CECCFD2" w14:textId="77777777" w:rsidR="00987E05" w:rsidRDefault="00DC0FBA">
      <w:pPr>
        <w:numPr>
          <w:ilvl w:val="0"/>
          <w:numId w:val="38"/>
        </w:numPr>
        <w:spacing w:after="3153"/>
        <w:ind w:right="46" w:hanging="170"/>
      </w:pPr>
      <w:r>
        <w:t>Pro snížení předpětí otočte nastavovacími prvky proti směru otáčení hodinových ručiček (S).</w:t>
      </w:r>
    </w:p>
    <w:p w14:paraId="03ED92B2" w14:textId="77777777" w:rsidR="00987E05" w:rsidRDefault="00DC0FBA">
      <w:pPr>
        <w:spacing w:after="103"/>
        <w:ind w:right="47"/>
      </w:pPr>
      <w:r>
        <w:rPr>
          <w:b/>
        </w:rPr>
        <w:t>SEŘIZOVACÍ PRVKY NEPŘETÁČEJTE PŘES KRAJNÍ MEZE V ŽÁDNÉM SMĚRU. MOHLO BY DOJÍT K JEJICH POŠKOZENÍ.</w:t>
      </w:r>
    </w:p>
    <w:p w14:paraId="4C215D40" w14:textId="77777777" w:rsidR="00987E05" w:rsidRDefault="00DC0FBA">
      <w:pPr>
        <w:spacing w:after="103"/>
        <w:ind w:right="47"/>
      </w:pPr>
      <w:r>
        <w:rPr>
          <w:b/>
        </w:rPr>
        <w:t>NASTAVTE OBA SLOUPKY SE STEJNOU KALIBRACÍ PŘEDPĚTÍ PRUŽINY. POKUD BUDE NASTAVENÍ NA KAŽDÉM TLUMIČI JINÉ, MŮŽE SE STÁT MOTOCYKL NESTABILNÍM.</w:t>
      </w:r>
    </w:p>
    <w:p w14:paraId="37034EFF" w14:textId="77777777" w:rsidR="00987E05" w:rsidRDefault="00DC0FBA">
      <w:pPr>
        <w:pStyle w:val="Nadpis2"/>
        <w:ind w:left="-5"/>
      </w:pPr>
      <w:r>
        <w:t>Seřízení páčky přední brzdy</w:t>
      </w:r>
    </w:p>
    <w:p w14:paraId="14FA51F3" w14:textId="77777777" w:rsidR="00987E05" w:rsidRDefault="00DC0FBA">
      <w:pPr>
        <w:spacing w:after="103"/>
        <w:ind w:right="47"/>
      </w:pPr>
      <w:r>
        <w:rPr>
          <w:b/>
        </w:rPr>
        <w:t>Moto Guzzi V7 SPECIAL - STONE</w:t>
      </w:r>
    </w:p>
    <w:p w14:paraId="62268B6D" w14:textId="77777777" w:rsidR="00987E05" w:rsidRDefault="00DC0FBA">
      <w:pPr>
        <w:spacing w:after="2073" w:line="477" w:lineRule="auto"/>
        <w:ind w:left="23" w:right="46"/>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14:anchorId="52D5A66B" wp14:editId="695E3820">
                <wp:simplePos x="0" y="0"/>
                <wp:positionH relativeFrom="margin">
                  <wp:posOffset>0</wp:posOffset>
                </wp:positionH>
                <wp:positionV relativeFrom="paragraph">
                  <wp:posOffset>508187</wp:posOffset>
                </wp:positionV>
                <wp:extent cx="4352461" cy="2188282"/>
                <wp:effectExtent l="0" t="0" r="0" b="0"/>
                <wp:wrapSquare wrapText="bothSides"/>
                <wp:docPr id="86019" name="Group 86019"/>
                <wp:cNvGraphicFramePr/>
                <a:graphic xmlns:a="http://schemas.openxmlformats.org/drawingml/2006/main">
                  <a:graphicData uri="http://schemas.microsoft.com/office/word/2010/wordprocessingGroup">
                    <wpg:wgp>
                      <wpg:cNvGrpSpPr/>
                      <wpg:grpSpPr>
                        <a:xfrm>
                          <a:off x="0" y="0"/>
                          <a:ext cx="4352461" cy="2188282"/>
                          <a:chOff x="0" y="0"/>
                          <a:chExt cx="4352461" cy="2188282"/>
                        </a:xfrm>
                      </wpg:grpSpPr>
                      <pic:pic xmlns:pic="http://schemas.openxmlformats.org/drawingml/2006/picture">
                        <pic:nvPicPr>
                          <pic:cNvPr id="3568" name="Picture 3568"/>
                          <pic:cNvPicPr/>
                        </pic:nvPicPr>
                        <pic:blipFill>
                          <a:blip r:embed="rId181"/>
                          <a:stretch>
                            <a:fillRect/>
                          </a:stretch>
                        </pic:blipFill>
                        <pic:spPr>
                          <a:xfrm>
                            <a:off x="0" y="0"/>
                            <a:ext cx="2088000" cy="1216282"/>
                          </a:xfrm>
                          <a:prstGeom prst="rect">
                            <a:avLst/>
                          </a:prstGeom>
                        </pic:spPr>
                      </pic:pic>
                      <wps:wsp>
                        <wps:cNvPr id="3577" name="Shape 3577"/>
                        <wps:cNvSpPr/>
                        <wps:spPr>
                          <a:xfrm>
                            <a:off x="0" y="1436963"/>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3578" name="Rectangle 3578"/>
                        <wps:cNvSpPr/>
                        <wps:spPr>
                          <a:xfrm>
                            <a:off x="18001" y="1395001"/>
                            <a:ext cx="1013511" cy="142889"/>
                          </a:xfrm>
                          <a:prstGeom prst="rect">
                            <a:avLst/>
                          </a:prstGeom>
                          <a:ln>
                            <a:noFill/>
                          </a:ln>
                        </wps:spPr>
                        <wps:txbx>
                          <w:txbxContent>
                            <w:p w14:paraId="49CB175D"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3580" name="Picture 3580"/>
                          <pic:cNvPicPr/>
                        </pic:nvPicPr>
                        <pic:blipFill>
                          <a:blip r:embed="rId8"/>
                          <a:stretch>
                            <a:fillRect/>
                          </a:stretch>
                        </pic:blipFill>
                        <pic:spPr>
                          <a:xfrm>
                            <a:off x="0" y="1633151"/>
                            <a:ext cx="288000" cy="220645"/>
                          </a:xfrm>
                          <a:prstGeom prst="rect">
                            <a:avLst/>
                          </a:prstGeom>
                        </pic:spPr>
                      </pic:pic>
                      <wps:wsp>
                        <wps:cNvPr id="3597" name="Rectangle 3597"/>
                        <wps:cNvSpPr/>
                        <wps:spPr>
                          <a:xfrm>
                            <a:off x="2232001" y="249612"/>
                            <a:ext cx="2818235" cy="142889"/>
                          </a:xfrm>
                          <a:prstGeom prst="rect">
                            <a:avLst/>
                          </a:prstGeom>
                          <a:ln>
                            <a:noFill/>
                          </a:ln>
                        </wps:spPr>
                        <wps:txbx>
                          <w:txbxContent>
                            <w:p w14:paraId="7684E709" w14:textId="77777777" w:rsidR="00987E05" w:rsidRDefault="00DC0FBA">
                              <w:pPr>
                                <w:spacing w:after="160" w:line="259" w:lineRule="auto"/>
                                <w:ind w:left="0" w:right="0" w:firstLine="0"/>
                                <w:jc w:val="left"/>
                              </w:pPr>
                              <w:r>
                                <w:t xml:space="preserve">Zkontrolujte vzdálenost mezi koncem </w:t>
                              </w:r>
                            </w:p>
                          </w:txbxContent>
                        </wps:txbx>
                        <wps:bodyPr horzOverflow="overflow" vert="horz" lIns="0" tIns="0" rIns="0" bIns="0" rtlCol="0">
                          <a:noAutofit/>
                        </wps:bodyPr>
                      </wps:wsp>
                      <wps:wsp>
                        <wps:cNvPr id="3598" name="Rectangle 3598"/>
                        <wps:cNvSpPr/>
                        <wps:spPr>
                          <a:xfrm>
                            <a:off x="2232001" y="386772"/>
                            <a:ext cx="2820211" cy="142889"/>
                          </a:xfrm>
                          <a:prstGeom prst="rect">
                            <a:avLst/>
                          </a:prstGeom>
                          <a:ln>
                            <a:noFill/>
                          </a:ln>
                        </wps:spPr>
                        <wps:txbx>
                          <w:txbxContent>
                            <w:p w14:paraId="16756773" w14:textId="77777777" w:rsidR="00987E05" w:rsidRDefault="00DC0FBA">
                              <w:pPr>
                                <w:spacing w:after="160" w:line="259" w:lineRule="auto"/>
                                <w:ind w:left="0" w:right="0" w:firstLine="0"/>
                                <w:jc w:val="left"/>
                              </w:pPr>
                              <w:r>
                                <w:t xml:space="preserve">brzdové páčky a hlavním brzdovým válcem </w:t>
                              </w:r>
                            </w:p>
                          </w:txbxContent>
                        </wps:txbx>
                        <wps:bodyPr horzOverflow="overflow" vert="horz" lIns="0" tIns="0" rIns="0" bIns="0" rtlCol="0">
                          <a:noAutofit/>
                        </wps:bodyPr>
                      </wps:wsp>
                      <wps:wsp>
                        <wps:cNvPr id="3599" name="Rectangle 3599"/>
                        <wps:cNvSpPr/>
                        <wps:spPr>
                          <a:xfrm>
                            <a:off x="2232001" y="523933"/>
                            <a:ext cx="2819283" cy="142889"/>
                          </a:xfrm>
                          <a:prstGeom prst="rect">
                            <a:avLst/>
                          </a:prstGeom>
                          <a:ln>
                            <a:noFill/>
                          </a:ln>
                        </wps:spPr>
                        <wps:txbx>
                          <w:txbxContent>
                            <w:p w14:paraId="0E672443" w14:textId="77777777" w:rsidR="00987E05" w:rsidRDefault="00DC0FBA">
                              <w:pPr>
                                <w:spacing w:after="160" w:line="259" w:lineRule="auto"/>
                                <w:ind w:left="0" w:right="0" w:firstLine="0"/>
                                <w:jc w:val="left"/>
                              </w:pPr>
                              <w:r>
                                <w:t xml:space="preserve">v místě, znázorněném na obrázku. Měření </w:t>
                              </w:r>
                            </w:p>
                          </w:txbxContent>
                        </wps:txbx>
                        <wps:bodyPr horzOverflow="overflow" vert="horz" lIns="0" tIns="0" rIns="0" bIns="0" rtlCol="0">
                          <a:noAutofit/>
                        </wps:bodyPr>
                      </wps:wsp>
                      <wps:wsp>
                        <wps:cNvPr id="3600" name="Rectangle 3600"/>
                        <wps:cNvSpPr/>
                        <wps:spPr>
                          <a:xfrm>
                            <a:off x="2232001" y="661091"/>
                            <a:ext cx="1812280" cy="142889"/>
                          </a:xfrm>
                          <a:prstGeom prst="rect">
                            <a:avLst/>
                          </a:prstGeom>
                          <a:ln>
                            <a:noFill/>
                          </a:ln>
                        </wps:spPr>
                        <wps:txbx>
                          <w:txbxContent>
                            <w:p w14:paraId="25AF9235" w14:textId="77777777" w:rsidR="00987E05" w:rsidRDefault="00DC0FBA">
                              <w:pPr>
                                <w:spacing w:after="160" w:line="259" w:lineRule="auto"/>
                                <w:ind w:left="0" w:right="0" w:firstLine="0"/>
                                <w:jc w:val="left"/>
                              </w:pPr>
                              <w:r>
                                <w:t xml:space="preserve">musí být provedeno při </w:t>
                              </w:r>
                            </w:p>
                          </w:txbxContent>
                        </wps:txbx>
                        <wps:bodyPr horzOverflow="overflow" vert="horz" lIns="0" tIns="0" rIns="0" bIns="0" rtlCol="0">
                          <a:noAutofit/>
                        </wps:bodyPr>
                      </wps:wsp>
                      <wps:wsp>
                        <wps:cNvPr id="3601" name="Rectangle 3601"/>
                        <wps:cNvSpPr/>
                        <wps:spPr>
                          <a:xfrm>
                            <a:off x="3616365" y="661091"/>
                            <a:ext cx="935677" cy="142889"/>
                          </a:xfrm>
                          <a:prstGeom prst="rect">
                            <a:avLst/>
                          </a:prstGeom>
                          <a:ln>
                            <a:noFill/>
                          </a:ln>
                        </wps:spPr>
                        <wps:txbx>
                          <w:txbxContent>
                            <w:p w14:paraId="29EB3C55" w14:textId="77777777" w:rsidR="00987E05" w:rsidRDefault="00DC0FBA">
                              <w:pPr>
                                <w:spacing w:after="160" w:line="259" w:lineRule="auto"/>
                                <w:ind w:left="0" w:right="0" w:firstLine="0"/>
                                <w:jc w:val="left"/>
                              </w:pPr>
                              <w:r>
                                <w:rPr>
                                  <w:b/>
                                </w:rPr>
                                <w:t>„studeném“</w:t>
                              </w:r>
                            </w:p>
                          </w:txbxContent>
                        </wps:txbx>
                        <wps:bodyPr horzOverflow="overflow" vert="horz" lIns="0" tIns="0" rIns="0" bIns="0" rtlCol="0">
                          <a:noAutofit/>
                        </wps:bodyPr>
                      </wps:wsp>
                      <wps:wsp>
                        <wps:cNvPr id="3602" name="Rectangle 3602"/>
                        <wps:cNvSpPr/>
                        <wps:spPr>
                          <a:xfrm>
                            <a:off x="4320001" y="661091"/>
                            <a:ext cx="42262" cy="142889"/>
                          </a:xfrm>
                          <a:prstGeom prst="rect">
                            <a:avLst/>
                          </a:prstGeom>
                          <a:ln>
                            <a:noFill/>
                          </a:ln>
                        </wps:spPr>
                        <wps:txbx>
                          <w:txbxContent>
                            <w:p w14:paraId="190F1A82"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625" name="Picture 3625"/>
                          <pic:cNvPicPr/>
                        </pic:nvPicPr>
                        <pic:blipFill>
                          <a:blip r:embed="rId182"/>
                          <a:stretch>
                            <a:fillRect/>
                          </a:stretch>
                        </pic:blipFill>
                        <pic:spPr>
                          <a:xfrm>
                            <a:off x="2232001" y="972000"/>
                            <a:ext cx="2088000" cy="1216282"/>
                          </a:xfrm>
                          <a:prstGeom prst="rect">
                            <a:avLst/>
                          </a:prstGeom>
                        </pic:spPr>
                      </pic:pic>
                    </wpg:wgp>
                  </a:graphicData>
                </a:graphic>
              </wp:anchor>
            </w:drawing>
          </mc:Choice>
          <mc:Fallback xmlns:a="http://schemas.openxmlformats.org/drawingml/2006/main">
            <w:pict>
              <v:group id="Group 86019" style="width:342.713pt;height:172.306pt;position:absolute;mso-position-horizontal-relative:margin;mso-position-horizontal:absolute;margin-left:0pt;mso-position-vertical-relative:text;margin-top:40.0147pt;" coordsize="43524,21882">
                <v:shape id="Picture 3568" style="position:absolute;width:20880;height:12162;left:0;top:0;" filled="f">
                  <v:imagedata r:id="rId183"/>
                </v:shape>
                <v:shape id="Shape 3577" style="position:absolute;width:20879;height:0;left:0;top:14369;" coordsize="2087994,0" path="m0,0l2087994,0">
                  <v:stroke weight="15pt" endcap="flat" joinstyle="miter" miterlimit="10" on="true" color="#dedddc"/>
                  <v:fill on="false" color="#000000" opacity="0"/>
                </v:shape>
                <v:rect id="Rectangle 3578" style="position:absolute;width:10135;height:1428;left:180;top:13950;"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3580" style="position:absolute;width:2880;height:2206;left:0;top:16331;" filled="f">
                  <v:imagedata r:id="rId50"/>
                </v:shape>
                <v:rect id="Rectangle 3597" style="position:absolute;width:28182;height:1428;left:22320;top:2496;" filled="f" stroked="f">
                  <v:textbox inset="0,0,0,0">
                    <w:txbxContent>
                      <w:p>
                        <w:pPr>
                          <w:spacing w:before="0" w:after="160" w:line="259" w:lineRule="auto"/>
                          <w:ind w:left="0" w:right="0" w:firstLine="0"/>
                          <w:jc w:val="left"/>
                        </w:pPr>
                        <w:r>
                          <w:rPr/>
                          <w:t xml:space="preserve">Zkontrolujte vzdálenost mezi koncem </w:t>
                        </w:r>
                      </w:p>
                    </w:txbxContent>
                  </v:textbox>
                </v:rect>
                <v:rect id="Rectangle 3598" style="position:absolute;width:28202;height:1428;left:22320;top:3867;" filled="f" stroked="f">
                  <v:textbox inset="0,0,0,0">
                    <w:txbxContent>
                      <w:p>
                        <w:pPr>
                          <w:spacing w:before="0" w:after="160" w:line="259" w:lineRule="auto"/>
                          <w:ind w:left="0" w:right="0" w:firstLine="0"/>
                          <w:jc w:val="left"/>
                        </w:pPr>
                        <w:r>
                          <w:rPr/>
                          <w:t xml:space="preserve">brzdové páčky a hlavním brzdovým válcem </w:t>
                        </w:r>
                      </w:p>
                    </w:txbxContent>
                  </v:textbox>
                </v:rect>
                <v:rect id="Rectangle 3599" style="position:absolute;width:28192;height:1428;left:22320;top:5239;" filled="f" stroked="f">
                  <v:textbox inset="0,0,0,0">
                    <w:txbxContent>
                      <w:p>
                        <w:pPr>
                          <w:spacing w:before="0" w:after="160" w:line="259" w:lineRule="auto"/>
                          <w:ind w:left="0" w:right="0" w:firstLine="0"/>
                          <w:jc w:val="left"/>
                        </w:pPr>
                        <w:r>
                          <w:rPr/>
                          <w:t xml:space="preserve">v místě, znázorněném na obrázku. Měření </w:t>
                        </w:r>
                      </w:p>
                    </w:txbxContent>
                  </v:textbox>
                </v:rect>
                <v:rect id="Rectangle 3600" style="position:absolute;width:18122;height:1428;left:22320;top:6610;" filled="f" stroked="f">
                  <v:textbox inset="0,0,0,0">
                    <w:txbxContent>
                      <w:p>
                        <w:pPr>
                          <w:spacing w:before="0" w:after="160" w:line="259" w:lineRule="auto"/>
                          <w:ind w:left="0" w:right="0" w:firstLine="0"/>
                          <w:jc w:val="left"/>
                        </w:pPr>
                        <w:r>
                          <w:rPr/>
                          <w:t xml:space="preserve">musí být provedeno při </w:t>
                        </w:r>
                      </w:p>
                    </w:txbxContent>
                  </v:textbox>
                </v:rect>
                <v:rect id="Rectangle 3601" style="position:absolute;width:9356;height:1428;left:36163;top:6610;" filled="f" stroked="f">
                  <v:textbox inset="0,0,0,0">
                    <w:txbxContent>
                      <w:p>
                        <w:pPr>
                          <w:spacing w:before="0" w:after="160" w:line="259" w:lineRule="auto"/>
                          <w:ind w:left="0" w:right="0" w:firstLine="0"/>
                          <w:jc w:val="left"/>
                        </w:pPr>
                        <w:r>
                          <w:rPr>
                            <w:rFonts w:cs="Arial" w:hAnsi="Arial" w:eastAsia="Arial" w:ascii="Arial"/>
                            <w:b w:val="1"/>
                          </w:rPr>
                          <w:t xml:space="preserve">„studeném“</w:t>
                        </w:r>
                      </w:p>
                    </w:txbxContent>
                  </v:textbox>
                </v:rect>
                <v:rect id="Rectangle 3602" style="position:absolute;width:422;height:1428;left:43200;top:6610;" filled="f" stroked="f">
                  <v:textbox inset="0,0,0,0">
                    <w:txbxContent>
                      <w:p>
                        <w:pPr>
                          <w:spacing w:before="0" w:after="160" w:line="259" w:lineRule="auto"/>
                          <w:ind w:left="0" w:right="0" w:firstLine="0"/>
                          <w:jc w:val="left"/>
                        </w:pPr>
                        <w:r>
                          <w:rPr/>
                          <w:t xml:space="preserve"> </w:t>
                        </w:r>
                      </w:p>
                    </w:txbxContent>
                  </v:textbox>
                </v:rect>
                <v:shape id="Picture 3625" style="position:absolute;width:20880;height:12162;left:22320;top:9720;" filled="f">
                  <v:imagedata r:id="rId184"/>
                </v:shape>
                <w10:wrap type="square"/>
              </v:group>
            </w:pict>
          </mc:Fallback>
        </mc:AlternateContent>
      </w:r>
      <w:r>
        <w:t>Vůle mezi brzdovou páčkou a hlavním brzdovým válcem musí být 2 mm, aby se kompenzovala tepelná roztažnost a zajistila správná funkce brzdového systému. motoru.</w:t>
      </w:r>
    </w:p>
    <w:p w14:paraId="7BBFBE9E" w14:textId="77777777" w:rsidR="00987E05" w:rsidRDefault="00DC0FBA">
      <w:pPr>
        <w:ind w:left="23" w:right="46"/>
      </w:pPr>
      <w:r>
        <w:t xml:space="preserve">Pokud je hodnota vůle nižší než předepsaná hodnota, obraťte se na </w:t>
      </w:r>
      <w:r>
        <w:rPr>
          <w:b/>
        </w:rPr>
        <w:t>Autorizovaného prodejce Moto Guzzi</w:t>
      </w:r>
      <w:r>
        <w:t>.</w:t>
      </w:r>
    </w:p>
    <w:p w14:paraId="0600B46E" w14:textId="77777777" w:rsidR="00987E05" w:rsidRDefault="00DC0FBA">
      <w:pPr>
        <w:pStyle w:val="Nadpis3"/>
        <w:ind w:left="23"/>
      </w:pPr>
      <w:r>
        <w:lastRenderedPageBreak/>
        <w:t>VAROVÁNÍ</w:t>
      </w:r>
    </w:p>
    <w:p w14:paraId="64168B58" w14:textId="77777777" w:rsidR="00987E05" w:rsidRDefault="00DC0FBA">
      <w:pPr>
        <w:spacing w:after="138" w:line="259" w:lineRule="auto"/>
        <w:ind w:left="24" w:right="0" w:firstLine="0"/>
        <w:jc w:val="left"/>
      </w:pPr>
      <w:r>
        <w:rPr>
          <w:noProof/>
        </w:rPr>
        <w:drawing>
          <wp:inline distT="0" distB="0" distL="0" distR="0" wp14:anchorId="5E9C1AFC" wp14:editId="25C41CF3">
            <wp:extent cx="257196" cy="252000"/>
            <wp:effectExtent l="0" t="0" r="0" b="0"/>
            <wp:docPr id="3607" name="Picture 3607"/>
            <wp:cNvGraphicFramePr/>
            <a:graphic xmlns:a="http://schemas.openxmlformats.org/drawingml/2006/main">
              <a:graphicData uri="http://schemas.openxmlformats.org/drawingml/2006/picture">
                <pic:pic xmlns:pic="http://schemas.openxmlformats.org/drawingml/2006/picture">
                  <pic:nvPicPr>
                    <pic:cNvPr id="3607" name="Picture 3607"/>
                    <pic:cNvPicPr/>
                  </pic:nvPicPr>
                  <pic:blipFill>
                    <a:blip r:embed="rId52"/>
                    <a:stretch>
                      <a:fillRect/>
                    </a:stretch>
                  </pic:blipFill>
                  <pic:spPr>
                    <a:xfrm>
                      <a:off x="0" y="0"/>
                      <a:ext cx="257196" cy="252000"/>
                    </a:xfrm>
                    <a:prstGeom prst="rect">
                      <a:avLst/>
                    </a:prstGeom>
                  </pic:spPr>
                </pic:pic>
              </a:graphicData>
            </a:graphic>
          </wp:inline>
        </w:drawing>
      </w:r>
    </w:p>
    <w:p w14:paraId="4FEC8F53" w14:textId="77777777" w:rsidR="00987E05" w:rsidRDefault="00DC0FBA">
      <w:pPr>
        <w:spacing w:after="103"/>
        <w:ind w:right="47"/>
      </w:pPr>
      <w:r>
        <w:rPr>
          <w:b/>
        </w:rPr>
        <w:t>DEMONTÁŽ, KONTROLU A VÝMĚNU PÁČKY PŘEDNÍ BRZDY MUSÍ PROVÉST Autorizovaný prodejce značky Moto Guzzi.</w:t>
      </w:r>
    </w:p>
    <w:p w14:paraId="4143539F" w14:textId="77777777" w:rsidR="00987E05" w:rsidRDefault="00DC0FBA">
      <w:pPr>
        <w:spacing w:after="103"/>
        <w:ind w:right="47"/>
      </w:pPr>
      <w:r>
        <w:rPr>
          <w:b/>
        </w:rPr>
        <w:t>Moto Guzzi V7 SPORT</w:t>
      </w:r>
    </w:p>
    <w:p w14:paraId="4EEBC6E3" w14:textId="77777777" w:rsidR="00987E05" w:rsidRDefault="00DC0FBA">
      <w:pPr>
        <w:ind w:left="23" w:right="46"/>
      </w:pPr>
      <w:r>
        <w:t>Vzdálenost mezi koncem páčky spojky (1) a rukojetí plynu (2) je možné seřídit otáčením seřizovacího šroubu (3).</w:t>
      </w:r>
    </w:p>
    <w:p w14:paraId="4639E149" w14:textId="77777777" w:rsidR="00987E05" w:rsidRDefault="00DC0FBA">
      <w:pPr>
        <w:numPr>
          <w:ilvl w:val="0"/>
          <w:numId w:val="39"/>
        </w:numPr>
        <w:ind w:right="46" w:hanging="170"/>
      </w:pPr>
      <w:r>
        <w:t>Páčku (1) tlačte dopředu a otáčejte šroubem (3), dokud páčka (1) nebude v požadované vzdálenosti.</w:t>
      </w:r>
    </w:p>
    <w:p w14:paraId="358479CC" w14:textId="77777777" w:rsidR="00987E05" w:rsidRDefault="00DC0FBA">
      <w:pPr>
        <w:numPr>
          <w:ilvl w:val="0"/>
          <w:numId w:val="39"/>
        </w:numPr>
        <w:spacing w:after="0"/>
        <w:ind w:right="46" w:hanging="170"/>
      </w:pPr>
      <w:r>
        <w:t>Otáčením seřizovače ve směru hodinových ručiček se páčka (1) oddálí od rukojeti (2).</w:t>
      </w:r>
    </w:p>
    <w:p w14:paraId="36415D81" w14:textId="77777777" w:rsidR="00987E05" w:rsidRDefault="00DC0FBA">
      <w:pPr>
        <w:spacing w:after="0" w:line="259" w:lineRule="auto"/>
        <w:ind w:left="0" w:right="0" w:firstLine="0"/>
        <w:jc w:val="left"/>
      </w:pPr>
      <w:r>
        <w:rPr>
          <w:noProof/>
        </w:rPr>
        <w:drawing>
          <wp:inline distT="0" distB="0" distL="0" distR="0" wp14:anchorId="6F97633A" wp14:editId="1DC696D1">
            <wp:extent cx="2088000" cy="1216282"/>
            <wp:effectExtent l="0" t="0" r="0" b="0"/>
            <wp:docPr id="3632" name="Picture 3632"/>
            <wp:cNvGraphicFramePr/>
            <a:graphic xmlns:a="http://schemas.openxmlformats.org/drawingml/2006/main">
              <a:graphicData uri="http://schemas.openxmlformats.org/drawingml/2006/picture">
                <pic:pic xmlns:pic="http://schemas.openxmlformats.org/drawingml/2006/picture">
                  <pic:nvPicPr>
                    <pic:cNvPr id="3632" name="Picture 3632"/>
                    <pic:cNvPicPr/>
                  </pic:nvPicPr>
                  <pic:blipFill>
                    <a:blip r:embed="rId185"/>
                    <a:stretch>
                      <a:fillRect/>
                    </a:stretch>
                  </pic:blipFill>
                  <pic:spPr>
                    <a:xfrm>
                      <a:off x="0" y="0"/>
                      <a:ext cx="2088000" cy="1216282"/>
                    </a:xfrm>
                    <a:prstGeom prst="rect">
                      <a:avLst/>
                    </a:prstGeom>
                  </pic:spPr>
                </pic:pic>
              </a:graphicData>
            </a:graphic>
          </wp:inline>
        </w:drawing>
      </w:r>
    </w:p>
    <w:p w14:paraId="04ACE1E7" w14:textId="77777777" w:rsidR="00987E05" w:rsidRDefault="00987E05">
      <w:pPr>
        <w:sectPr w:rsidR="00987E05">
          <w:type w:val="continuous"/>
          <w:pgSz w:w="11735" w:h="8164" w:orient="landscape"/>
          <w:pgMar w:top="397" w:right="397" w:bottom="838" w:left="397" w:header="708" w:footer="708" w:gutter="0"/>
          <w:cols w:num="3" w:space="186"/>
        </w:sectPr>
      </w:pPr>
    </w:p>
    <w:p w14:paraId="77630BB1" w14:textId="77777777" w:rsidR="00987E05" w:rsidRDefault="00DC0FBA">
      <w:pPr>
        <w:pStyle w:val="Nadpis3"/>
        <w:ind w:left="23"/>
      </w:pPr>
      <w:r>
        <w:lastRenderedPageBreak/>
        <w:t>VAROVÁNÍ</w:t>
      </w:r>
    </w:p>
    <w:p w14:paraId="2DC48F05" w14:textId="77777777" w:rsidR="00987E05" w:rsidRDefault="00DC0FBA">
      <w:pPr>
        <w:spacing w:after="138" w:line="259" w:lineRule="auto"/>
        <w:ind w:left="24" w:right="0" w:firstLine="0"/>
        <w:jc w:val="left"/>
      </w:pPr>
      <w:r>
        <w:rPr>
          <w:noProof/>
        </w:rPr>
        <w:drawing>
          <wp:inline distT="0" distB="0" distL="0" distR="0" wp14:anchorId="66949562" wp14:editId="6D33B90D">
            <wp:extent cx="257196" cy="252000"/>
            <wp:effectExtent l="0" t="0" r="0" b="0"/>
            <wp:docPr id="3644" name="Picture 3644"/>
            <wp:cNvGraphicFramePr/>
            <a:graphic xmlns:a="http://schemas.openxmlformats.org/drawingml/2006/main">
              <a:graphicData uri="http://schemas.openxmlformats.org/drawingml/2006/picture">
                <pic:pic xmlns:pic="http://schemas.openxmlformats.org/drawingml/2006/picture">
                  <pic:nvPicPr>
                    <pic:cNvPr id="3644" name="Picture 3644"/>
                    <pic:cNvPicPr/>
                  </pic:nvPicPr>
                  <pic:blipFill>
                    <a:blip r:embed="rId52"/>
                    <a:stretch>
                      <a:fillRect/>
                    </a:stretch>
                  </pic:blipFill>
                  <pic:spPr>
                    <a:xfrm>
                      <a:off x="0" y="0"/>
                      <a:ext cx="257196" cy="252000"/>
                    </a:xfrm>
                    <a:prstGeom prst="rect">
                      <a:avLst/>
                    </a:prstGeom>
                  </pic:spPr>
                </pic:pic>
              </a:graphicData>
            </a:graphic>
          </wp:inline>
        </w:drawing>
      </w:r>
    </w:p>
    <w:p w14:paraId="68AF8742" w14:textId="77777777" w:rsidR="00987E05" w:rsidRDefault="00DC0FBA">
      <w:pPr>
        <w:spacing w:after="276"/>
        <w:ind w:right="47"/>
      </w:pPr>
      <w:r>
        <w:rPr>
          <w:b/>
        </w:rPr>
        <w:t>DEMONTÁŽ, KONTROLU A VÝMĚNU PÁČKY PŘEDNÍ BRZDY MUSÍ PROVÉST Autorizovaný prodejce značky Moto Guzzi.</w:t>
      </w:r>
    </w:p>
    <w:p w14:paraId="30E4E404" w14:textId="77777777" w:rsidR="00987E05" w:rsidRDefault="00DC0FBA">
      <w:pPr>
        <w:pStyle w:val="Nadpis2"/>
        <w:ind w:left="-5"/>
      </w:pPr>
      <w:r>
        <w:t>Nastavení výšky pedálu zadní brzdy</w:t>
      </w:r>
    </w:p>
    <w:p w14:paraId="580C3CA7" w14:textId="77777777" w:rsidR="00987E05" w:rsidRDefault="00DC0FBA">
      <w:pPr>
        <w:pStyle w:val="Nadpis3"/>
        <w:ind w:left="23"/>
      </w:pPr>
      <w:r>
        <w:t>VAROVÁNÍ</w:t>
      </w:r>
    </w:p>
    <w:p w14:paraId="687FAC48" w14:textId="77777777" w:rsidR="00987E05" w:rsidRDefault="00DC0FBA">
      <w:pPr>
        <w:spacing w:after="138" w:line="259" w:lineRule="auto"/>
        <w:ind w:left="24" w:right="0" w:firstLine="0"/>
        <w:jc w:val="left"/>
      </w:pPr>
      <w:r>
        <w:rPr>
          <w:noProof/>
        </w:rPr>
        <w:drawing>
          <wp:inline distT="0" distB="0" distL="0" distR="0" wp14:anchorId="744F0980" wp14:editId="172C755B">
            <wp:extent cx="257196" cy="252000"/>
            <wp:effectExtent l="0" t="0" r="0" b="0"/>
            <wp:docPr id="3653" name="Picture 3653"/>
            <wp:cNvGraphicFramePr/>
            <a:graphic xmlns:a="http://schemas.openxmlformats.org/drawingml/2006/main">
              <a:graphicData uri="http://schemas.openxmlformats.org/drawingml/2006/picture">
                <pic:pic xmlns:pic="http://schemas.openxmlformats.org/drawingml/2006/picture">
                  <pic:nvPicPr>
                    <pic:cNvPr id="3653" name="Picture 3653"/>
                    <pic:cNvPicPr/>
                  </pic:nvPicPr>
                  <pic:blipFill>
                    <a:blip r:embed="rId52"/>
                    <a:stretch>
                      <a:fillRect/>
                    </a:stretch>
                  </pic:blipFill>
                  <pic:spPr>
                    <a:xfrm>
                      <a:off x="0" y="0"/>
                      <a:ext cx="257196" cy="252000"/>
                    </a:xfrm>
                    <a:prstGeom prst="rect">
                      <a:avLst/>
                    </a:prstGeom>
                  </pic:spPr>
                </pic:pic>
              </a:graphicData>
            </a:graphic>
          </wp:inline>
        </w:drawing>
      </w:r>
    </w:p>
    <w:p w14:paraId="0501294A" w14:textId="77777777" w:rsidR="00987E05" w:rsidRDefault="00DC0FBA">
      <w:pPr>
        <w:spacing w:after="276"/>
        <w:ind w:right="47"/>
      </w:pPr>
      <w:r>
        <w:rPr>
          <w:b/>
        </w:rPr>
        <w:t>DEMONTÁŽ A VÝMĚNU PEDÁLU ZADNÍ BRZDY MUSÍ PROVÉST Autorizovaný prodejce značky Moto Guzzi.</w:t>
      </w:r>
    </w:p>
    <w:p w14:paraId="1899BB46" w14:textId="77777777" w:rsidR="00987E05" w:rsidRDefault="00DC0FBA">
      <w:pPr>
        <w:pStyle w:val="Nadpis2"/>
        <w:ind w:left="-5"/>
      </w:pPr>
      <w:r>
        <w:t>Seřízení páčky spojky</w:t>
      </w:r>
    </w:p>
    <w:p w14:paraId="5CB23988" w14:textId="77777777" w:rsidR="00987E05" w:rsidRDefault="00DC0FBA">
      <w:pPr>
        <w:numPr>
          <w:ilvl w:val="0"/>
          <w:numId w:val="40"/>
        </w:numPr>
        <w:ind w:right="46" w:hanging="170"/>
      </w:pPr>
      <w:r>
        <w:t>Pro zajištění správného napnutí a optimálního chodu spojky zkontrolujte a v případě potřeby zajistěte napnutí kabelu:</w:t>
      </w:r>
    </w:p>
    <w:p w14:paraId="3C55ECB9" w14:textId="77777777" w:rsidR="00987E05" w:rsidRDefault="00DC0FBA">
      <w:pPr>
        <w:numPr>
          <w:ilvl w:val="0"/>
          <w:numId w:val="40"/>
        </w:numPr>
        <w:ind w:right="46" w:hanging="170"/>
      </w:pPr>
      <w:r>
        <w:t>Při používání v městském provozu každých 1000 km.</w:t>
      </w:r>
    </w:p>
    <w:p w14:paraId="476758A3" w14:textId="77777777" w:rsidR="00987E05" w:rsidRDefault="00DC0FBA">
      <w:pPr>
        <w:numPr>
          <w:ilvl w:val="0"/>
          <w:numId w:val="40"/>
        </w:numPr>
        <w:ind w:right="46" w:hanging="170"/>
      </w:pPr>
      <w:r>
        <w:t>Při používání mimo město každých 5000 km.</w:t>
      </w:r>
    </w:p>
    <w:p w14:paraId="62C0407A" w14:textId="77777777" w:rsidR="00987E05" w:rsidRDefault="00DC0FBA">
      <w:pPr>
        <w:numPr>
          <w:ilvl w:val="0"/>
          <w:numId w:val="40"/>
        </w:numPr>
        <w:spacing w:after="19"/>
        <w:ind w:right="46" w:hanging="170"/>
      </w:pPr>
      <w:r>
        <w:t xml:space="preserve">V každém případě, když zjistíte, že Zatlačte páčku ovládání spojky spojka byla vypnuta před standardním umístěnou na převodovce směrem k </w:t>
      </w:r>
    </w:p>
    <w:p w14:paraId="04766B4E" w14:textId="77777777" w:rsidR="00987E05" w:rsidRDefault="00DC0FBA">
      <w:pPr>
        <w:tabs>
          <w:tab w:val="center" w:pos="4220"/>
        </w:tabs>
        <w:spacing w:after="63"/>
        <w:ind w:left="0" w:right="0" w:firstLine="0"/>
        <w:jc w:val="left"/>
      </w:pPr>
      <w:r>
        <w:t>továrním nastavením.</w:t>
      </w:r>
      <w:r>
        <w:tab/>
        <w:t>zadnímu kolu</w:t>
      </w:r>
    </w:p>
    <w:p w14:paraId="4DFF40CA" w14:textId="77777777" w:rsidR="00987E05" w:rsidRDefault="00DC0FBA">
      <w:pPr>
        <w:spacing w:after="0"/>
        <w:ind w:left="-47" w:right="46"/>
      </w:pPr>
      <w:r>
        <w:rPr>
          <w:rFonts w:ascii="Calibri" w:eastAsia="Calibri" w:hAnsi="Calibri" w:cs="Calibri"/>
          <w:noProof/>
          <w:color w:val="000000"/>
          <w:sz w:val="22"/>
        </w:rPr>
        <mc:AlternateContent>
          <mc:Choice Requires="wpg">
            <w:drawing>
              <wp:inline distT="0" distB="0" distL="0" distR="0" wp14:anchorId="1F9ECF4B" wp14:editId="2A8342AB">
                <wp:extent cx="4320000" cy="1612283"/>
                <wp:effectExtent l="0" t="0" r="0" b="0"/>
                <wp:docPr id="85286" name="Group 85286"/>
                <wp:cNvGraphicFramePr/>
                <a:graphic xmlns:a="http://schemas.openxmlformats.org/drawingml/2006/main">
                  <a:graphicData uri="http://schemas.microsoft.com/office/word/2010/wordprocessingGroup">
                    <wpg:wgp>
                      <wpg:cNvGrpSpPr/>
                      <wpg:grpSpPr>
                        <a:xfrm>
                          <a:off x="0" y="0"/>
                          <a:ext cx="4320000" cy="1612283"/>
                          <a:chOff x="0" y="0"/>
                          <a:chExt cx="4320000" cy="1612283"/>
                        </a:xfrm>
                      </wpg:grpSpPr>
                      <wps:wsp>
                        <wps:cNvPr id="3673" name="Rectangle 3673"/>
                        <wps:cNvSpPr/>
                        <wps:spPr>
                          <a:xfrm>
                            <a:off x="0" y="29781"/>
                            <a:ext cx="1098489" cy="142889"/>
                          </a:xfrm>
                          <a:prstGeom prst="rect">
                            <a:avLst/>
                          </a:prstGeom>
                          <a:ln>
                            <a:noFill/>
                          </a:ln>
                        </wps:spPr>
                        <wps:txbx>
                          <w:txbxContent>
                            <w:p w14:paraId="79829F7A" w14:textId="77777777" w:rsidR="00987E05" w:rsidRDefault="00DC0FBA">
                              <w:pPr>
                                <w:spacing w:after="160" w:line="259" w:lineRule="auto"/>
                                <w:ind w:left="0" w:right="0" w:firstLine="0"/>
                                <w:jc w:val="left"/>
                              </w:pPr>
                              <w:r>
                                <w:t>Postup seřízení:</w:t>
                              </w:r>
                            </w:p>
                          </w:txbxContent>
                        </wps:txbx>
                        <wps:bodyPr horzOverflow="overflow" vert="horz" lIns="0" tIns="0" rIns="0" bIns="0" rtlCol="0">
                          <a:noAutofit/>
                        </wps:bodyPr>
                      </wps:wsp>
                      <wps:wsp>
                        <wps:cNvPr id="3674" name="Rectangle 3674"/>
                        <wps:cNvSpPr/>
                        <wps:spPr>
                          <a:xfrm>
                            <a:off x="36000" y="238941"/>
                            <a:ext cx="95468" cy="142889"/>
                          </a:xfrm>
                          <a:prstGeom prst="rect">
                            <a:avLst/>
                          </a:prstGeom>
                          <a:ln>
                            <a:noFill/>
                          </a:ln>
                        </wps:spPr>
                        <wps:txbx>
                          <w:txbxContent>
                            <w:p w14:paraId="10E97366"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675" name="Rectangle 3675"/>
                        <wps:cNvSpPr/>
                        <wps:spPr>
                          <a:xfrm>
                            <a:off x="143999" y="238941"/>
                            <a:ext cx="1850223" cy="142889"/>
                          </a:xfrm>
                          <a:prstGeom prst="rect">
                            <a:avLst/>
                          </a:prstGeom>
                          <a:ln>
                            <a:noFill/>
                          </a:ln>
                        </wps:spPr>
                        <wps:txbx>
                          <w:txbxContent>
                            <w:p w14:paraId="0895B937" w14:textId="77777777" w:rsidR="00987E05" w:rsidRDefault="00DC0FBA">
                              <w:pPr>
                                <w:spacing w:after="160" w:line="259" w:lineRule="auto"/>
                                <w:ind w:left="0" w:right="0" w:firstLine="0"/>
                                <w:jc w:val="left"/>
                              </w:pPr>
                              <w:r>
                                <w:t>Odstraňte ochranný kryt (1)</w:t>
                              </w:r>
                            </w:p>
                          </w:txbxContent>
                        </wps:txbx>
                        <wps:bodyPr horzOverflow="overflow" vert="horz" lIns="0" tIns="0" rIns="0" bIns="0" rtlCol="0">
                          <a:noAutofit/>
                        </wps:bodyPr>
                      </wps:wsp>
                      <pic:pic xmlns:pic="http://schemas.openxmlformats.org/drawingml/2006/picture">
                        <pic:nvPicPr>
                          <pic:cNvPr id="3681" name="Picture 3681"/>
                          <pic:cNvPicPr/>
                        </pic:nvPicPr>
                        <pic:blipFill>
                          <a:blip r:embed="rId186"/>
                          <a:stretch>
                            <a:fillRect/>
                          </a:stretch>
                        </pic:blipFill>
                        <pic:spPr>
                          <a:xfrm>
                            <a:off x="0" y="396001"/>
                            <a:ext cx="2088000" cy="1216282"/>
                          </a:xfrm>
                          <a:prstGeom prst="rect">
                            <a:avLst/>
                          </a:prstGeom>
                        </pic:spPr>
                      </pic:pic>
                      <pic:pic xmlns:pic="http://schemas.openxmlformats.org/drawingml/2006/picture">
                        <pic:nvPicPr>
                          <pic:cNvPr id="3691" name="Picture 3691"/>
                          <pic:cNvPicPr/>
                        </pic:nvPicPr>
                        <pic:blipFill>
                          <a:blip r:embed="rId187"/>
                          <a:stretch>
                            <a:fillRect/>
                          </a:stretch>
                        </pic:blipFill>
                        <pic:spPr>
                          <a:xfrm>
                            <a:off x="2232000" y="0"/>
                            <a:ext cx="2088000" cy="1216282"/>
                          </a:xfrm>
                          <a:prstGeom prst="rect">
                            <a:avLst/>
                          </a:prstGeom>
                        </pic:spPr>
                      </pic:pic>
                    </wpg:wgp>
                  </a:graphicData>
                </a:graphic>
              </wp:inline>
            </w:drawing>
          </mc:Choice>
          <mc:Fallback xmlns:a="http://schemas.openxmlformats.org/drawingml/2006/main">
            <w:pict>
              <v:group id="Group 85286" style="width:340.157pt;height:126.951pt;mso-position-horizontal-relative:char;mso-position-vertical-relative:line" coordsize="43200,16122">
                <v:rect id="Rectangle 3673" style="position:absolute;width:10984;height:1428;left:0;top:297;" filled="f" stroked="f">
                  <v:textbox inset="0,0,0,0">
                    <w:txbxContent>
                      <w:p>
                        <w:pPr>
                          <w:spacing w:before="0" w:after="160" w:line="259" w:lineRule="auto"/>
                          <w:ind w:left="0" w:right="0" w:firstLine="0"/>
                          <w:jc w:val="left"/>
                        </w:pPr>
                        <w:r>
                          <w:rPr/>
                          <w:t xml:space="preserve">Postup seřízení:</w:t>
                        </w:r>
                      </w:p>
                    </w:txbxContent>
                  </v:textbox>
                </v:rect>
                <v:rect id="Rectangle 3674" style="position:absolute;width:954;height:1428;left:360;top:2389;" filled="f" stroked="f">
                  <v:textbox inset="0,0,0,0">
                    <w:txbxContent>
                      <w:p>
                        <w:pPr>
                          <w:spacing w:before="0" w:after="160" w:line="259" w:lineRule="auto"/>
                          <w:ind w:left="0" w:right="0" w:firstLine="0"/>
                          <w:jc w:val="left"/>
                        </w:pPr>
                        <w:r>
                          <w:rPr/>
                          <w:t xml:space="preserve">• </w:t>
                        </w:r>
                      </w:p>
                    </w:txbxContent>
                  </v:textbox>
                </v:rect>
                <v:rect id="Rectangle 3675" style="position:absolute;width:18502;height:1428;left:1439;top:2389;" filled="f" stroked="f">
                  <v:textbox inset="0,0,0,0">
                    <w:txbxContent>
                      <w:p>
                        <w:pPr>
                          <w:spacing w:before="0" w:after="160" w:line="259" w:lineRule="auto"/>
                          <w:ind w:left="0" w:right="0" w:firstLine="0"/>
                          <w:jc w:val="left"/>
                        </w:pPr>
                        <w:r>
                          <w:rPr/>
                          <w:t xml:space="preserve">Odstraňte ochranný kryt (1)</w:t>
                        </w:r>
                      </w:p>
                    </w:txbxContent>
                  </v:textbox>
                </v:rect>
                <v:shape id="Picture 3681" style="position:absolute;width:20880;height:12162;left:0;top:3960;" filled="f">
                  <v:imagedata r:id="rId188"/>
                </v:shape>
                <v:shape id="Picture 3691" style="position:absolute;width:20880;height:12162;left:22320;top:0;" filled="f">
                  <v:imagedata r:id="rId189"/>
                </v:shape>
              </v:group>
            </w:pict>
          </mc:Fallback>
        </mc:AlternateContent>
      </w:r>
      <w:r>
        <w:t xml:space="preserve">• Zatlačte páčku ovládání spojky na skříni převodovky v opačném směru (v příslušném porovnání s krokem 4) </w:t>
      </w:r>
      <w:r>
        <w:rPr>
          <w:rFonts w:ascii="Calibri" w:eastAsia="Calibri" w:hAnsi="Calibri" w:cs="Calibri"/>
          <w:noProof/>
          <w:color w:val="000000"/>
          <w:sz w:val="22"/>
        </w:rPr>
        <w:lastRenderedPageBreak/>
        <mc:AlternateContent>
          <mc:Choice Requires="wpg">
            <w:drawing>
              <wp:inline distT="0" distB="0" distL="0" distR="0" wp14:anchorId="08A16C79" wp14:editId="33CB02F9">
                <wp:extent cx="4320000" cy="1873282"/>
                <wp:effectExtent l="0" t="0" r="0" b="0"/>
                <wp:docPr id="85287" name="Group 85287"/>
                <wp:cNvGraphicFramePr/>
                <a:graphic xmlns:a="http://schemas.openxmlformats.org/drawingml/2006/main">
                  <a:graphicData uri="http://schemas.microsoft.com/office/word/2010/wordprocessingGroup">
                    <wpg:wgp>
                      <wpg:cNvGrpSpPr/>
                      <wpg:grpSpPr>
                        <a:xfrm>
                          <a:off x="0" y="0"/>
                          <a:ext cx="4320000" cy="1873282"/>
                          <a:chOff x="0" y="0"/>
                          <a:chExt cx="4320000" cy="1873282"/>
                        </a:xfrm>
                      </wpg:grpSpPr>
                      <wps:wsp>
                        <wps:cNvPr id="3682" name="Rectangle 3682"/>
                        <wps:cNvSpPr/>
                        <wps:spPr>
                          <a:xfrm>
                            <a:off x="36000" y="0"/>
                            <a:ext cx="95468" cy="142889"/>
                          </a:xfrm>
                          <a:prstGeom prst="rect">
                            <a:avLst/>
                          </a:prstGeom>
                          <a:ln>
                            <a:noFill/>
                          </a:ln>
                        </wps:spPr>
                        <wps:txbx>
                          <w:txbxContent>
                            <w:p w14:paraId="5916A588"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683" name="Rectangle 3683"/>
                        <wps:cNvSpPr/>
                        <wps:spPr>
                          <a:xfrm>
                            <a:off x="143999" y="0"/>
                            <a:ext cx="1976855" cy="142889"/>
                          </a:xfrm>
                          <a:prstGeom prst="rect">
                            <a:avLst/>
                          </a:prstGeom>
                          <a:ln>
                            <a:noFill/>
                          </a:ln>
                        </wps:spPr>
                        <wps:txbx>
                          <w:txbxContent>
                            <w:p w14:paraId="2CAB25BB" w14:textId="77777777" w:rsidR="00987E05" w:rsidRDefault="00DC0FBA">
                              <w:pPr>
                                <w:spacing w:after="160" w:line="259" w:lineRule="auto"/>
                                <w:ind w:left="0" w:right="0" w:firstLine="0"/>
                                <w:jc w:val="left"/>
                              </w:pPr>
                              <w:r>
                                <w:t>Uvolněte kruhovou matici (2).</w:t>
                              </w:r>
                            </w:p>
                          </w:txbxContent>
                        </wps:txbx>
                        <wps:bodyPr horzOverflow="overflow" vert="horz" lIns="0" tIns="0" rIns="0" bIns="0" rtlCol="0">
                          <a:noAutofit/>
                        </wps:bodyPr>
                      </wps:wsp>
                      <wps:wsp>
                        <wps:cNvPr id="3684" name="Rectangle 3684"/>
                        <wps:cNvSpPr/>
                        <wps:spPr>
                          <a:xfrm>
                            <a:off x="36000" y="209160"/>
                            <a:ext cx="95468" cy="142889"/>
                          </a:xfrm>
                          <a:prstGeom prst="rect">
                            <a:avLst/>
                          </a:prstGeom>
                          <a:ln>
                            <a:noFill/>
                          </a:ln>
                        </wps:spPr>
                        <wps:txbx>
                          <w:txbxContent>
                            <w:p w14:paraId="0E2577C4"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685" name="Rectangle 3685"/>
                        <wps:cNvSpPr/>
                        <wps:spPr>
                          <a:xfrm>
                            <a:off x="143999" y="209160"/>
                            <a:ext cx="2625991" cy="142889"/>
                          </a:xfrm>
                          <a:prstGeom prst="rect">
                            <a:avLst/>
                          </a:prstGeom>
                          <a:ln>
                            <a:noFill/>
                          </a:ln>
                        </wps:spPr>
                        <wps:txbx>
                          <w:txbxContent>
                            <w:p w14:paraId="456C5D5E" w14:textId="77777777" w:rsidR="00987E05" w:rsidRDefault="00DC0FBA">
                              <w:pPr>
                                <w:spacing w:after="160" w:line="259" w:lineRule="auto"/>
                                <w:ind w:left="0" w:right="0" w:firstLine="0"/>
                                <w:jc w:val="left"/>
                              </w:pPr>
                              <w:r>
                                <w:t xml:space="preserve">Otáčejte nastavovacím šroubem (3), </w:t>
                              </w:r>
                            </w:p>
                          </w:txbxContent>
                        </wps:txbx>
                        <wps:bodyPr horzOverflow="overflow" vert="horz" lIns="0" tIns="0" rIns="0" bIns="0" rtlCol="0">
                          <a:noAutofit/>
                        </wps:bodyPr>
                      </wps:wsp>
                      <wps:wsp>
                        <wps:cNvPr id="3686" name="Rectangle 3686"/>
                        <wps:cNvSpPr/>
                        <wps:spPr>
                          <a:xfrm>
                            <a:off x="143999" y="346320"/>
                            <a:ext cx="2627710" cy="142889"/>
                          </a:xfrm>
                          <a:prstGeom prst="rect">
                            <a:avLst/>
                          </a:prstGeom>
                          <a:ln>
                            <a:noFill/>
                          </a:ln>
                        </wps:spPr>
                        <wps:txbx>
                          <w:txbxContent>
                            <w:p w14:paraId="56A9F0CF" w14:textId="77777777" w:rsidR="00987E05" w:rsidRDefault="00DC0FBA">
                              <w:pPr>
                                <w:spacing w:after="160" w:line="259" w:lineRule="auto"/>
                                <w:ind w:left="0" w:right="0" w:firstLine="0"/>
                                <w:jc w:val="left"/>
                              </w:pPr>
                              <w:r>
                                <w:t xml:space="preserve">dokud vůle spojkové páčky při rovném </w:t>
                              </w:r>
                            </w:p>
                          </w:txbxContent>
                        </wps:txbx>
                        <wps:bodyPr horzOverflow="overflow" vert="horz" lIns="0" tIns="0" rIns="0" bIns="0" rtlCol="0">
                          <a:noAutofit/>
                        </wps:bodyPr>
                      </wps:wsp>
                      <wps:wsp>
                        <wps:cNvPr id="3687" name="Rectangle 3687"/>
                        <wps:cNvSpPr/>
                        <wps:spPr>
                          <a:xfrm>
                            <a:off x="143999" y="483480"/>
                            <a:ext cx="1681482" cy="142889"/>
                          </a:xfrm>
                          <a:prstGeom prst="rect">
                            <a:avLst/>
                          </a:prstGeom>
                          <a:ln>
                            <a:noFill/>
                          </a:ln>
                        </wps:spPr>
                        <wps:txbx>
                          <w:txbxContent>
                            <w:p w14:paraId="103CB2B8" w14:textId="77777777" w:rsidR="00987E05" w:rsidRDefault="00DC0FBA">
                              <w:pPr>
                                <w:spacing w:after="160" w:line="259" w:lineRule="auto"/>
                                <w:ind w:left="0" w:right="0" w:firstLine="0"/>
                                <w:jc w:val="left"/>
                              </w:pPr>
                              <w:r>
                                <w:t>řídítku nedosáhne 2 mm.</w:t>
                              </w:r>
                            </w:p>
                          </w:txbxContent>
                        </wps:txbx>
                        <wps:bodyPr horzOverflow="overflow" vert="horz" lIns="0" tIns="0" rIns="0" bIns="0" rtlCol="0">
                          <a:noAutofit/>
                        </wps:bodyPr>
                      </wps:wsp>
                      <pic:pic xmlns:pic="http://schemas.openxmlformats.org/drawingml/2006/picture">
                        <pic:nvPicPr>
                          <pic:cNvPr id="3689" name="Picture 3689"/>
                          <pic:cNvPicPr/>
                        </pic:nvPicPr>
                        <pic:blipFill>
                          <a:blip r:embed="rId190"/>
                          <a:stretch>
                            <a:fillRect/>
                          </a:stretch>
                        </pic:blipFill>
                        <pic:spPr>
                          <a:xfrm>
                            <a:off x="0" y="657000"/>
                            <a:ext cx="2088000" cy="1216282"/>
                          </a:xfrm>
                          <a:prstGeom prst="rect">
                            <a:avLst/>
                          </a:prstGeom>
                        </pic:spPr>
                      </pic:pic>
                      <pic:pic xmlns:pic="http://schemas.openxmlformats.org/drawingml/2006/picture">
                        <pic:nvPicPr>
                          <pic:cNvPr id="3698" name="Picture 3698"/>
                          <pic:cNvPicPr/>
                        </pic:nvPicPr>
                        <pic:blipFill>
                          <a:blip r:embed="rId191"/>
                          <a:stretch>
                            <a:fillRect/>
                          </a:stretch>
                        </pic:blipFill>
                        <pic:spPr>
                          <a:xfrm>
                            <a:off x="2232000" y="234000"/>
                            <a:ext cx="2088000" cy="1216282"/>
                          </a:xfrm>
                          <a:prstGeom prst="rect">
                            <a:avLst/>
                          </a:prstGeom>
                        </pic:spPr>
                      </pic:pic>
                    </wpg:wgp>
                  </a:graphicData>
                </a:graphic>
              </wp:inline>
            </w:drawing>
          </mc:Choice>
          <mc:Fallback xmlns:a="http://schemas.openxmlformats.org/drawingml/2006/main">
            <w:pict>
              <v:group id="Group 85287" style="width:340.157pt;height:147.503pt;mso-position-horizontal-relative:char;mso-position-vertical-relative:line" coordsize="43200,18732">
                <v:rect id="Rectangle 3682" style="position:absolute;width:954;height:1428;left:360;top:0;" filled="f" stroked="f">
                  <v:textbox inset="0,0,0,0">
                    <w:txbxContent>
                      <w:p>
                        <w:pPr>
                          <w:spacing w:before="0" w:after="160" w:line="259" w:lineRule="auto"/>
                          <w:ind w:left="0" w:right="0" w:firstLine="0"/>
                          <w:jc w:val="left"/>
                        </w:pPr>
                        <w:r>
                          <w:rPr/>
                          <w:t xml:space="preserve">• </w:t>
                        </w:r>
                      </w:p>
                    </w:txbxContent>
                  </v:textbox>
                </v:rect>
                <v:rect id="Rectangle 3683" style="position:absolute;width:19768;height:1428;left:1439;top:0;" filled="f" stroked="f">
                  <v:textbox inset="0,0,0,0">
                    <w:txbxContent>
                      <w:p>
                        <w:pPr>
                          <w:spacing w:before="0" w:after="160" w:line="259" w:lineRule="auto"/>
                          <w:ind w:left="0" w:right="0" w:firstLine="0"/>
                          <w:jc w:val="left"/>
                        </w:pPr>
                        <w:r>
                          <w:rPr/>
                          <w:t xml:space="preserve">Uvolněte kruhovou matici (2).</w:t>
                        </w:r>
                      </w:p>
                    </w:txbxContent>
                  </v:textbox>
                </v:rect>
                <v:rect id="Rectangle 3684" style="position:absolute;width:954;height:1428;left:360;top:2091;" filled="f" stroked="f">
                  <v:textbox inset="0,0,0,0">
                    <w:txbxContent>
                      <w:p>
                        <w:pPr>
                          <w:spacing w:before="0" w:after="160" w:line="259" w:lineRule="auto"/>
                          <w:ind w:left="0" w:right="0" w:firstLine="0"/>
                          <w:jc w:val="left"/>
                        </w:pPr>
                        <w:r>
                          <w:rPr/>
                          <w:t xml:space="preserve">• </w:t>
                        </w:r>
                      </w:p>
                    </w:txbxContent>
                  </v:textbox>
                </v:rect>
                <v:rect id="Rectangle 3685" style="position:absolute;width:26259;height:1428;left:1439;top:2091;" filled="f" stroked="f">
                  <v:textbox inset="0,0,0,0">
                    <w:txbxContent>
                      <w:p>
                        <w:pPr>
                          <w:spacing w:before="0" w:after="160" w:line="259" w:lineRule="auto"/>
                          <w:ind w:left="0" w:right="0" w:firstLine="0"/>
                          <w:jc w:val="left"/>
                        </w:pPr>
                        <w:r>
                          <w:rPr/>
                          <w:t xml:space="preserve">Otáčejte nastavovacím šroubem (3), </w:t>
                        </w:r>
                      </w:p>
                    </w:txbxContent>
                  </v:textbox>
                </v:rect>
                <v:rect id="Rectangle 3686" style="position:absolute;width:26277;height:1428;left:1439;top:3463;" filled="f" stroked="f">
                  <v:textbox inset="0,0,0,0">
                    <w:txbxContent>
                      <w:p>
                        <w:pPr>
                          <w:spacing w:before="0" w:after="160" w:line="259" w:lineRule="auto"/>
                          <w:ind w:left="0" w:right="0" w:firstLine="0"/>
                          <w:jc w:val="left"/>
                        </w:pPr>
                        <w:r>
                          <w:rPr/>
                          <w:t xml:space="preserve">dokud vůle spojkové páčky při rovném </w:t>
                        </w:r>
                      </w:p>
                    </w:txbxContent>
                  </v:textbox>
                </v:rect>
                <v:rect id="Rectangle 3687" style="position:absolute;width:16814;height:1428;left:1439;top:4834;" filled="f" stroked="f">
                  <v:textbox inset="0,0,0,0">
                    <w:txbxContent>
                      <w:p>
                        <w:pPr>
                          <w:spacing w:before="0" w:after="160" w:line="259" w:lineRule="auto"/>
                          <w:ind w:left="0" w:right="0" w:firstLine="0"/>
                          <w:jc w:val="left"/>
                        </w:pPr>
                        <w:r>
                          <w:rPr/>
                          <w:t xml:space="preserve">řídítku nedosáhne 2 mm.</w:t>
                        </w:r>
                      </w:p>
                    </w:txbxContent>
                  </v:textbox>
                </v:rect>
                <v:shape id="Picture 3689" style="position:absolute;width:20880;height:12162;left:0;top:6570;" filled="f">
                  <v:imagedata r:id="rId192"/>
                </v:shape>
                <v:shape id="Picture 3698" style="position:absolute;width:20880;height:12162;left:22320;top:2340;" filled="f">
                  <v:imagedata r:id="rId193"/>
                </v:shape>
              </v:group>
            </w:pict>
          </mc:Fallback>
        </mc:AlternateContent>
      </w:r>
      <w:r>
        <w:t>a zkontrolujte, zda kabel není napnutý.</w:t>
      </w:r>
    </w:p>
    <w:p w14:paraId="54655ABA" w14:textId="77777777" w:rsidR="00987E05" w:rsidRDefault="00DC0FBA">
      <w:pPr>
        <w:spacing w:after="0"/>
        <w:ind w:left="3525" w:right="46"/>
      </w:pPr>
      <w:r>
        <w:rPr>
          <w:rFonts w:ascii="Calibri" w:eastAsia="Calibri" w:hAnsi="Calibri" w:cs="Calibri"/>
          <w:noProof/>
          <w:color w:val="000000"/>
          <w:sz w:val="22"/>
        </w:rPr>
        <w:lastRenderedPageBreak/>
        <mc:AlternateContent>
          <mc:Choice Requires="wpg">
            <w:drawing>
              <wp:anchor distT="0" distB="0" distL="114300" distR="114300" simplePos="0" relativeHeight="251687936" behindDoc="0" locked="0" layoutInCell="1" allowOverlap="1" wp14:anchorId="0E3DD9F6" wp14:editId="75DF5B20">
                <wp:simplePos x="0" y="0"/>
                <wp:positionH relativeFrom="column">
                  <wp:posOffset>0</wp:posOffset>
                </wp:positionH>
                <wp:positionV relativeFrom="paragraph">
                  <wp:posOffset>-1439999</wp:posOffset>
                </wp:positionV>
                <wp:extent cx="4320001" cy="1684282"/>
                <wp:effectExtent l="0" t="0" r="0" b="0"/>
                <wp:wrapSquare wrapText="bothSides"/>
                <wp:docPr id="87074" name="Group 87074"/>
                <wp:cNvGraphicFramePr/>
                <a:graphic xmlns:a="http://schemas.openxmlformats.org/drawingml/2006/main">
                  <a:graphicData uri="http://schemas.microsoft.com/office/word/2010/wordprocessingGroup">
                    <wpg:wgp>
                      <wpg:cNvGrpSpPr/>
                      <wpg:grpSpPr>
                        <a:xfrm>
                          <a:off x="0" y="0"/>
                          <a:ext cx="4320001" cy="1684282"/>
                          <a:chOff x="0" y="0"/>
                          <a:chExt cx="4320001" cy="1684282"/>
                        </a:xfrm>
                      </wpg:grpSpPr>
                      <wps:wsp>
                        <wps:cNvPr id="3711" name="Rectangle 3711"/>
                        <wps:cNvSpPr/>
                        <wps:spPr>
                          <a:xfrm>
                            <a:off x="36000" y="0"/>
                            <a:ext cx="95468" cy="142889"/>
                          </a:xfrm>
                          <a:prstGeom prst="rect">
                            <a:avLst/>
                          </a:prstGeom>
                          <a:ln>
                            <a:noFill/>
                          </a:ln>
                        </wps:spPr>
                        <wps:txbx>
                          <w:txbxContent>
                            <w:p w14:paraId="525DF25F"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3712" name="Rectangle 3712"/>
                        <wps:cNvSpPr/>
                        <wps:spPr>
                          <a:xfrm>
                            <a:off x="144000" y="0"/>
                            <a:ext cx="2627862" cy="142889"/>
                          </a:xfrm>
                          <a:prstGeom prst="rect">
                            <a:avLst/>
                          </a:prstGeom>
                          <a:ln>
                            <a:noFill/>
                          </a:ln>
                        </wps:spPr>
                        <wps:txbx>
                          <w:txbxContent>
                            <w:p w14:paraId="0F7CC48B" w14:textId="77777777" w:rsidR="00987E05" w:rsidRDefault="00DC0FBA">
                              <w:pPr>
                                <w:spacing w:after="160" w:line="259" w:lineRule="auto"/>
                                <w:ind w:left="0" w:right="0" w:firstLine="0"/>
                                <w:jc w:val="left"/>
                              </w:pPr>
                              <w:r>
                                <w:t xml:space="preserve">Současně zkontrolujte, zda se kabelová </w:t>
                              </w:r>
                            </w:p>
                          </w:txbxContent>
                        </wps:txbx>
                        <wps:bodyPr horzOverflow="overflow" vert="horz" lIns="0" tIns="0" rIns="0" bIns="0" rtlCol="0">
                          <a:noAutofit/>
                        </wps:bodyPr>
                      </wps:wsp>
                      <wps:wsp>
                        <wps:cNvPr id="3713" name="Rectangle 3713"/>
                        <wps:cNvSpPr/>
                        <wps:spPr>
                          <a:xfrm>
                            <a:off x="144000" y="137160"/>
                            <a:ext cx="2627846" cy="142889"/>
                          </a:xfrm>
                          <a:prstGeom prst="rect">
                            <a:avLst/>
                          </a:prstGeom>
                          <a:ln>
                            <a:noFill/>
                          </a:ln>
                        </wps:spPr>
                        <wps:txbx>
                          <w:txbxContent>
                            <w:p w14:paraId="71171C82" w14:textId="77777777" w:rsidR="00987E05" w:rsidRDefault="00DC0FBA">
                              <w:pPr>
                                <w:spacing w:after="160" w:line="259" w:lineRule="auto"/>
                                <w:ind w:left="0" w:right="0" w:firstLine="0"/>
                                <w:jc w:val="left"/>
                              </w:pPr>
                              <w:r>
                                <w:t xml:space="preserve">svorka volně otáčí kolem své osy </w:t>
                              </w:r>
                            </w:p>
                          </w:txbxContent>
                        </wps:txbx>
                        <wps:bodyPr horzOverflow="overflow" vert="horz" lIns="0" tIns="0" rIns="0" bIns="0" rtlCol="0">
                          <a:noAutofit/>
                        </wps:bodyPr>
                      </wps:wsp>
                      <wps:wsp>
                        <wps:cNvPr id="3714" name="Rectangle 3714"/>
                        <wps:cNvSpPr/>
                        <wps:spPr>
                          <a:xfrm>
                            <a:off x="144000" y="274320"/>
                            <a:ext cx="1720855" cy="142889"/>
                          </a:xfrm>
                          <a:prstGeom prst="rect">
                            <a:avLst/>
                          </a:prstGeom>
                          <a:ln>
                            <a:noFill/>
                          </a:ln>
                        </wps:spPr>
                        <wps:txbx>
                          <w:txbxContent>
                            <w:p w14:paraId="03C6DDB3" w14:textId="77777777" w:rsidR="00987E05" w:rsidRDefault="00DC0FBA">
                              <w:pPr>
                                <w:spacing w:after="160" w:line="259" w:lineRule="auto"/>
                                <w:ind w:left="0" w:right="0" w:firstLine="0"/>
                                <w:jc w:val="left"/>
                              </w:pPr>
                              <w:r>
                                <w:t>vzhledem k páčce spojky.</w:t>
                              </w:r>
                            </w:p>
                          </w:txbxContent>
                        </wps:txbx>
                        <wps:bodyPr horzOverflow="overflow" vert="horz" lIns="0" tIns="0" rIns="0" bIns="0" rtlCol="0">
                          <a:noAutofit/>
                        </wps:bodyPr>
                      </wps:wsp>
                      <pic:pic xmlns:pic="http://schemas.openxmlformats.org/drawingml/2006/picture">
                        <pic:nvPicPr>
                          <pic:cNvPr id="3771" name="Picture 3771"/>
                          <pic:cNvPicPr/>
                        </pic:nvPicPr>
                        <pic:blipFill>
                          <a:blip r:embed="rId194"/>
                          <a:stretch>
                            <a:fillRect/>
                          </a:stretch>
                        </pic:blipFill>
                        <pic:spPr>
                          <a:xfrm>
                            <a:off x="0" y="468000"/>
                            <a:ext cx="2088000" cy="1216282"/>
                          </a:xfrm>
                          <a:prstGeom prst="rect">
                            <a:avLst/>
                          </a:prstGeom>
                        </pic:spPr>
                      </pic:pic>
                      <pic:pic xmlns:pic="http://schemas.openxmlformats.org/drawingml/2006/picture">
                        <pic:nvPicPr>
                          <pic:cNvPr id="3780" name="Picture 3780"/>
                          <pic:cNvPicPr/>
                        </pic:nvPicPr>
                        <pic:blipFill>
                          <a:blip r:embed="rId195"/>
                          <a:stretch>
                            <a:fillRect/>
                          </a:stretch>
                        </pic:blipFill>
                        <pic:spPr>
                          <a:xfrm>
                            <a:off x="2232000" y="0"/>
                            <a:ext cx="2088000" cy="1216282"/>
                          </a:xfrm>
                          <a:prstGeom prst="rect">
                            <a:avLst/>
                          </a:prstGeom>
                        </pic:spPr>
                      </pic:pic>
                    </wpg:wgp>
                  </a:graphicData>
                </a:graphic>
              </wp:anchor>
            </w:drawing>
          </mc:Choice>
          <mc:Fallback xmlns:a="http://schemas.openxmlformats.org/drawingml/2006/main">
            <w:pict>
              <v:group id="Group 87074" style="width:340.158pt;height:132.621pt;position:absolute;mso-position-horizontal-relative:text;mso-position-horizontal:absolute;margin-left:2.86102e-05pt;mso-position-vertical-relative:text;margin-top:-113.386pt;" coordsize="43200,16842">
                <v:rect id="Rectangle 3711" style="position:absolute;width:954;height:1428;left:360;top:0;" filled="f" stroked="f">
                  <v:textbox inset="0,0,0,0">
                    <w:txbxContent>
                      <w:p>
                        <w:pPr>
                          <w:spacing w:before="0" w:after="160" w:line="259" w:lineRule="auto"/>
                          <w:ind w:left="0" w:right="0" w:firstLine="0"/>
                          <w:jc w:val="left"/>
                        </w:pPr>
                        <w:r>
                          <w:rPr/>
                          <w:t xml:space="preserve">• </w:t>
                        </w:r>
                      </w:p>
                    </w:txbxContent>
                  </v:textbox>
                </v:rect>
                <v:rect id="Rectangle 3712" style="position:absolute;width:26278;height:1428;left:1440;top:0;" filled="f" stroked="f">
                  <v:textbox inset="0,0,0,0">
                    <w:txbxContent>
                      <w:p>
                        <w:pPr>
                          <w:spacing w:before="0" w:after="160" w:line="259" w:lineRule="auto"/>
                          <w:ind w:left="0" w:right="0" w:firstLine="0"/>
                          <w:jc w:val="left"/>
                        </w:pPr>
                        <w:r>
                          <w:rPr/>
                          <w:t xml:space="preserve">Současně zkontrolujte, zda se kabelová </w:t>
                        </w:r>
                      </w:p>
                    </w:txbxContent>
                  </v:textbox>
                </v:rect>
                <v:rect id="Rectangle 3713" style="position:absolute;width:26278;height:1428;left:1440;top:1371;" filled="f" stroked="f">
                  <v:textbox inset="0,0,0,0">
                    <w:txbxContent>
                      <w:p>
                        <w:pPr>
                          <w:spacing w:before="0" w:after="160" w:line="259" w:lineRule="auto"/>
                          <w:ind w:left="0" w:right="0" w:firstLine="0"/>
                          <w:jc w:val="left"/>
                        </w:pPr>
                        <w:r>
                          <w:rPr/>
                          <w:t xml:space="preserve">svorka volně otáčí kolem své osy </w:t>
                        </w:r>
                      </w:p>
                    </w:txbxContent>
                  </v:textbox>
                </v:rect>
                <v:rect id="Rectangle 3714" style="position:absolute;width:17208;height:1428;left:1440;top:2743;" filled="f" stroked="f">
                  <v:textbox inset="0,0,0,0">
                    <w:txbxContent>
                      <w:p>
                        <w:pPr>
                          <w:spacing w:before="0" w:after="160" w:line="259" w:lineRule="auto"/>
                          <w:ind w:left="0" w:right="0" w:firstLine="0"/>
                          <w:jc w:val="left"/>
                        </w:pPr>
                        <w:r>
                          <w:rPr/>
                          <w:t xml:space="preserve">vzhledem k páčce spojky.</w:t>
                        </w:r>
                      </w:p>
                    </w:txbxContent>
                  </v:textbox>
                </v:rect>
                <v:shape id="Picture 3771" style="position:absolute;width:20880;height:12162;left:0;top:4680;" filled="f">
                  <v:imagedata r:id="rId196"/>
                </v:shape>
                <v:shape id="Picture 3780" style="position:absolute;width:20880;height:12162;left:22320;top:0;" filled="f">
                  <v:imagedata r:id="rId197"/>
                </v:shape>
                <w10:wrap type="square"/>
              </v:group>
            </w:pict>
          </mc:Fallback>
        </mc:AlternateContent>
      </w:r>
      <w:r>
        <w:t>Pokud po nastaven</w:t>
      </w:r>
      <w:r>
        <w:t xml:space="preserve">í v bodě 3 není možné zjistit stav </w:t>
      </w:r>
      <w:r>
        <w:rPr>
          <w:b/>
        </w:rPr>
        <w:t>„bodu 6“</w:t>
      </w:r>
      <w:r>
        <w:t xml:space="preserve">, obraťte se na </w:t>
      </w:r>
    </w:p>
    <w:p w14:paraId="4F566723" w14:textId="77777777" w:rsidR="00987E05" w:rsidRDefault="00DC0FBA">
      <w:pPr>
        <w:spacing w:after="37"/>
        <w:ind w:left="3525" w:right="47"/>
      </w:pPr>
      <w:r>
        <w:rPr>
          <w:b/>
        </w:rPr>
        <w:t xml:space="preserve">Autorizovaného prodejce značky Moto </w:t>
      </w:r>
    </w:p>
    <w:p w14:paraId="40BF9430" w14:textId="77777777" w:rsidR="00987E05" w:rsidRDefault="00DC0FBA">
      <w:pPr>
        <w:numPr>
          <w:ilvl w:val="0"/>
          <w:numId w:val="40"/>
        </w:numPr>
        <w:spacing w:after="74" w:line="316" w:lineRule="auto"/>
        <w:ind w:right="46" w:hanging="170"/>
      </w:pPr>
      <w:r>
        <w:t xml:space="preserve">Přidržujte nastavovací matici (3), aby </w:t>
      </w:r>
      <w:r>
        <w:rPr>
          <w:b/>
        </w:rPr>
        <w:t>Guzzi</w:t>
      </w:r>
      <w:r>
        <w:t>, abyste ověřili správnou funkci nedošlo k jejímu otáčení a utáhněte ovládání spojky.</w:t>
      </w:r>
    </w:p>
    <w:p w14:paraId="10A4D38D" w14:textId="77777777" w:rsidR="00987E05" w:rsidRDefault="00DC0FBA">
      <w:pPr>
        <w:spacing w:after="273"/>
        <w:ind w:left="3742" w:right="46" w:hanging="3515"/>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14:anchorId="14B7D3A3" wp14:editId="6B3ED52D">
                <wp:simplePos x="0" y="0"/>
                <wp:positionH relativeFrom="column">
                  <wp:posOffset>0</wp:posOffset>
                </wp:positionH>
                <wp:positionV relativeFrom="paragraph">
                  <wp:posOffset>156175</wp:posOffset>
                </wp:positionV>
                <wp:extent cx="2504598" cy="1270074"/>
                <wp:effectExtent l="0" t="0" r="0" b="0"/>
                <wp:wrapSquare wrapText="bothSides"/>
                <wp:docPr id="87073" name="Group 87073"/>
                <wp:cNvGraphicFramePr/>
                <a:graphic xmlns:a="http://schemas.openxmlformats.org/drawingml/2006/main">
                  <a:graphicData uri="http://schemas.microsoft.com/office/word/2010/wordprocessingGroup">
                    <wpg:wgp>
                      <wpg:cNvGrpSpPr/>
                      <wpg:grpSpPr>
                        <a:xfrm>
                          <a:off x="0" y="0"/>
                          <a:ext cx="2504598" cy="1270074"/>
                          <a:chOff x="0" y="0"/>
                          <a:chExt cx="2504598" cy="1270074"/>
                        </a:xfrm>
                      </wpg:grpSpPr>
                      <pic:pic xmlns:pic="http://schemas.openxmlformats.org/drawingml/2006/picture">
                        <pic:nvPicPr>
                          <pic:cNvPr id="3732" name="Picture 3732"/>
                          <pic:cNvPicPr/>
                        </pic:nvPicPr>
                        <pic:blipFill>
                          <a:blip r:embed="rId52"/>
                          <a:stretch>
                            <a:fillRect/>
                          </a:stretch>
                        </pic:blipFill>
                        <pic:spPr>
                          <a:xfrm>
                            <a:off x="2247402" y="1018074"/>
                            <a:ext cx="257196" cy="252000"/>
                          </a:xfrm>
                          <a:prstGeom prst="rect">
                            <a:avLst/>
                          </a:prstGeom>
                        </pic:spPr>
                      </pic:pic>
                      <pic:pic xmlns:pic="http://schemas.openxmlformats.org/drawingml/2006/picture">
                        <pic:nvPicPr>
                          <pic:cNvPr id="3777" name="Picture 3777"/>
                          <pic:cNvPicPr/>
                        </pic:nvPicPr>
                        <pic:blipFill>
                          <a:blip r:embed="rId198"/>
                          <a:stretch>
                            <a:fillRect/>
                          </a:stretch>
                        </pic:blipFill>
                        <pic:spPr>
                          <a:xfrm>
                            <a:off x="0" y="0"/>
                            <a:ext cx="2088000" cy="1216282"/>
                          </a:xfrm>
                          <a:prstGeom prst="rect">
                            <a:avLst/>
                          </a:prstGeom>
                        </pic:spPr>
                      </pic:pic>
                    </wpg:wgp>
                  </a:graphicData>
                </a:graphic>
              </wp:anchor>
            </w:drawing>
          </mc:Choice>
          <mc:Fallback xmlns:a="http://schemas.openxmlformats.org/drawingml/2006/main">
            <w:pict>
              <v:group id="Group 87073" style="width:197.212pt;height:100.006pt;position:absolute;mso-position-horizontal-relative:text;mso-position-horizontal:absolute;margin-left:2.86102e-05pt;mso-position-vertical-relative:text;margin-top:12.2973pt;" coordsize="25045,12700">
                <v:shape id="Picture 3732" style="position:absolute;width:2571;height:2520;left:22474;top:10180;" filled="f">
                  <v:imagedata r:id="rId51"/>
                </v:shape>
                <v:shape id="Picture 3777" style="position:absolute;width:20880;height:12162;left:0;top:0;" filled="f">
                  <v:imagedata r:id="rId199"/>
                </v:shape>
                <w10:wrap type="square"/>
              </v:group>
            </w:pict>
          </mc:Fallback>
        </mc:AlternateContent>
      </w:r>
      <w:r>
        <w:rPr>
          <w:sz w:val="28"/>
          <w:vertAlign w:val="superscript"/>
        </w:rPr>
        <w:t xml:space="preserve">kruhovou matici (2). </w:t>
      </w:r>
      <w:r>
        <w:t>• Pokud není zdvih seřizovače (3) dostatečný k zajištění požadované vůle, obraťte se na Autorizovaného prodejce značky Moto Guzzi</w:t>
      </w:r>
    </w:p>
    <w:p w14:paraId="1E548118" w14:textId="77777777" w:rsidR="00987E05" w:rsidRDefault="00DC0FBA">
      <w:pPr>
        <w:pStyle w:val="Nadpis2"/>
        <w:ind w:left="3525"/>
      </w:pPr>
      <w:r>
        <w:t>Seřízení pedálu řazení</w:t>
      </w:r>
    </w:p>
    <w:p w14:paraId="2AE94A64" w14:textId="77777777" w:rsidR="00987E05" w:rsidRDefault="00DC0FBA">
      <w:pPr>
        <w:pStyle w:val="Nadpis3"/>
        <w:spacing w:after="485" w:line="496" w:lineRule="auto"/>
        <w:ind w:left="1442" w:right="264"/>
        <w:jc w:val="center"/>
      </w:pPr>
      <w:r>
        <w:t>VAROVÁNÍ</w:t>
      </w:r>
    </w:p>
    <w:p w14:paraId="52D79B8B" w14:textId="77777777" w:rsidR="00987E05" w:rsidRDefault="00DC0FBA">
      <w:pPr>
        <w:spacing w:after="0"/>
        <w:ind w:left="3525" w:right="47"/>
      </w:pPr>
      <w:r>
        <w:rPr>
          <w:b/>
        </w:rPr>
        <w:t xml:space="preserve">KONTROLU, DEMONTÁŽ A VÝMĚNU </w:t>
      </w:r>
    </w:p>
    <w:p w14:paraId="34770CB2" w14:textId="77777777" w:rsidR="00987E05" w:rsidRDefault="00DC0FBA">
      <w:pPr>
        <w:tabs>
          <w:tab w:val="right" w:pos="6854"/>
        </w:tabs>
        <w:spacing w:after="72"/>
        <w:ind w:left="0" w:right="0" w:firstLine="0"/>
        <w:jc w:val="left"/>
      </w:pPr>
      <w:r>
        <w:t>Nasaďte zpět ochrannou krytku (1).</w:t>
      </w:r>
      <w:r>
        <w:tab/>
      </w:r>
      <w:r>
        <w:rPr>
          <w:b/>
        </w:rPr>
        <w:t xml:space="preserve">PEDÁLU SI NECHTE PROVÉST U </w:t>
      </w:r>
    </w:p>
    <w:p w14:paraId="562EE367" w14:textId="77777777" w:rsidR="00987E05" w:rsidRDefault="00DC0FBA">
      <w:pPr>
        <w:spacing w:after="103"/>
        <w:ind w:left="3525" w:right="47"/>
      </w:pPr>
      <w:r>
        <w:rPr>
          <w:b/>
        </w:rPr>
        <w:t>Autorizovaného prodejce značky Moto Guzzi.</w:t>
      </w:r>
    </w:p>
    <w:p w14:paraId="5FD6BEFB" w14:textId="77777777" w:rsidR="00987E05" w:rsidRDefault="00DC0FBA">
      <w:pPr>
        <w:pStyle w:val="Nadpis2"/>
        <w:ind w:left="-5"/>
      </w:pPr>
      <w:r>
        <w:lastRenderedPageBreak/>
        <w:t>Záběh</w:t>
      </w:r>
    </w:p>
    <w:p w14:paraId="4C6997D9" w14:textId="77777777" w:rsidR="00987E05" w:rsidRDefault="00DC0FBA">
      <w:pPr>
        <w:ind w:left="23" w:right="46"/>
      </w:pPr>
      <w:r>
        <w:t>Záběh je nejdůležitější období provozu s ohledem na životnost a výkon motocyklu. Pro optimální zajetí motoru a dosažení jeho maximálního výkonu dodržujte během prvních 1500 km následující pokyny:</w:t>
      </w:r>
    </w:p>
    <w:p w14:paraId="09F3328E" w14:textId="77777777" w:rsidR="00987E05" w:rsidRDefault="00DC0FBA">
      <w:pPr>
        <w:numPr>
          <w:ilvl w:val="0"/>
          <w:numId w:val="41"/>
        </w:numPr>
        <w:ind w:right="46" w:hanging="170"/>
      </w:pPr>
      <w:r>
        <w:t>Nepřidávejte plyn na maximum a zabraňte prudké akceleraci.</w:t>
      </w:r>
    </w:p>
    <w:p w14:paraId="51E73971" w14:textId="77777777" w:rsidR="00987E05" w:rsidRDefault="00DC0FBA">
      <w:pPr>
        <w:numPr>
          <w:ilvl w:val="0"/>
          <w:numId w:val="41"/>
        </w:numPr>
        <w:ind w:right="46" w:hanging="170"/>
      </w:pPr>
      <w:r>
        <w:t>Nepřekračujte 4500 ot/min.</w:t>
      </w:r>
    </w:p>
    <w:p w14:paraId="2E93854F" w14:textId="77777777" w:rsidR="00987E05" w:rsidRDefault="00DC0FBA">
      <w:pPr>
        <w:numPr>
          <w:ilvl w:val="0"/>
          <w:numId w:val="41"/>
        </w:numPr>
        <w:ind w:right="46" w:hanging="170"/>
      </w:pPr>
      <w:r>
        <w:t>Nebrzděte dlouho a příliš prudce.</w:t>
      </w:r>
    </w:p>
    <w:p w14:paraId="6C6DF8B2" w14:textId="77777777" w:rsidR="00987E05" w:rsidRDefault="00DC0FBA">
      <w:pPr>
        <w:numPr>
          <w:ilvl w:val="0"/>
          <w:numId w:val="41"/>
        </w:numPr>
        <w:ind w:right="46" w:hanging="170"/>
      </w:pPr>
      <w:r>
        <w:t>Při záběhu nejezděte dlouhé úseky bez změny rychlosti, jezděte v členitém terénu, častěji citlivě zrychlujte a zpomalujte.</w:t>
      </w:r>
    </w:p>
    <w:p w14:paraId="51EAAC10" w14:textId="77777777" w:rsidR="00987E05" w:rsidRDefault="00DC0FBA">
      <w:pPr>
        <w:numPr>
          <w:ilvl w:val="0"/>
          <w:numId w:val="41"/>
        </w:numPr>
        <w:ind w:right="46" w:hanging="170"/>
      </w:pPr>
      <w:r>
        <w:t>Jezděte uvážlivě, abyste se postupně seznámili s motocyklem. Jakmile získáte pocit, že motocykl ovládáte, můžete pozvolna přidávat plyn.</w:t>
      </w:r>
    </w:p>
    <w:p w14:paraId="32D7D521" w14:textId="77777777" w:rsidR="00987E05" w:rsidRDefault="00DC0FBA">
      <w:pPr>
        <w:pStyle w:val="Nadpis3"/>
        <w:spacing w:after="101"/>
        <w:ind w:left="23"/>
      </w:pPr>
      <w:r>
        <w:t>POZNÁMKA</w:t>
      </w:r>
    </w:p>
    <w:p w14:paraId="1D181B5F" w14:textId="77777777" w:rsidR="00987E05" w:rsidRDefault="00DC0FBA">
      <w:pPr>
        <w:spacing w:after="0"/>
        <w:ind w:right="47"/>
      </w:pPr>
      <w:r>
        <w:rPr>
          <w:b/>
        </w:rPr>
        <w:t xml:space="preserve">M O T O C Y K L J E V Y B A V E N JEDNOKOTOUČOVOU SUCHOU </w:t>
      </w:r>
    </w:p>
    <w:p w14:paraId="40DED0D2" w14:textId="77777777" w:rsidR="00987E05" w:rsidRDefault="00DC0FBA">
      <w:pPr>
        <w:spacing w:after="0"/>
        <w:ind w:right="47"/>
      </w:pPr>
      <w:r>
        <w:rPr>
          <w:b/>
        </w:rPr>
        <w:t xml:space="preserve">SPOJKOU. BĚHEM ZÁBĚHU MŮŽE BÝT ZA JISTÝCH OKOLNOSTÍ ZE SPOJKY CÍTIT ZÁPACH. TENTO ZÁPACH JE </w:t>
      </w:r>
    </w:p>
    <w:p w14:paraId="3EFDE2CE" w14:textId="77777777" w:rsidR="00987E05" w:rsidRDefault="00DC0FBA">
      <w:pPr>
        <w:spacing w:after="103"/>
        <w:ind w:right="47"/>
      </w:pPr>
      <w:r>
        <w:rPr>
          <w:b/>
        </w:rPr>
        <w:t>ZCELA NORMÁLNÍ, NEZNAMENÁ ŽÁDNOU ZÁVADU A ZMIZÍ, JAKMILE SE SPOJKA ZABĚHNE.</w:t>
      </w:r>
    </w:p>
    <w:p w14:paraId="2CF2BC7F" w14:textId="77777777" w:rsidR="00987E05" w:rsidRDefault="00987E05">
      <w:pPr>
        <w:sectPr w:rsidR="00987E05">
          <w:headerReference w:type="even" r:id="rId200"/>
          <w:headerReference w:type="default" r:id="rId201"/>
          <w:footerReference w:type="even" r:id="rId202"/>
          <w:footerReference w:type="default" r:id="rId203"/>
          <w:headerReference w:type="first" r:id="rId204"/>
          <w:footerReference w:type="first" r:id="rId205"/>
          <w:pgSz w:w="11735" w:h="8164" w:orient="landscape"/>
          <w:pgMar w:top="387" w:right="396" w:bottom="1046" w:left="397" w:header="708" w:footer="136" w:gutter="0"/>
          <w:cols w:num="2" w:space="708" w:equalWidth="0">
            <w:col w:w="3533" w:space="236"/>
            <w:col w:w="7173"/>
          </w:cols>
        </w:sectPr>
      </w:pPr>
    </w:p>
    <w:p w14:paraId="77362ECC" w14:textId="77777777" w:rsidR="00987E05" w:rsidRDefault="00DC0FBA">
      <w:pPr>
        <w:pStyle w:val="Nadpis3"/>
        <w:spacing w:after="101"/>
        <w:ind w:left="23"/>
      </w:pPr>
      <w:r>
        <w:t>POZNÁMKA</w:t>
      </w:r>
    </w:p>
    <w:p w14:paraId="74AE4011" w14:textId="77777777" w:rsidR="00987E05" w:rsidRDefault="00DC0FBA">
      <w:pPr>
        <w:spacing w:after="103"/>
        <w:ind w:right="47"/>
      </w:pPr>
      <w:r>
        <w:rPr>
          <w:b/>
        </w:rPr>
        <w:t>MAXIMÁLNÍ VÝKON MOTOCYKLU MŮŽETE OČEKÁVAT AŽ PO PRVNÍ PROVEDENÉ ÚDRŽBĚ NA KONCI ZÁBĚHU.</w:t>
      </w:r>
    </w:p>
    <w:p w14:paraId="5BDCC509" w14:textId="77777777" w:rsidR="00987E05" w:rsidRDefault="00DC0FBA">
      <w:pPr>
        <w:pStyle w:val="Nadpis3"/>
        <w:ind w:left="23"/>
      </w:pPr>
      <w:r>
        <w:t>UPOZORNĚNÍ</w:t>
      </w:r>
    </w:p>
    <w:p w14:paraId="3F7FC3A9"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64850BB1" wp14:editId="5F1E7850">
                <wp:extent cx="560598" cy="252000"/>
                <wp:effectExtent l="0" t="0" r="0" b="0"/>
                <wp:docPr id="88079" name="Group 88079"/>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3796" name="Picture 3796"/>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3798" name="Picture 3798"/>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8079" style="width:44.1416pt;height:19.8425pt;mso-position-horizontal-relative:char;mso-position-vertical-relative:line" coordsize="5605,2520">
                <v:shape id="Picture 3796" style="position:absolute;width:2880;height:2206;left:0;top:156;" filled="f">
                  <v:imagedata r:id="rId50"/>
                </v:shape>
                <v:shape id="Picture 3798" style="position:absolute;width:2571;height:2520;left:3034;top:0;" filled="f">
                  <v:imagedata r:id="rId51"/>
                </v:shape>
              </v:group>
            </w:pict>
          </mc:Fallback>
        </mc:AlternateContent>
      </w:r>
    </w:p>
    <w:p w14:paraId="2381F89F" w14:textId="77777777" w:rsidR="00987E05" w:rsidRDefault="00DC0FBA">
      <w:pPr>
        <w:spacing w:after="0"/>
        <w:ind w:right="47"/>
      </w:pPr>
      <w:r>
        <w:rPr>
          <w:b/>
        </w:rPr>
        <w:t xml:space="preserve">PRO ZAMEZENÍ RIZIKA VAŠEHO ZRANĚNÍ NEBO ZRANĚNÍ JINÝCH O S O B A / N E B O P O Š K O Z E N Í </w:t>
      </w:r>
    </w:p>
    <w:p w14:paraId="4C2BB784" w14:textId="77777777" w:rsidR="00987E05" w:rsidRDefault="00DC0FBA">
      <w:pPr>
        <w:spacing w:after="276"/>
        <w:ind w:right="47"/>
      </w:pPr>
      <w:r>
        <w:rPr>
          <w:b/>
        </w:rPr>
        <w:t xml:space="preserve">MOTOCYKLU, ODVEZTE MOTOCYKL Autorizovanému prodejci značky Moto </w:t>
      </w:r>
      <w:r>
        <w:rPr>
          <w:b/>
        </w:rPr>
        <w:t>Guzzi PRO PROVEDENÍ PRAVIDELNÝCH KONTROL PODLE UVEDENÝCH INTERVALŮ V TABULCE PLÁNOVANÉ ÚDRŽBY.</w:t>
      </w:r>
    </w:p>
    <w:p w14:paraId="442C0EEE" w14:textId="77777777" w:rsidR="00987E05" w:rsidRDefault="00DC0FBA">
      <w:pPr>
        <w:pStyle w:val="Nadpis2"/>
        <w:ind w:left="-5"/>
      </w:pPr>
      <w:r>
        <w:t>Startér motoru</w:t>
      </w:r>
    </w:p>
    <w:p w14:paraId="6945A157" w14:textId="77777777" w:rsidR="00987E05" w:rsidRDefault="00DC0FBA">
      <w:pPr>
        <w:spacing w:after="103"/>
        <w:ind w:right="47"/>
      </w:pPr>
      <w:r>
        <w:rPr>
          <w:b/>
        </w:rPr>
        <w:t>Tento motocykl musí být obsluhován s náležitou péčí, opatrností a obezřetností.</w:t>
      </w:r>
    </w:p>
    <w:p w14:paraId="2F4B817D" w14:textId="77777777" w:rsidR="00987E05" w:rsidRDefault="00DC0FBA">
      <w:pPr>
        <w:pStyle w:val="Nadpis3"/>
        <w:ind w:left="23"/>
      </w:pPr>
      <w:r>
        <w:t>UPOZORNĚNÍ</w:t>
      </w:r>
    </w:p>
    <w:p w14:paraId="7EB36E0D" w14:textId="77777777" w:rsidR="00987E05" w:rsidRDefault="00DC0FBA">
      <w:pPr>
        <w:spacing w:after="163" w:line="259" w:lineRule="auto"/>
        <w:ind w:left="0" w:right="0" w:firstLine="0"/>
        <w:jc w:val="left"/>
      </w:pPr>
      <w:r>
        <w:rPr>
          <w:noProof/>
        </w:rPr>
        <w:drawing>
          <wp:inline distT="0" distB="0" distL="0" distR="0" wp14:anchorId="2EFA8E4C" wp14:editId="5D31CF67">
            <wp:extent cx="288000" cy="220645"/>
            <wp:effectExtent l="0" t="0" r="0" b="0"/>
            <wp:docPr id="3813" name="Picture 3813"/>
            <wp:cNvGraphicFramePr/>
            <a:graphic xmlns:a="http://schemas.openxmlformats.org/drawingml/2006/main">
              <a:graphicData uri="http://schemas.openxmlformats.org/drawingml/2006/picture">
                <pic:pic xmlns:pic="http://schemas.openxmlformats.org/drawingml/2006/picture">
                  <pic:nvPicPr>
                    <pic:cNvPr id="3813" name="Picture 3813"/>
                    <pic:cNvPicPr/>
                  </pic:nvPicPr>
                  <pic:blipFill>
                    <a:blip r:embed="rId8"/>
                    <a:stretch>
                      <a:fillRect/>
                    </a:stretch>
                  </pic:blipFill>
                  <pic:spPr>
                    <a:xfrm>
                      <a:off x="0" y="0"/>
                      <a:ext cx="288000" cy="220645"/>
                    </a:xfrm>
                    <a:prstGeom prst="rect">
                      <a:avLst/>
                    </a:prstGeom>
                  </pic:spPr>
                </pic:pic>
              </a:graphicData>
            </a:graphic>
          </wp:inline>
        </w:drawing>
      </w:r>
    </w:p>
    <w:p w14:paraId="4491DA2A" w14:textId="77777777" w:rsidR="00987E05" w:rsidRDefault="00DC0FBA">
      <w:pPr>
        <w:spacing w:after="103"/>
        <w:ind w:right="47"/>
      </w:pPr>
      <w:r>
        <w:rPr>
          <w:b/>
        </w:rPr>
        <w:t xml:space="preserve">VÝFUKOVÉ PLYNY OBSAHUJÍ OXID UHELNATÝ, KTERÝ JE EXTRÉMNĚ </w:t>
      </w:r>
      <w:r>
        <w:rPr>
          <w:b/>
        </w:rPr>
        <w:t>JEDOVATÝ A PŘI NADÝCHÁNÍ MŮŽE ZPŮSOBIT ZTRÁTU VĚDOMÍ NEBO VÉST K SMRTI UDUŠENÍM.</w:t>
      </w:r>
    </w:p>
    <w:p w14:paraId="2A6B5766" w14:textId="77777777" w:rsidR="00987E05" w:rsidRDefault="00DC0FBA">
      <w:pPr>
        <w:spacing w:after="103"/>
        <w:ind w:right="47"/>
      </w:pPr>
      <w:r>
        <w:rPr>
          <w:b/>
        </w:rPr>
        <w:t>MOTOR NIKDY NESTARTUJTE V UZAVŘENÝCH NEBO ŠPATNĚ VĚTRANÝCH PROSTORECH.</w:t>
      </w:r>
    </w:p>
    <w:p w14:paraId="7304AB3C" w14:textId="77777777" w:rsidR="00987E05" w:rsidRDefault="00DC0FBA">
      <w:pPr>
        <w:pStyle w:val="Nadpis3"/>
        <w:ind w:left="23"/>
      </w:pPr>
      <w:r>
        <w:t>UPOZORNĚNÍ</w:t>
      </w:r>
    </w:p>
    <w:p w14:paraId="152A0C11" w14:textId="77777777" w:rsidR="00987E05" w:rsidRDefault="00DC0FBA">
      <w:pPr>
        <w:spacing w:after="163" w:line="259" w:lineRule="auto"/>
        <w:ind w:left="0" w:right="0" w:firstLine="0"/>
        <w:jc w:val="left"/>
      </w:pPr>
      <w:r>
        <w:rPr>
          <w:noProof/>
        </w:rPr>
        <w:drawing>
          <wp:inline distT="0" distB="0" distL="0" distR="0" wp14:anchorId="5AEE7B6E" wp14:editId="0A022313">
            <wp:extent cx="288000" cy="220645"/>
            <wp:effectExtent l="0" t="0" r="0" b="0"/>
            <wp:docPr id="3826" name="Picture 3826"/>
            <wp:cNvGraphicFramePr/>
            <a:graphic xmlns:a="http://schemas.openxmlformats.org/drawingml/2006/main">
              <a:graphicData uri="http://schemas.openxmlformats.org/drawingml/2006/picture">
                <pic:pic xmlns:pic="http://schemas.openxmlformats.org/drawingml/2006/picture">
                  <pic:nvPicPr>
                    <pic:cNvPr id="3826" name="Picture 3826"/>
                    <pic:cNvPicPr/>
                  </pic:nvPicPr>
                  <pic:blipFill>
                    <a:blip r:embed="rId8"/>
                    <a:stretch>
                      <a:fillRect/>
                    </a:stretch>
                  </pic:blipFill>
                  <pic:spPr>
                    <a:xfrm>
                      <a:off x="0" y="0"/>
                      <a:ext cx="288000" cy="220645"/>
                    </a:xfrm>
                    <a:prstGeom prst="rect">
                      <a:avLst/>
                    </a:prstGeom>
                  </pic:spPr>
                </pic:pic>
              </a:graphicData>
            </a:graphic>
          </wp:inline>
        </w:drawing>
      </w:r>
    </w:p>
    <w:p w14:paraId="091DB7FA" w14:textId="77777777" w:rsidR="00987E05" w:rsidRDefault="00DC0FBA">
      <w:pPr>
        <w:spacing w:after="103"/>
        <w:ind w:right="47"/>
      </w:pPr>
      <w:r>
        <w:rPr>
          <w:b/>
        </w:rPr>
        <w:t>NEDODRŽENÍ TOHOTO UPOZORNĚNÍ MŮŽE ZPŮSOBIT ZTRÁTU VĚDOMÍ NEBO VÉST K SMRTI UDUŠENÍM.</w:t>
      </w:r>
    </w:p>
    <w:p w14:paraId="5427B674" w14:textId="77777777" w:rsidR="00987E05" w:rsidRDefault="00DC0FBA">
      <w:pPr>
        <w:pStyle w:val="Nadpis3"/>
        <w:ind w:left="23"/>
      </w:pPr>
      <w:r>
        <w:lastRenderedPageBreak/>
        <w:t>UPOZORNĚNÍ</w:t>
      </w:r>
    </w:p>
    <w:p w14:paraId="128F68AB" w14:textId="77777777" w:rsidR="00987E05" w:rsidRDefault="00DC0FBA">
      <w:pPr>
        <w:spacing w:after="163" w:line="259" w:lineRule="auto"/>
        <w:ind w:left="0" w:right="0" w:firstLine="0"/>
        <w:jc w:val="left"/>
      </w:pPr>
      <w:r>
        <w:rPr>
          <w:noProof/>
        </w:rPr>
        <w:drawing>
          <wp:inline distT="0" distB="0" distL="0" distR="0" wp14:anchorId="0F0849E6" wp14:editId="4C07C6A9">
            <wp:extent cx="288000" cy="220645"/>
            <wp:effectExtent l="0" t="0" r="0" b="0"/>
            <wp:docPr id="3832" name="Picture 3832"/>
            <wp:cNvGraphicFramePr/>
            <a:graphic xmlns:a="http://schemas.openxmlformats.org/drawingml/2006/main">
              <a:graphicData uri="http://schemas.openxmlformats.org/drawingml/2006/picture">
                <pic:pic xmlns:pic="http://schemas.openxmlformats.org/drawingml/2006/picture">
                  <pic:nvPicPr>
                    <pic:cNvPr id="3832" name="Picture 3832"/>
                    <pic:cNvPicPr/>
                  </pic:nvPicPr>
                  <pic:blipFill>
                    <a:blip r:embed="rId8"/>
                    <a:stretch>
                      <a:fillRect/>
                    </a:stretch>
                  </pic:blipFill>
                  <pic:spPr>
                    <a:xfrm>
                      <a:off x="0" y="0"/>
                      <a:ext cx="288000" cy="220645"/>
                    </a:xfrm>
                    <a:prstGeom prst="rect">
                      <a:avLst/>
                    </a:prstGeom>
                  </pic:spPr>
                </pic:pic>
              </a:graphicData>
            </a:graphic>
          </wp:inline>
        </w:drawing>
      </w:r>
    </w:p>
    <w:p w14:paraId="22AF2A82" w14:textId="77777777" w:rsidR="00987E05" w:rsidRDefault="00DC0FBA">
      <w:pPr>
        <w:spacing w:after="103"/>
        <w:ind w:right="47"/>
      </w:pPr>
      <w:r>
        <w:rPr>
          <w:b/>
        </w:rPr>
        <w:t>S VYKLOPENÝM BOČNÍM STOJANEM LZE MOTOR NASTARTOVAT POUZE PŘI ZAŘAZENÉM NEUTRÁLU. POKUD SE POKUSÍTE ZAŘADIT PŘEVODOVÝ STUPEŇ, MOTOR SE VYPNE.</w:t>
      </w:r>
    </w:p>
    <w:p w14:paraId="34FE9485" w14:textId="77777777" w:rsidR="00987E05" w:rsidRDefault="00DC0FBA">
      <w:pPr>
        <w:spacing w:after="103"/>
        <w:ind w:right="47"/>
      </w:pPr>
      <w:r>
        <w:rPr>
          <w:b/>
        </w:rPr>
        <w:t>SE ZAKLOPENÝM BOČNÍM STOJANEM LZE MOTOR STARTOVAT JAK PŘI ZAŘAZENÉM NEUTRÁLU, TAK PŘI ZAŘAZENÉM PŘEVODOVÉM STUPNI A STISKNUTÉ PÁČCE SPOJKY.</w:t>
      </w:r>
    </w:p>
    <w:p w14:paraId="25947D3F" w14:textId="77777777" w:rsidR="00987E05" w:rsidRDefault="00DC0FBA">
      <w:pPr>
        <w:numPr>
          <w:ilvl w:val="0"/>
          <w:numId w:val="42"/>
        </w:numPr>
        <w:ind w:right="46" w:hanging="170"/>
      </w:pPr>
      <w:r>
        <w:t>Nasedněte na motocykl do jízdní pozice.</w:t>
      </w:r>
    </w:p>
    <w:p w14:paraId="4C95A5F0" w14:textId="77777777" w:rsidR="00987E05" w:rsidRDefault="00DC0FBA">
      <w:pPr>
        <w:numPr>
          <w:ilvl w:val="0"/>
          <w:numId w:val="42"/>
        </w:numPr>
        <w:ind w:right="46" w:hanging="170"/>
      </w:pPr>
      <w:r>
        <w:t>Přesvědčte se, že boční stojan je zcela zaklopen.</w:t>
      </w:r>
    </w:p>
    <w:p w14:paraId="240BD00A" w14:textId="77777777" w:rsidR="00987E05" w:rsidRDefault="00DC0FBA">
      <w:pPr>
        <w:numPr>
          <w:ilvl w:val="0"/>
          <w:numId w:val="42"/>
        </w:numPr>
        <w:ind w:right="46" w:hanging="170"/>
      </w:pPr>
      <w:r>
        <w:t>Zabrzděte přední nebo zadní brzdou (nebo oběma).</w:t>
      </w:r>
    </w:p>
    <w:p w14:paraId="7438E007" w14:textId="77777777" w:rsidR="00987E05" w:rsidRDefault="00DC0FBA">
      <w:pPr>
        <w:spacing w:after="0"/>
        <w:ind w:left="237" w:right="46"/>
      </w:pPr>
      <w:r>
        <w:t xml:space="preserve">Stiskněte na doraz páčku spojky (1) a pomocí řadicí páky (2) zařaďte neutrál. Pokud je převodovka v neutrálu, na digitálním displeji se rozsvítí zelená kontrolka </w:t>
      </w:r>
      <w:r>
        <w:rPr>
          <w:b/>
        </w:rPr>
        <w:t>„N“</w:t>
      </w:r>
      <w:r>
        <w:t>.</w:t>
      </w:r>
    </w:p>
    <w:p w14:paraId="44F768ED" w14:textId="77777777" w:rsidR="00987E05" w:rsidRDefault="00DC0FBA">
      <w:pPr>
        <w:spacing w:after="391" w:line="259" w:lineRule="auto"/>
        <w:ind w:left="0" w:right="0" w:firstLine="0"/>
        <w:jc w:val="left"/>
      </w:pPr>
      <w:r>
        <w:rPr>
          <w:noProof/>
        </w:rPr>
        <w:drawing>
          <wp:inline distT="0" distB="0" distL="0" distR="0" wp14:anchorId="615D0D85" wp14:editId="49DC9623">
            <wp:extent cx="2088000" cy="1216282"/>
            <wp:effectExtent l="0" t="0" r="0" b="0"/>
            <wp:docPr id="3861" name="Picture 3861"/>
            <wp:cNvGraphicFramePr/>
            <a:graphic xmlns:a="http://schemas.openxmlformats.org/drawingml/2006/main">
              <a:graphicData uri="http://schemas.openxmlformats.org/drawingml/2006/picture">
                <pic:pic xmlns:pic="http://schemas.openxmlformats.org/drawingml/2006/picture">
                  <pic:nvPicPr>
                    <pic:cNvPr id="3861" name="Picture 3861"/>
                    <pic:cNvPicPr/>
                  </pic:nvPicPr>
                  <pic:blipFill>
                    <a:blip r:embed="rId206"/>
                    <a:stretch>
                      <a:fillRect/>
                    </a:stretch>
                  </pic:blipFill>
                  <pic:spPr>
                    <a:xfrm>
                      <a:off x="0" y="0"/>
                      <a:ext cx="2088000" cy="1216282"/>
                    </a:xfrm>
                    <a:prstGeom prst="rect">
                      <a:avLst/>
                    </a:prstGeom>
                  </pic:spPr>
                </pic:pic>
              </a:graphicData>
            </a:graphic>
          </wp:inline>
        </w:drawing>
      </w:r>
    </w:p>
    <w:p w14:paraId="628113A7" w14:textId="77777777" w:rsidR="00987E05" w:rsidRDefault="00DC0FBA">
      <w:pPr>
        <w:numPr>
          <w:ilvl w:val="0"/>
          <w:numId w:val="42"/>
        </w:numPr>
        <w:ind w:right="46" w:hanging="170"/>
      </w:pPr>
      <w:r>
        <w:t xml:space="preserve">Klíčem spínače zapalování otočte do polohy </w:t>
      </w:r>
      <w:r>
        <w:rPr>
          <w:b/>
        </w:rPr>
        <w:t>„ON“</w:t>
      </w:r>
      <w:r>
        <w:t>.</w:t>
      </w:r>
    </w:p>
    <w:p w14:paraId="0CDBD96B" w14:textId="77777777" w:rsidR="00987E05" w:rsidRDefault="00DC0FBA">
      <w:pPr>
        <w:ind w:left="23" w:right="46"/>
      </w:pPr>
      <w:r>
        <w:t>V této fázi:</w:t>
      </w:r>
    </w:p>
    <w:p w14:paraId="693098FD" w14:textId="77777777" w:rsidR="00987E05" w:rsidRDefault="00DC0FBA">
      <w:pPr>
        <w:numPr>
          <w:ilvl w:val="0"/>
          <w:numId w:val="43"/>
        </w:numPr>
        <w:ind w:right="46" w:hanging="170"/>
      </w:pPr>
      <w:r>
        <w:t>Na přístrojové desce se přibližně na 2 vteřiny rozsvítí všechny kontrolky.</w:t>
      </w:r>
    </w:p>
    <w:p w14:paraId="086A07D1" w14:textId="77777777" w:rsidR="00987E05" w:rsidRDefault="00DC0FBA">
      <w:pPr>
        <w:numPr>
          <w:ilvl w:val="0"/>
          <w:numId w:val="43"/>
        </w:numPr>
        <w:ind w:right="46" w:hanging="170"/>
      </w:pPr>
      <w:r>
        <w:t>Jednou stiskněte tlačítko startéru (3).</w:t>
      </w:r>
    </w:p>
    <w:p w14:paraId="66BA9199" w14:textId="77777777" w:rsidR="00987E05" w:rsidRDefault="00DC0FBA">
      <w:pPr>
        <w:numPr>
          <w:ilvl w:val="0"/>
          <w:numId w:val="43"/>
        </w:numPr>
        <w:ind w:right="46" w:hanging="170"/>
      </w:pPr>
      <w:r>
        <w:t>Při normálně běžícím motoru se na displeji zobrazí všechny okamžité parametry.</w:t>
      </w:r>
    </w:p>
    <w:p w14:paraId="1E708F06" w14:textId="77777777" w:rsidR="00987E05" w:rsidRDefault="00DC0FBA">
      <w:pPr>
        <w:spacing w:after="324" w:line="259" w:lineRule="auto"/>
        <w:ind w:left="0" w:right="0" w:firstLine="0"/>
        <w:jc w:val="left"/>
      </w:pPr>
      <w:r>
        <w:rPr>
          <w:noProof/>
        </w:rPr>
        <w:drawing>
          <wp:inline distT="0" distB="0" distL="0" distR="0" wp14:anchorId="2E7888FE" wp14:editId="612C4EAA">
            <wp:extent cx="2088000" cy="1216282"/>
            <wp:effectExtent l="0" t="0" r="0" b="0"/>
            <wp:docPr id="3911" name="Picture 3911"/>
            <wp:cNvGraphicFramePr/>
            <a:graphic xmlns:a="http://schemas.openxmlformats.org/drawingml/2006/main">
              <a:graphicData uri="http://schemas.openxmlformats.org/drawingml/2006/picture">
                <pic:pic xmlns:pic="http://schemas.openxmlformats.org/drawingml/2006/picture">
                  <pic:nvPicPr>
                    <pic:cNvPr id="3911" name="Picture 3911"/>
                    <pic:cNvPicPr/>
                  </pic:nvPicPr>
                  <pic:blipFill>
                    <a:blip r:embed="rId207"/>
                    <a:stretch>
                      <a:fillRect/>
                    </a:stretch>
                  </pic:blipFill>
                  <pic:spPr>
                    <a:xfrm>
                      <a:off x="0" y="0"/>
                      <a:ext cx="2088000" cy="1216282"/>
                    </a:xfrm>
                    <a:prstGeom prst="rect">
                      <a:avLst/>
                    </a:prstGeom>
                  </pic:spPr>
                </pic:pic>
              </a:graphicData>
            </a:graphic>
          </wp:inline>
        </w:drawing>
      </w:r>
    </w:p>
    <w:p w14:paraId="5F2B96FE" w14:textId="77777777" w:rsidR="00987E05" w:rsidRDefault="00DC0FBA">
      <w:pPr>
        <w:pStyle w:val="Nadpis3"/>
        <w:spacing w:after="101"/>
        <w:ind w:left="23"/>
      </w:pPr>
      <w:r>
        <w:t>POZNÁMKA</w:t>
      </w:r>
    </w:p>
    <w:p w14:paraId="264C88DC" w14:textId="77777777" w:rsidR="00987E05" w:rsidRDefault="00DC0FBA">
      <w:pPr>
        <w:spacing w:after="103"/>
        <w:ind w:right="47"/>
      </w:pPr>
      <w:r>
        <w:rPr>
          <w:b/>
        </w:rPr>
        <w:t>POKUD NA PŘÍSTROJOVÉ DESCE SVÍTÍ KONTROLKA NEDOSTATKU PALIVA, OKAMŽITĚ DOPLŇTE PALIVO.</w:t>
      </w:r>
    </w:p>
    <w:p w14:paraId="612B19B1" w14:textId="77777777" w:rsidR="00987E05" w:rsidRDefault="00DC0FBA">
      <w:pPr>
        <w:pStyle w:val="Nadpis3"/>
        <w:ind w:left="23"/>
      </w:pPr>
      <w:r>
        <w:t>UPOZORNĚNÍ</w:t>
      </w:r>
    </w:p>
    <w:p w14:paraId="4D8576DD" w14:textId="77777777" w:rsidR="00987E05" w:rsidRDefault="00DC0FBA">
      <w:pPr>
        <w:spacing w:after="163" w:line="259" w:lineRule="auto"/>
        <w:ind w:left="0" w:right="0" w:firstLine="0"/>
        <w:jc w:val="left"/>
      </w:pPr>
      <w:r>
        <w:rPr>
          <w:noProof/>
        </w:rPr>
        <w:drawing>
          <wp:inline distT="0" distB="0" distL="0" distR="0" wp14:anchorId="7BD2BA27" wp14:editId="5E3C67AC">
            <wp:extent cx="288000" cy="220645"/>
            <wp:effectExtent l="0" t="0" r="0" b="0"/>
            <wp:docPr id="3897" name="Picture 3897"/>
            <wp:cNvGraphicFramePr/>
            <a:graphic xmlns:a="http://schemas.openxmlformats.org/drawingml/2006/main">
              <a:graphicData uri="http://schemas.openxmlformats.org/drawingml/2006/picture">
                <pic:pic xmlns:pic="http://schemas.openxmlformats.org/drawingml/2006/picture">
                  <pic:nvPicPr>
                    <pic:cNvPr id="3897" name="Picture 3897"/>
                    <pic:cNvPicPr/>
                  </pic:nvPicPr>
                  <pic:blipFill>
                    <a:blip r:embed="rId8"/>
                    <a:stretch>
                      <a:fillRect/>
                    </a:stretch>
                  </pic:blipFill>
                  <pic:spPr>
                    <a:xfrm>
                      <a:off x="0" y="0"/>
                      <a:ext cx="288000" cy="220645"/>
                    </a:xfrm>
                    <a:prstGeom prst="rect">
                      <a:avLst/>
                    </a:prstGeom>
                  </pic:spPr>
                </pic:pic>
              </a:graphicData>
            </a:graphic>
          </wp:inline>
        </w:drawing>
      </w:r>
    </w:p>
    <w:p w14:paraId="142DD4C7" w14:textId="77777777" w:rsidR="00987E05" w:rsidRDefault="00DC0FBA">
      <w:pPr>
        <w:spacing w:after="0"/>
        <w:ind w:right="47"/>
      </w:pPr>
      <w:r>
        <w:rPr>
          <w:b/>
        </w:rPr>
        <w:t xml:space="preserve">POKUD BĚHEM NORMÁLNÍHO </w:t>
      </w:r>
    </w:p>
    <w:p w14:paraId="3D489DA0" w14:textId="77777777" w:rsidR="00987E05" w:rsidRDefault="00DC0FBA">
      <w:pPr>
        <w:spacing w:after="103"/>
        <w:ind w:right="47"/>
      </w:pPr>
      <w:r>
        <w:rPr>
          <w:b/>
        </w:rPr>
        <w:t>PROVOZU TRVALE SVÍTÍ UNIVERZÁLNÍ VÝSTRAŽNÁ KONTROLKA, ZNAMENÁ TO, ŽE ŘÍDÍCÍ JEDNOTKA DETEKOVALA ZÁVADU. OKAMŽITĚ KONTAKTUJTE Autorizovaného prodejce značky Moto Guzzi.</w:t>
      </w:r>
    </w:p>
    <w:p w14:paraId="25D3D9F8" w14:textId="77777777" w:rsidR="00987E05" w:rsidRDefault="00DC0FBA">
      <w:pPr>
        <w:pStyle w:val="Nadpis3"/>
        <w:ind w:left="23"/>
      </w:pPr>
      <w:r>
        <w:lastRenderedPageBreak/>
        <w:t>VAROVÁNÍ</w:t>
      </w:r>
    </w:p>
    <w:p w14:paraId="4B5DC693" w14:textId="77777777" w:rsidR="00987E05" w:rsidRDefault="00DC0FBA">
      <w:pPr>
        <w:spacing w:after="150" w:line="259" w:lineRule="auto"/>
        <w:ind w:left="0" w:right="0" w:firstLine="0"/>
        <w:jc w:val="left"/>
      </w:pPr>
      <w:r>
        <w:rPr>
          <w:noProof/>
        </w:rPr>
        <w:drawing>
          <wp:inline distT="0" distB="0" distL="0" distR="0" wp14:anchorId="4E6214EA" wp14:editId="23C93046">
            <wp:extent cx="288000" cy="237312"/>
            <wp:effectExtent l="0" t="0" r="0" b="0"/>
            <wp:docPr id="3907" name="Picture 3907"/>
            <wp:cNvGraphicFramePr/>
            <a:graphic xmlns:a="http://schemas.openxmlformats.org/drawingml/2006/main">
              <a:graphicData uri="http://schemas.openxmlformats.org/drawingml/2006/picture">
                <pic:pic xmlns:pic="http://schemas.openxmlformats.org/drawingml/2006/picture">
                  <pic:nvPicPr>
                    <pic:cNvPr id="3907" name="Picture 3907"/>
                    <pic:cNvPicPr/>
                  </pic:nvPicPr>
                  <pic:blipFill>
                    <a:blip r:embed="rId10"/>
                    <a:stretch>
                      <a:fillRect/>
                    </a:stretch>
                  </pic:blipFill>
                  <pic:spPr>
                    <a:xfrm>
                      <a:off x="0" y="0"/>
                      <a:ext cx="288000" cy="237312"/>
                    </a:xfrm>
                    <a:prstGeom prst="rect">
                      <a:avLst/>
                    </a:prstGeom>
                  </pic:spPr>
                </pic:pic>
              </a:graphicData>
            </a:graphic>
          </wp:inline>
        </w:drawing>
      </w:r>
    </w:p>
    <w:p w14:paraId="6797DA2E" w14:textId="77777777" w:rsidR="00987E05" w:rsidRDefault="00DC0FBA">
      <w:pPr>
        <w:spacing w:after="0"/>
        <w:ind w:right="47"/>
      </w:pPr>
      <w:r>
        <w:rPr>
          <w:b/>
        </w:rPr>
        <w:t xml:space="preserve">NIKDY RYCHLE NEAKCELERUJTE SE STUDENÝM MOTOREM. ZA ÚČELEM ŠETRNÉHO A DOSTATEČNÉHO </w:t>
      </w:r>
    </w:p>
    <w:p w14:paraId="4799FC50" w14:textId="77777777" w:rsidR="00987E05" w:rsidRDefault="00DC0FBA">
      <w:pPr>
        <w:spacing w:after="276"/>
        <w:ind w:right="47"/>
      </w:pPr>
      <w:r>
        <w:rPr>
          <w:b/>
        </w:rPr>
        <w:t>ZAHŘÁTÍ MOTORU, SNÍŽENÍ EMISÍ A SPOTŘEBY PALIVA, JEĎTE NĚKOLIK KILOMETRŮ ZVOLNA A NEVYTÁČEJTE MOTOR DO VYSOKÝCH OTÁČEK. TÍM DOJDE K DOSTATEČNÉMU ZAHŘÁTÍ MOTORU, SNÍŽENÍ EMISÍ A SPOTŘEBY PALIVA.</w:t>
      </w:r>
    </w:p>
    <w:p w14:paraId="79716E96" w14:textId="77777777" w:rsidR="00987E05" w:rsidRDefault="00DC0FBA">
      <w:pPr>
        <w:pStyle w:val="Nadpis2"/>
        <w:ind w:left="-5"/>
      </w:pPr>
      <w:r>
        <w:t>Rozjezd a jízda</w:t>
      </w:r>
    </w:p>
    <w:p w14:paraId="0FAC756B" w14:textId="77777777" w:rsidR="00987E05" w:rsidRDefault="00DC0FBA">
      <w:pPr>
        <w:pStyle w:val="Nadpis3"/>
        <w:spacing w:after="101"/>
        <w:ind w:left="23"/>
      </w:pPr>
      <w:r>
        <w:t>POZNÁMKA</w:t>
      </w:r>
    </w:p>
    <w:p w14:paraId="66214656" w14:textId="77777777" w:rsidR="00987E05" w:rsidRDefault="00DC0FBA">
      <w:pPr>
        <w:spacing w:after="103"/>
        <w:ind w:right="47"/>
      </w:pPr>
      <w:r>
        <w:rPr>
          <w:b/>
        </w:rPr>
        <w:t>ŘÍDICÍ JEDNOTKA ECU, INSTALOVANÁ NA TOMTO MOTOCYKLU, KOMPENZUJE ZVÝŠENOU SPOTŘEBU ELEKTRICKÉ ENERGIE DOČASNÝM ZVÝŠENÍM VOLNOBĚŽNÝCH OTÁČEK; ZMĚNY OTÁČEK MOTORU V RÁMCI TOHOTO ROZSAHU JSOU PROTO NORMÁLNÍ.</w:t>
      </w:r>
    </w:p>
    <w:p w14:paraId="2594417D" w14:textId="77777777" w:rsidR="00987E05" w:rsidRDefault="00DC0FBA">
      <w:pPr>
        <w:pStyle w:val="Nadpis3"/>
        <w:spacing w:after="101"/>
        <w:ind w:left="23"/>
      </w:pPr>
      <w:r>
        <w:t>POZNÁMKA</w:t>
      </w:r>
    </w:p>
    <w:p w14:paraId="43A10FA2" w14:textId="77777777" w:rsidR="00987E05" w:rsidRDefault="00DC0FBA">
      <w:pPr>
        <w:spacing w:after="103"/>
        <w:ind w:right="47"/>
      </w:pPr>
      <w:r>
        <w:rPr>
          <w:b/>
        </w:rPr>
        <w:t>POKUD NA PŘÍSTROJOVÉ DESCE SVÍTÍ KONTROLKA NEDOSTATKU PALIVA, OKAMŽITĚ DOPLŇTE PALIVO.</w:t>
      </w:r>
    </w:p>
    <w:p w14:paraId="14E18EAC" w14:textId="77777777" w:rsidR="00987E05" w:rsidRDefault="00DC0FBA">
      <w:pPr>
        <w:pStyle w:val="Nadpis3"/>
        <w:spacing w:after="101"/>
        <w:ind w:left="23"/>
      </w:pPr>
      <w:r>
        <w:t>POZNÁMKA</w:t>
      </w:r>
    </w:p>
    <w:p w14:paraId="2C2B27A4" w14:textId="77777777" w:rsidR="00987E05" w:rsidRDefault="00DC0FBA">
      <w:pPr>
        <w:spacing w:after="103"/>
        <w:ind w:right="47"/>
      </w:pPr>
      <w:r>
        <w:rPr>
          <w:b/>
        </w:rPr>
        <w:t>JESTLIŽE DOJDE K NÁHLÉMU VYPNUTÍ MOTORU, ŘÍDÍCÍ JEDNOTKA UMOŽNÍ JEHO OPĚTOVNÉ NASTARTOVÁNÍ BĚHEM NÁSLEDUJÍCÍCH 5 VTEŘIN.</w:t>
      </w:r>
    </w:p>
    <w:p w14:paraId="0E9C792D" w14:textId="77777777" w:rsidR="00987E05" w:rsidRDefault="00DC0FBA">
      <w:pPr>
        <w:spacing w:after="103"/>
        <w:ind w:right="47"/>
      </w:pPr>
      <w:r>
        <w:rPr>
          <w:b/>
        </w:rPr>
        <w:t>PO UPLYNUTÍ TÉTO DOBY ZABRÁNÍ ŘÍDICÍ JEDNOTKA DALŠÍMU SPUŠTĚNÍ PO DOBU 3 VTEŘIN A TEPRVE POTÉ BUDE MOŽNÉ MOTOCYKL NASTARTOVAT.</w:t>
      </w:r>
    </w:p>
    <w:p w14:paraId="23E16879" w14:textId="77777777" w:rsidR="00987E05" w:rsidRDefault="00DC0FBA">
      <w:pPr>
        <w:pStyle w:val="Nadpis3"/>
        <w:ind w:left="23"/>
      </w:pPr>
      <w:r>
        <w:t>UPOZORNĚNÍ</w:t>
      </w:r>
    </w:p>
    <w:p w14:paraId="1971BB7B" w14:textId="77777777" w:rsidR="00987E05" w:rsidRDefault="00DC0FBA">
      <w:pPr>
        <w:spacing w:after="163" w:line="259" w:lineRule="auto"/>
        <w:ind w:left="0" w:right="0" w:firstLine="0"/>
        <w:jc w:val="left"/>
      </w:pPr>
      <w:r>
        <w:rPr>
          <w:noProof/>
        </w:rPr>
        <w:drawing>
          <wp:inline distT="0" distB="0" distL="0" distR="0" wp14:anchorId="784DAA0B" wp14:editId="5681662D">
            <wp:extent cx="288000" cy="220645"/>
            <wp:effectExtent l="0" t="0" r="0" b="0"/>
            <wp:docPr id="3950" name="Picture 3950"/>
            <wp:cNvGraphicFramePr/>
            <a:graphic xmlns:a="http://schemas.openxmlformats.org/drawingml/2006/main">
              <a:graphicData uri="http://schemas.openxmlformats.org/drawingml/2006/picture">
                <pic:pic xmlns:pic="http://schemas.openxmlformats.org/drawingml/2006/picture">
                  <pic:nvPicPr>
                    <pic:cNvPr id="3950" name="Picture 3950"/>
                    <pic:cNvPicPr/>
                  </pic:nvPicPr>
                  <pic:blipFill>
                    <a:blip r:embed="rId8"/>
                    <a:stretch>
                      <a:fillRect/>
                    </a:stretch>
                  </pic:blipFill>
                  <pic:spPr>
                    <a:xfrm>
                      <a:off x="0" y="0"/>
                      <a:ext cx="288000" cy="220645"/>
                    </a:xfrm>
                    <a:prstGeom prst="rect">
                      <a:avLst/>
                    </a:prstGeom>
                  </pic:spPr>
                </pic:pic>
              </a:graphicData>
            </a:graphic>
          </wp:inline>
        </w:drawing>
      </w:r>
    </w:p>
    <w:p w14:paraId="3B322923" w14:textId="77777777" w:rsidR="00987E05" w:rsidRDefault="00DC0FBA">
      <w:pPr>
        <w:spacing w:after="103"/>
        <w:ind w:right="47"/>
      </w:pPr>
      <w:r>
        <w:rPr>
          <w:b/>
        </w:rPr>
        <w:t>POKUD JEDETE BEZ SPOLUJEZDCE, PŘESVĚDČTE SE, ŽE JSOU STUPAČKY SPOLUJEZDCE ZAKLOPENY.</w:t>
      </w:r>
    </w:p>
    <w:p w14:paraId="0E60FA2F" w14:textId="77777777" w:rsidR="00987E05" w:rsidRDefault="00DC0FBA">
      <w:pPr>
        <w:pStyle w:val="Nadpis3"/>
        <w:ind w:left="23"/>
      </w:pPr>
      <w:r>
        <w:t>UPOZORNĚNÍ</w:t>
      </w:r>
    </w:p>
    <w:p w14:paraId="396AA814" w14:textId="77777777" w:rsidR="00987E05" w:rsidRDefault="00DC0FBA">
      <w:pPr>
        <w:spacing w:after="163" w:line="259" w:lineRule="auto"/>
        <w:ind w:left="0" w:right="0" w:firstLine="0"/>
        <w:jc w:val="left"/>
      </w:pPr>
      <w:r>
        <w:rPr>
          <w:noProof/>
        </w:rPr>
        <w:drawing>
          <wp:inline distT="0" distB="0" distL="0" distR="0" wp14:anchorId="3D39A1B1" wp14:editId="66FCD8DE">
            <wp:extent cx="288000" cy="220645"/>
            <wp:effectExtent l="0" t="0" r="0" b="0"/>
            <wp:docPr id="3956" name="Picture 3956"/>
            <wp:cNvGraphicFramePr/>
            <a:graphic xmlns:a="http://schemas.openxmlformats.org/drawingml/2006/main">
              <a:graphicData uri="http://schemas.openxmlformats.org/drawingml/2006/picture">
                <pic:pic xmlns:pic="http://schemas.openxmlformats.org/drawingml/2006/picture">
                  <pic:nvPicPr>
                    <pic:cNvPr id="3956" name="Picture 3956"/>
                    <pic:cNvPicPr/>
                  </pic:nvPicPr>
                  <pic:blipFill>
                    <a:blip r:embed="rId8"/>
                    <a:stretch>
                      <a:fillRect/>
                    </a:stretch>
                  </pic:blipFill>
                  <pic:spPr>
                    <a:xfrm>
                      <a:off x="0" y="0"/>
                      <a:ext cx="288000" cy="220645"/>
                    </a:xfrm>
                    <a:prstGeom prst="rect">
                      <a:avLst/>
                    </a:prstGeom>
                  </pic:spPr>
                </pic:pic>
              </a:graphicData>
            </a:graphic>
          </wp:inline>
        </w:drawing>
      </w:r>
    </w:p>
    <w:p w14:paraId="4BBEDA49" w14:textId="77777777" w:rsidR="00987E05" w:rsidRDefault="00DC0FBA">
      <w:pPr>
        <w:spacing w:after="103"/>
        <w:ind w:right="47"/>
      </w:pPr>
      <w:r>
        <w:rPr>
          <w:b/>
        </w:rPr>
        <w:t>SPOLUJEZDEC MUSÍ BÝT PŘIMĚŘENĚ POUČEN O CHOVÁNÍ BĚHEM JÍZDY, ABY SE ZABRÁNILO NEBEZPEČNÝM SITUACÍM.</w:t>
      </w:r>
    </w:p>
    <w:p w14:paraId="73C9063F" w14:textId="77777777" w:rsidR="00987E05" w:rsidRDefault="00DC0FBA">
      <w:pPr>
        <w:spacing w:after="103"/>
        <w:ind w:right="47"/>
      </w:pPr>
      <w:r>
        <w:rPr>
          <w:b/>
        </w:rPr>
        <w:t>PŘED JÍZDOU SE PŘESVĚDČTE, ŽE JE STOJAN ZCELA ZAKLOPEN DO SVÉ POLOHY.</w:t>
      </w:r>
    </w:p>
    <w:p w14:paraId="02019607" w14:textId="77777777" w:rsidR="00987E05" w:rsidRDefault="00DC0FBA">
      <w:pPr>
        <w:spacing w:after="103"/>
        <w:ind w:right="47"/>
      </w:pPr>
      <w:r>
        <w:rPr>
          <w:b/>
        </w:rPr>
        <w:t>Zahájení jízdy:</w:t>
      </w:r>
    </w:p>
    <w:p w14:paraId="11E536D4" w14:textId="77777777" w:rsidR="00987E05" w:rsidRDefault="00DC0FBA">
      <w:pPr>
        <w:numPr>
          <w:ilvl w:val="0"/>
          <w:numId w:val="44"/>
        </w:numPr>
        <w:ind w:right="46" w:hanging="170"/>
      </w:pPr>
      <w:r>
        <w:t>Nastartujte motor.</w:t>
      </w:r>
    </w:p>
    <w:p w14:paraId="217523E8" w14:textId="77777777" w:rsidR="00987E05" w:rsidRDefault="00DC0FBA">
      <w:pPr>
        <w:numPr>
          <w:ilvl w:val="0"/>
          <w:numId w:val="44"/>
        </w:numPr>
        <w:ind w:right="46" w:hanging="170"/>
      </w:pPr>
      <w:r>
        <w:t>Nastavte sklon zpětných zrcátek tak, aby byla zajištěna dobrá viditelnost.</w:t>
      </w:r>
    </w:p>
    <w:tbl>
      <w:tblPr>
        <w:tblStyle w:val="TableGrid"/>
        <w:tblpPr w:vertAnchor="text" w:horzAnchor="margin"/>
        <w:tblOverlap w:val="never"/>
        <w:tblW w:w="10369" w:type="dxa"/>
        <w:tblInd w:w="0" w:type="dxa"/>
        <w:tblCellMar>
          <w:top w:w="0" w:type="dxa"/>
          <w:left w:w="0" w:type="dxa"/>
          <w:bottom w:w="0" w:type="dxa"/>
          <w:right w:w="0" w:type="dxa"/>
        </w:tblCellMar>
        <w:tblLook w:val="04A0" w:firstRow="1" w:lastRow="0" w:firstColumn="1" w:lastColumn="0" w:noHBand="0" w:noVBand="1"/>
      </w:tblPr>
      <w:tblGrid>
        <w:gridCol w:w="10369"/>
      </w:tblGrid>
      <w:tr w:rsidR="00987E05" w14:paraId="75B02CC9" w14:textId="77777777">
        <w:trPr>
          <w:trHeight w:val="1589"/>
        </w:trPr>
        <w:tc>
          <w:tcPr>
            <w:tcW w:w="3310" w:type="dxa"/>
            <w:tcBorders>
              <w:top w:val="nil"/>
              <w:left w:val="nil"/>
              <w:bottom w:val="nil"/>
              <w:right w:val="nil"/>
            </w:tcBorders>
          </w:tcPr>
          <w:p w14:paraId="25EF514D" w14:textId="77777777" w:rsidR="00987E05" w:rsidRDefault="00DC0FBA">
            <w:pPr>
              <w:spacing w:after="772" w:line="250" w:lineRule="auto"/>
              <w:ind w:left="7257" w:right="5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89984" behindDoc="0" locked="0" layoutInCell="1" allowOverlap="1" wp14:anchorId="0D18A720" wp14:editId="05D02E60">
                      <wp:simplePos x="0" y="0"/>
                      <wp:positionH relativeFrom="column">
                        <wp:posOffset>0</wp:posOffset>
                      </wp:positionH>
                      <wp:positionV relativeFrom="paragraph">
                        <wp:posOffset>0</wp:posOffset>
                      </wp:positionV>
                      <wp:extent cx="4752000" cy="1360596"/>
                      <wp:effectExtent l="0" t="0" r="0" b="0"/>
                      <wp:wrapSquare wrapText="bothSides"/>
                      <wp:docPr id="88753" name="Group 88753"/>
                      <wp:cNvGraphicFramePr/>
                      <a:graphic xmlns:a="http://schemas.openxmlformats.org/drawingml/2006/main">
                        <a:graphicData uri="http://schemas.microsoft.com/office/word/2010/wordprocessingGroup">
                          <wpg:wgp>
                            <wpg:cNvGrpSpPr/>
                            <wpg:grpSpPr>
                              <a:xfrm>
                                <a:off x="0" y="0"/>
                                <a:ext cx="4752000" cy="1360596"/>
                                <a:chOff x="0" y="0"/>
                                <a:chExt cx="4752000" cy="1360596"/>
                              </a:xfrm>
                            </wpg:grpSpPr>
                            <pic:pic xmlns:pic="http://schemas.openxmlformats.org/drawingml/2006/picture">
                              <pic:nvPicPr>
                                <pic:cNvPr id="4026" name="Picture 4026"/>
                                <pic:cNvPicPr/>
                              </pic:nvPicPr>
                              <pic:blipFill>
                                <a:blip r:embed="rId8"/>
                                <a:stretch>
                                  <a:fillRect/>
                                </a:stretch>
                              </pic:blipFill>
                              <pic:spPr>
                                <a:xfrm>
                                  <a:off x="4464000" y="1139951"/>
                                  <a:ext cx="288000" cy="220645"/>
                                </a:xfrm>
                                <a:prstGeom prst="rect">
                                  <a:avLst/>
                                </a:prstGeom>
                              </pic:spPr>
                            </pic:pic>
                            <pic:pic xmlns:pic="http://schemas.openxmlformats.org/drawingml/2006/picture">
                              <pic:nvPicPr>
                                <pic:cNvPr id="4036" name="Picture 4036"/>
                                <pic:cNvPicPr/>
                              </pic:nvPicPr>
                              <pic:blipFill>
                                <a:blip r:embed="rId208"/>
                                <a:stretch>
                                  <a:fillRect/>
                                </a:stretch>
                              </pic:blipFill>
                              <pic:spPr>
                                <a:xfrm>
                                  <a:off x="0" y="0"/>
                                  <a:ext cx="2088000" cy="1216282"/>
                                </a:xfrm>
                                <a:prstGeom prst="rect">
                                  <a:avLst/>
                                </a:prstGeom>
                              </pic:spPr>
                            </pic:pic>
                            <pic:pic xmlns:pic="http://schemas.openxmlformats.org/drawingml/2006/picture">
                              <pic:nvPicPr>
                                <pic:cNvPr id="4038" name="Picture 4038"/>
                                <pic:cNvPicPr/>
                              </pic:nvPicPr>
                              <pic:blipFill>
                                <a:blip r:embed="rId209"/>
                                <a:stretch>
                                  <a:fillRect/>
                                </a:stretch>
                              </pic:blipFill>
                              <pic:spPr>
                                <a:xfrm>
                                  <a:off x="2227450" y="0"/>
                                  <a:ext cx="2088000" cy="1216282"/>
                                </a:xfrm>
                                <a:prstGeom prst="rect">
                                  <a:avLst/>
                                </a:prstGeom>
                              </pic:spPr>
                            </pic:pic>
                          </wpg:wgp>
                        </a:graphicData>
                      </a:graphic>
                    </wp:anchor>
                  </w:drawing>
                </mc:Choice>
                <mc:Fallback xmlns:a="http://schemas.openxmlformats.org/drawingml/2006/main">
                  <w:pict>
                    <v:group id="Group 88753" style="width:374.173pt;height:107.134pt;position:absolute;mso-position-horizontal-relative:text;mso-position-horizontal:absolute;margin-left:1.90735e-05pt;mso-position-vertical-relative:text;margin-top:-1.52588e-05pt;" coordsize="47520,13605">
                      <v:shape id="Picture 4026" style="position:absolute;width:2880;height:2206;left:44640;top:11399;" filled="f">
                        <v:imagedata r:id="rId50"/>
                      </v:shape>
                      <v:shape id="Picture 4036" style="position:absolute;width:20880;height:12162;left:0;top:0;" filled="f">
                        <v:imagedata r:id="rId210"/>
                      </v:shape>
                      <v:shape id="Picture 4038" style="position:absolute;width:20880;height:12162;left:22274;top:0;" filled="f">
                        <v:imagedata r:id="rId211"/>
                      </v:shape>
                      <w10:wrap type="square"/>
                    </v:group>
                  </w:pict>
                </mc:Fallback>
              </mc:AlternateContent>
            </w:r>
            <w:r>
              <w:t>Otáčením rukojeti plynu (poloha B) zvyšujte rychlost, aniž překročíte povolené otáčky motoru.</w:t>
            </w:r>
          </w:p>
          <w:p w14:paraId="690EBE87" w14:textId="77777777" w:rsidR="00987E05" w:rsidRDefault="00DC0FBA">
            <w:pPr>
              <w:shd w:val="clear" w:color="auto" w:fill="DEDDDC"/>
              <w:spacing w:after="0" w:line="259" w:lineRule="auto"/>
              <w:ind w:left="7058" w:right="0" w:firstLine="0"/>
              <w:jc w:val="left"/>
            </w:pPr>
            <w:r>
              <w:rPr>
                <w:b/>
              </w:rPr>
              <w:t>UPOZORNĚNÍ</w:t>
            </w:r>
          </w:p>
        </w:tc>
      </w:tr>
    </w:tbl>
    <w:p w14:paraId="02B322DE" w14:textId="77777777" w:rsidR="00987E05" w:rsidRDefault="00DC0FBA">
      <w:pPr>
        <w:pStyle w:val="Nadpis3"/>
        <w:ind w:left="23"/>
      </w:pPr>
      <w:r>
        <w:t>UPOZORNĚNÍ</w:t>
      </w:r>
    </w:p>
    <w:p w14:paraId="2D4D5E44" w14:textId="77777777" w:rsidR="00987E05" w:rsidRDefault="00DC0FBA">
      <w:pPr>
        <w:spacing w:after="163" w:line="259" w:lineRule="auto"/>
        <w:ind w:left="0" w:right="0" w:firstLine="0"/>
        <w:jc w:val="left"/>
      </w:pPr>
      <w:r>
        <w:rPr>
          <w:noProof/>
        </w:rPr>
        <w:drawing>
          <wp:inline distT="0" distB="0" distL="0" distR="0" wp14:anchorId="1E8FD1BF" wp14:editId="0E6E610F">
            <wp:extent cx="288000" cy="220645"/>
            <wp:effectExtent l="0" t="0" r="0" b="0"/>
            <wp:docPr id="3978" name="Picture 3978"/>
            <wp:cNvGraphicFramePr/>
            <a:graphic xmlns:a="http://schemas.openxmlformats.org/drawingml/2006/main">
              <a:graphicData uri="http://schemas.openxmlformats.org/drawingml/2006/picture">
                <pic:pic xmlns:pic="http://schemas.openxmlformats.org/drawingml/2006/picture">
                  <pic:nvPicPr>
                    <pic:cNvPr id="3978" name="Picture 3978"/>
                    <pic:cNvPicPr/>
                  </pic:nvPicPr>
                  <pic:blipFill>
                    <a:blip r:embed="rId8"/>
                    <a:stretch>
                      <a:fillRect/>
                    </a:stretch>
                  </pic:blipFill>
                  <pic:spPr>
                    <a:xfrm>
                      <a:off x="0" y="0"/>
                      <a:ext cx="288000" cy="220645"/>
                    </a:xfrm>
                    <a:prstGeom prst="rect">
                      <a:avLst/>
                    </a:prstGeom>
                  </pic:spPr>
                </pic:pic>
              </a:graphicData>
            </a:graphic>
          </wp:inline>
        </w:drawing>
      </w:r>
    </w:p>
    <w:p w14:paraId="0C26125A" w14:textId="77777777" w:rsidR="00987E05" w:rsidRDefault="00DC0FBA">
      <w:pPr>
        <w:spacing w:after="103"/>
        <w:ind w:right="47"/>
      </w:pPr>
      <w:r>
        <w:rPr>
          <w:b/>
        </w:rPr>
        <w:t>PŘI STOJÍCÍM MOTOCYKLU SI VYZKOUŠEJTE POUŽÍVÁNÍ ZPĚTNÝCH ZRCÁTEK. ODRAZOVÁ PLOCHA ZRCÁTKA JE VYPOUKLÁ, TAKŽE OBJEKTY JSOU ZDÁNLIVĚ DÁLE NEŽ VE SKUTEČNOSTI. ZRCÁTKA JSOU ŠIROKOÚHLÁ. SPRÁVNÝ ODHAD VZDÁLENOSTI VOZIDEL ZA MOTOCYKLEM ZÍSKÁTE POUZE ZE ZKUŠENOSTÍ.</w:t>
      </w:r>
    </w:p>
    <w:p w14:paraId="2B9AC14A" w14:textId="77777777" w:rsidR="00987E05" w:rsidRDefault="00DC0FBA">
      <w:pPr>
        <w:numPr>
          <w:ilvl w:val="0"/>
          <w:numId w:val="45"/>
        </w:numPr>
        <w:ind w:right="46" w:hanging="170"/>
      </w:pPr>
      <w:r>
        <w:t>Uvolněte rukojeť plynu (poloha A) a při volnoběžném chodu motoru úplně stiskněte páčku spojky.</w:t>
      </w:r>
    </w:p>
    <w:p w14:paraId="6AF60F5E" w14:textId="77777777" w:rsidR="00987E05" w:rsidRDefault="00DC0FBA">
      <w:pPr>
        <w:numPr>
          <w:ilvl w:val="0"/>
          <w:numId w:val="45"/>
        </w:numPr>
        <w:ind w:right="46" w:hanging="170"/>
      </w:pPr>
      <w:r>
        <w:t>Sešlápnutím řadicí páky (1) směrem dolů zařaďte první převodový stupeň.</w:t>
      </w:r>
    </w:p>
    <w:p w14:paraId="7CB88108" w14:textId="77777777" w:rsidR="00987E05" w:rsidRDefault="00DC0FBA">
      <w:pPr>
        <w:numPr>
          <w:ilvl w:val="0"/>
          <w:numId w:val="45"/>
        </w:numPr>
        <w:ind w:right="46" w:hanging="170"/>
      </w:pPr>
      <w:r>
        <w:t>Pomalu uvolněte páčku spojky.</w:t>
      </w:r>
    </w:p>
    <w:p w14:paraId="4D3B01B9" w14:textId="77777777" w:rsidR="00987E05" w:rsidRDefault="00DC0FBA">
      <w:pPr>
        <w:pStyle w:val="Nadpis3"/>
        <w:ind w:left="23"/>
      </w:pPr>
      <w:r>
        <w:t>UPOZORNĚNÍ</w:t>
      </w:r>
    </w:p>
    <w:p w14:paraId="6BBDECBF" w14:textId="77777777" w:rsidR="00987E05" w:rsidRDefault="00DC0FBA">
      <w:pPr>
        <w:spacing w:after="163" w:line="259" w:lineRule="auto"/>
        <w:ind w:left="0" w:right="0" w:firstLine="0"/>
        <w:jc w:val="left"/>
      </w:pPr>
      <w:r>
        <w:rPr>
          <w:noProof/>
        </w:rPr>
        <w:drawing>
          <wp:inline distT="0" distB="0" distL="0" distR="0" wp14:anchorId="3B8E39AB" wp14:editId="5A4717F5">
            <wp:extent cx="288000" cy="220645"/>
            <wp:effectExtent l="0" t="0" r="0" b="0"/>
            <wp:docPr id="4001" name="Picture 4001"/>
            <wp:cNvGraphicFramePr/>
            <a:graphic xmlns:a="http://schemas.openxmlformats.org/drawingml/2006/main">
              <a:graphicData uri="http://schemas.openxmlformats.org/drawingml/2006/picture">
                <pic:pic xmlns:pic="http://schemas.openxmlformats.org/drawingml/2006/picture">
                  <pic:nvPicPr>
                    <pic:cNvPr id="4001" name="Picture 4001"/>
                    <pic:cNvPicPr/>
                  </pic:nvPicPr>
                  <pic:blipFill>
                    <a:blip r:embed="rId8"/>
                    <a:stretch>
                      <a:fillRect/>
                    </a:stretch>
                  </pic:blipFill>
                  <pic:spPr>
                    <a:xfrm>
                      <a:off x="0" y="0"/>
                      <a:ext cx="288000" cy="220645"/>
                    </a:xfrm>
                    <a:prstGeom prst="rect">
                      <a:avLst/>
                    </a:prstGeom>
                  </pic:spPr>
                </pic:pic>
              </a:graphicData>
            </a:graphic>
          </wp:inline>
        </w:drawing>
      </w:r>
    </w:p>
    <w:p w14:paraId="703053B8" w14:textId="77777777" w:rsidR="00987E05" w:rsidRDefault="00DC0FBA">
      <w:pPr>
        <w:spacing w:after="103"/>
        <w:ind w:right="47"/>
      </w:pPr>
      <w:r>
        <w:rPr>
          <w:b/>
        </w:rPr>
        <w:t>PŘÍLIŠ RYCHLÉ NEBO NÁHLÉ U V O L N Ě N Í P Á Č K Y S P O J K Y PŘI ROZJEZDU MŮŽE ZPŮSOBIT ZHASNUTÍ MOTORU NEBO ZVEDNUTÍ MOTOCYKLU NA ZADNÍ KOLO. Z TÉHOŽ DŮVODU PŘI UVOLŇOVÁNÍ PÁČKY SPOJKY NEPŘIDÁVEJTE PRUDCE PLYN.</w:t>
      </w:r>
    </w:p>
    <w:p w14:paraId="0908AF43" w14:textId="77777777" w:rsidR="00987E05" w:rsidRDefault="00DC0FBA">
      <w:pPr>
        <w:numPr>
          <w:ilvl w:val="0"/>
          <w:numId w:val="46"/>
        </w:numPr>
        <w:ind w:right="46" w:hanging="170"/>
      </w:pPr>
      <w:r>
        <w:t>Pomalu uvolňujte páčku spojky a současně pomalu přidávejte plyn pozvolným otáčením rukojeti plynu (poloha B).</w:t>
      </w:r>
    </w:p>
    <w:p w14:paraId="2D3842BB" w14:textId="77777777" w:rsidR="00987E05" w:rsidRDefault="00DC0FBA">
      <w:pPr>
        <w:ind w:left="23" w:right="46"/>
      </w:pPr>
      <w:r>
        <w:t>Motocykl se rozjede.</w:t>
      </w:r>
    </w:p>
    <w:p w14:paraId="6264CBE9" w14:textId="77777777" w:rsidR="00987E05" w:rsidRDefault="00DC0FBA">
      <w:pPr>
        <w:numPr>
          <w:ilvl w:val="0"/>
          <w:numId w:val="46"/>
        </w:numPr>
        <w:ind w:right="46" w:hanging="170"/>
      </w:pPr>
      <w:r>
        <w:t>Několik prvních kilometrů jeďte pomalu, aby se motor zahřál.</w:t>
      </w:r>
    </w:p>
    <w:p w14:paraId="4FEF8A87" w14:textId="77777777" w:rsidR="00987E05" w:rsidRDefault="00DC0FBA">
      <w:pPr>
        <w:spacing w:after="103"/>
        <w:ind w:right="47"/>
      </w:pPr>
      <w:r>
        <w:rPr>
          <w:b/>
        </w:rPr>
        <w:t>ZAŘAZENÝ RYCHLOSTNÍ STUPEŇ MUSÍ ODPOVÍDAT RYCHLOSTI JÍZDY. PLYN NEPŘIDÁVEJTE PRUDCE.</w:t>
      </w:r>
    </w:p>
    <w:p w14:paraId="33A23190" w14:textId="77777777" w:rsidR="00987E05" w:rsidRDefault="00DC0FBA">
      <w:pPr>
        <w:numPr>
          <w:ilvl w:val="0"/>
          <w:numId w:val="46"/>
        </w:numPr>
        <w:spacing w:after="0"/>
        <w:ind w:right="46" w:hanging="170"/>
      </w:pPr>
      <w:r>
        <w:t>Uvolněte rukojeť plynu (poloha A), stiskněte páčku spojky, zvedněte řadicí páku (1), uvolněte páčku spojky a přidejte plyn (poloha B).</w:t>
      </w:r>
    </w:p>
    <w:p w14:paraId="705436F4" w14:textId="77777777" w:rsidR="00987E05" w:rsidRDefault="00DC0FBA">
      <w:pPr>
        <w:spacing w:after="366" w:line="259" w:lineRule="auto"/>
        <w:ind w:left="0" w:right="0" w:firstLine="0"/>
        <w:jc w:val="left"/>
      </w:pPr>
      <w:r>
        <w:rPr>
          <w:noProof/>
        </w:rPr>
        <w:lastRenderedPageBreak/>
        <w:drawing>
          <wp:inline distT="0" distB="0" distL="0" distR="0" wp14:anchorId="746EECBD" wp14:editId="5E7D0D96">
            <wp:extent cx="2088000" cy="1216282"/>
            <wp:effectExtent l="0" t="0" r="0" b="0"/>
            <wp:docPr id="4040" name="Picture 4040"/>
            <wp:cNvGraphicFramePr/>
            <a:graphic xmlns:a="http://schemas.openxmlformats.org/drawingml/2006/main">
              <a:graphicData uri="http://schemas.openxmlformats.org/drawingml/2006/picture">
                <pic:pic xmlns:pic="http://schemas.openxmlformats.org/drawingml/2006/picture">
                  <pic:nvPicPr>
                    <pic:cNvPr id="4040" name="Picture 4040"/>
                    <pic:cNvPicPr/>
                  </pic:nvPicPr>
                  <pic:blipFill>
                    <a:blip r:embed="rId212"/>
                    <a:stretch>
                      <a:fillRect/>
                    </a:stretch>
                  </pic:blipFill>
                  <pic:spPr>
                    <a:xfrm>
                      <a:off x="0" y="0"/>
                      <a:ext cx="2088000" cy="1216282"/>
                    </a:xfrm>
                    <a:prstGeom prst="rect">
                      <a:avLst/>
                    </a:prstGeom>
                  </pic:spPr>
                </pic:pic>
              </a:graphicData>
            </a:graphic>
          </wp:inline>
        </w:drawing>
      </w:r>
    </w:p>
    <w:p w14:paraId="69CD2014" w14:textId="77777777" w:rsidR="00987E05" w:rsidRDefault="00DC0FBA">
      <w:pPr>
        <w:numPr>
          <w:ilvl w:val="0"/>
          <w:numId w:val="46"/>
        </w:numPr>
        <w:ind w:right="46" w:hanging="170"/>
      </w:pPr>
      <w:r>
        <w:t>Poslední dva kroky opakujte při řazení vyšších rychlostních stupňů.</w:t>
      </w:r>
    </w:p>
    <w:p w14:paraId="7D549FC4" w14:textId="77777777" w:rsidR="00987E05" w:rsidRDefault="00DC0FBA">
      <w:pPr>
        <w:pStyle w:val="Nadpis3"/>
        <w:spacing w:after="101"/>
        <w:ind w:left="23"/>
      </w:pPr>
      <w:r>
        <w:t>POZNÁMKA</w:t>
      </w:r>
    </w:p>
    <w:p w14:paraId="32820FC0" w14:textId="77777777" w:rsidR="00987E05" w:rsidRDefault="00DC0FBA">
      <w:pPr>
        <w:spacing w:after="103"/>
        <w:ind w:right="47"/>
      </w:pPr>
      <w:r>
        <w:rPr>
          <w:b/>
        </w:rPr>
        <w:t>V NÁSLEDUJÍCÍCH SITUACÍCH JE VHODNÉ PODŘADIT (ZAŘADIT NIŽŠÍ RYCHLOSTNÍ STUPEŇ):</w:t>
      </w:r>
    </w:p>
    <w:p w14:paraId="42A301CE" w14:textId="77777777" w:rsidR="00987E05" w:rsidRDefault="00DC0FBA">
      <w:pPr>
        <w:numPr>
          <w:ilvl w:val="0"/>
          <w:numId w:val="47"/>
        </w:numPr>
        <w:ind w:right="46" w:hanging="170"/>
      </w:pPr>
      <w:r>
        <w:t>Při jízdě z kopce a při brzdění pomocí komprese motoru zvýšit brzdný výkon.</w:t>
      </w:r>
    </w:p>
    <w:p w14:paraId="02891980" w14:textId="77777777" w:rsidR="00987E05" w:rsidRDefault="00DC0FBA">
      <w:pPr>
        <w:numPr>
          <w:ilvl w:val="0"/>
          <w:numId w:val="47"/>
        </w:numPr>
        <w:ind w:right="46" w:hanging="170"/>
      </w:pPr>
      <w:r>
        <w:t>Při jízdě do kopce v případě, kdy zařazený rychlostní stupeň neodpovídá rychlosti a je třeba zvýšit otáčky motoru.</w:t>
      </w:r>
    </w:p>
    <w:p w14:paraId="60A3F8EC" w14:textId="77777777" w:rsidR="00987E05" w:rsidRDefault="00DC0FBA">
      <w:pPr>
        <w:pStyle w:val="Nadpis3"/>
        <w:ind w:left="23"/>
      </w:pPr>
      <w:r>
        <w:t>UPOZORNĚNÍ</w:t>
      </w:r>
    </w:p>
    <w:p w14:paraId="0D916323" w14:textId="77777777" w:rsidR="00987E05" w:rsidRDefault="00DC0FBA">
      <w:pPr>
        <w:spacing w:after="163" w:line="259" w:lineRule="auto"/>
        <w:ind w:left="0" w:right="0" w:firstLine="0"/>
        <w:jc w:val="left"/>
      </w:pPr>
      <w:r>
        <w:rPr>
          <w:noProof/>
        </w:rPr>
        <w:drawing>
          <wp:inline distT="0" distB="0" distL="0" distR="0" wp14:anchorId="7E7F284D" wp14:editId="6F3A18FE">
            <wp:extent cx="288000" cy="220645"/>
            <wp:effectExtent l="0" t="0" r="0" b="0"/>
            <wp:docPr id="4070" name="Picture 4070"/>
            <wp:cNvGraphicFramePr/>
            <a:graphic xmlns:a="http://schemas.openxmlformats.org/drawingml/2006/main">
              <a:graphicData uri="http://schemas.openxmlformats.org/drawingml/2006/picture">
                <pic:pic xmlns:pic="http://schemas.openxmlformats.org/drawingml/2006/picture">
                  <pic:nvPicPr>
                    <pic:cNvPr id="4070" name="Picture 4070"/>
                    <pic:cNvPicPr/>
                  </pic:nvPicPr>
                  <pic:blipFill>
                    <a:blip r:embed="rId8"/>
                    <a:stretch>
                      <a:fillRect/>
                    </a:stretch>
                  </pic:blipFill>
                  <pic:spPr>
                    <a:xfrm>
                      <a:off x="0" y="0"/>
                      <a:ext cx="288000" cy="220645"/>
                    </a:xfrm>
                    <a:prstGeom prst="rect">
                      <a:avLst/>
                    </a:prstGeom>
                  </pic:spPr>
                </pic:pic>
              </a:graphicData>
            </a:graphic>
          </wp:inline>
        </w:drawing>
      </w:r>
    </w:p>
    <w:p w14:paraId="1D94E153" w14:textId="77777777" w:rsidR="00987E05" w:rsidRDefault="00DC0FBA">
      <w:pPr>
        <w:spacing w:after="103"/>
        <w:ind w:right="47"/>
      </w:pPr>
      <w:r>
        <w:rPr>
          <w:b/>
        </w:rPr>
        <w:t>PODŘAZUJTE POSTUPNĚ. PODŘAZENÍ O VÍCE NEŽ JEDEN RYCHLOSTNÍ STUPEŇ MŮŽE ZVÝŠIT OTÁČKY MOTORU NAD POVOLENOU MEZ.</w:t>
      </w:r>
    </w:p>
    <w:p w14:paraId="7394FC0D" w14:textId="77777777" w:rsidR="00987E05" w:rsidRDefault="00DC0FBA">
      <w:pPr>
        <w:numPr>
          <w:ilvl w:val="0"/>
          <w:numId w:val="48"/>
        </w:numPr>
        <w:ind w:right="46" w:hanging="170"/>
      </w:pPr>
      <w:r>
        <w:t>Uvolněte rukojeť plynu (poloha A).</w:t>
      </w:r>
    </w:p>
    <w:p w14:paraId="359662D4" w14:textId="77777777" w:rsidR="00987E05" w:rsidRDefault="00DC0FBA">
      <w:pPr>
        <w:numPr>
          <w:ilvl w:val="0"/>
          <w:numId w:val="48"/>
        </w:numPr>
        <w:ind w:right="46" w:hanging="170"/>
      </w:pPr>
      <w:r>
        <w:t>Pokud je to nutné, snižte rychlost přibrzděním.</w:t>
      </w:r>
    </w:p>
    <w:p w14:paraId="655A2C44" w14:textId="77777777" w:rsidR="00987E05" w:rsidRDefault="00DC0FBA">
      <w:pPr>
        <w:numPr>
          <w:ilvl w:val="0"/>
          <w:numId w:val="48"/>
        </w:numPr>
        <w:ind w:right="46" w:hanging="170"/>
      </w:pPr>
      <w:r>
        <w:t>Pro podřazení na nižší převodový stupeň stiskněte páčku spojky a sešlápněte řadicí páku (1).</w:t>
      </w:r>
    </w:p>
    <w:p w14:paraId="4F6110F5" w14:textId="77777777" w:rsidR="00987E05" w:rsidRDefault="00DC0FBA">
      <w:pPr>
        <w:numPr>
          <w:ilvl w:val="0"/>
          <w:numId w:val="48"/>
        </w:numPr>
        <w:ind w:right="46" w:hanging="170"/>
      </w:pPr>
      <w:r>
        <w:t>Pokud máte přibrzděno, odbrzděte.</w:t>
      </w:r>
    </w:p>
    <w:p w14:paraId="59D46231" w14:textId="77777777" w:rsidR="00987E05" w:rsidRDefault="00DC0FBA">
      <w:pPr>
        <w:numPr>
          <w:ilvl w:val="0"/>
          <w:numId w:val="48"/>
        </w:numPr>
        <w:ind w:right="46" w:hanging="170"/>
      </w:pPr>
      <w:r>
        <w:t>Uvolněte páčku spojky a zvolna přidejte plyn.</w:t>
      </w:r>
    </w:p>
    <w:p w14:paraId="43C7CDD0" w14:textId="77777777" w:rsidR="00987E05" w:rsidRDefault="00DC0FBA">
      <w:pPr>
        <w:pStyle w:val="Nadpis3"/>
        <w:ind w:left="23"/>
      </w:pPr>
      <w:r>
        <w:t>VAROVÁNÍ</w:t>
      </w:r>
    </w:p>
    <w:p w14:paraId="632F807F" w14:textId="77777777" w:rsidR="00987E05" w:rsidRDefault="00DC0FBA">
      <w:pPr>
        <w:spacing w:after="138" w:line="259" w:lineRule="auto"/>
        <w:ind w:left="24" w:right="0" w:firstLine="0"/>
        <w:jc w:val="left"/>
      </w:pPr>
      <w:r>
        <w:rPr>
          <w:noProof/>
        </w:rPr>
        <w:drawing>
          <wp:inline distT="0" distB="0" distL="0" distR="0" wp14:anchorId="22DDAE67" wp14:editId="2D786F13">
            <wp:extent cx="257196" cy="252000"/>
            <wp:effectExtent l="0" t="0" r="0" b="0"/>
            <wp:docPr id="4093" name="Picture 4093"/>
            <wp:cNvGraphicFramePr/>
            <a:graphic xmlns:a="http://schemas.openxmlformats.org/drawingml/2006/main">
              <a:graphicData uri="http://schemas.openxmlformats.org/drawingml/2006/picture">
                <pic:pic xmlns:pic="http://schemas.openxmlformats.org/drawingml/2006/picture">
                  <pic:nvPicPr>
                    <pic:cNvPr id="4093" name="Picture 4093"/>
                    <pic:cNvPicPr/>
                  </pic:nvPicPr>
                  <pic:blipFill>
                    <a:blip r:embed="rId52"/>
                    <a:stretch>
                      <a:fillRect/>
                    </a:stretch>
                  </pic:blipFill>
                  <pic:spPr>
                    <a:xfrm>
                      <a:off x="0" y="0"/>
                      <a:ext cx="257196" cy="252000"/>
                    </a:xfrm>
                    <a:prstGeom prst="rect">
                      <a:avLst/>
                    </a:prstGeom>
                  </pic:spPr>
                </pic:pic>
              </a:graphicData>
            </a:graphic>
          </wp:inline>
        </w:drawing>
      </w:r>
    </w:p>
    <w:p w14:paraId="30618378" w14:textId="77777777" w:rsidR="00987E05" w:rsidRDefault="00DC0FBA">
      <w:pPr>
        <w:spacing w:after="0"/>
        <w:ind w:right="47"/>
      </w:pPr>
      <w:r>
        <w:rPr>
          <w:b/>
        </w:rPr>
        <w:t xml:space="preserve">ABY NEDOŠLO K PŘEHŘÁTÍ SPOJKY, NENECHÁVEJTE DELŠÍ DOBU MOTOR BĚŽET NA MÍSTĚ SE ZAŘAZENÝM RY C H L O S T N Í M S T U P N Ě M A </w:t>
      </w:r>
    </w:p>
    <w:p w14:paraId="27FD6BAF" w14:textId="77777777" w:rsidR="00987E05" w:rsidRDefault="00DC0FBA">
      <w:pPr>
        <w:spacing w:after="103"/>
        <w:ind w:right="47"/>
      </w:pPr>
      <w:r>
        <w:rPr>
          <w:b/>
        </w:rPr>
        <w:t>STISKNUTOU PÁČKOU SPOJKY.</w:t>
      </w:r>
    </w:p>
    <w:p w14:paraId="4018F14A" w14:textId="77777777" w:rsidR="00987E05" w:rsidRDefault="00DC0FBA">
      <w:pPr>
        <w:pStyle w:val="Nadpis3"/>
        <w:ind w:left="23"/>
      </w:pPr>
      <w:r>
        <w:t>UPOZORNĚNÍ</w:t>
      </w:r>
    </w:p>
    <w:p w14:paraId="17ED801F" w14:textId="77777777" w:rsidR="00987E05" w:rsidRDefault="00DC0FBA">
      <w:pPr>
        <w:spacing w:after="163" w:line="259" w:lineRule="auto"/>
        <w:ind w:left="0" w:right="0" w:firstLine="0"/>
        <w:jc w:val="left"/>
      </w:pPr>
      <w:r>
        <w:rPr>
          <w:noProof/>
        </w:rPr>
        <w:drawing>
          <wp:inline distT="0" distB="0" distL="0" distR="0" wp14:anchorId="0049F496" wp14:editId="3038D950">
            <wp:extent cx="288000" cy="220645"/>
            <wp:effectExtent l="0" t="0" r="0" b="0"/>
            <wp:docPr id="4101" name="Picture 4101"/>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8"/>
                    <a:stretch>
                      <a:fillRect/>
                    </a:stretch>
                  </pic:blipFill>
                  <pic:spPr>
                    <a:xfrm>
                      <a:off x="0" y="0"/>
                      <a:ext cx="288000" cy="220645"/>
                    </a:xfrm>
                    <a:prstGeom prst="rect">
                      <a:avLst/>
                    </a:prstGeom>
                  </pic:spPr>
                </pic:pic>
              </a:graphicData>
            </a:graphic>
          </wp:inline>
        </w:drawing>
      </w:r>
    </w:p>
    <w:p w14:paraId="0D58EFBE" w14:textId="77777777" w:rsidR="00987E05" w:rsidRDefault="00DC0FBA">
      <w:pPr>
        <w:spacing w:after="103"/>
        <w:ind w:right="47"/>
      </w:pPr>
      <w:r>
        <w:rPr>
          <w:b/>
        </w:rPr>
        <w:t>POUŽITÍ PŘEDNÍ NEBO ZADNÍ BRZDY POUZE VÝRAZNĚ SNIŽUJE BRZDNOU SÍLU MOTOCYKLU.</w:t>
      </w:r>
    </w:p>
    <w:p w14:paraId="27F214A1" w14:textId="77777777" w:rsidR="00987E05" w:rsidRDefault="00DC0FBA">
      <w:pPr>
        <w:spacing w:after="103"/>
        <w:ind w:right="47"/>
      </w:pPr>
      <w:r>
        <w:rPr>
          <w:b/>
        </w:rPr>
        <w:t>POKUD ZASTAVÍTE PŘI JÍZDĚ DO KOPCE, UBERTE ZCELA PLYN A K UDRŽENÍ MOTOCYKLU NA MÍSTĚ POUŽIJTE POUZE BRZD.</w:t>
      </w:r>
    </w:p>
    <w:p w14:paraId="0D0E3EB5" w14:textId="77777777" w:rsidR="00987E05" w:rsidRDefault="00DC0FBA">
      <w:pPr>
        <w:spacing w:after="103"/>
        <w:ind w:right="47"/>
      </w:pPr>
      <w:r>
        <w:rPr>
          <w:b/>
        </w:rPr>
        <w:t>POKUD POUŽIJETE K UDRŽENÍ MOTOCYKLU NA MÍSTĚ MOTOR, MOHLO BY DOJÍT K PŘEHŘÁTÍ SPOJKY. PŘI DLOUHODOBÉM POUŽITÍ BRZD PŘI JÍZDĚ Z KOPCE MŮŽE DOJÍT K PŘEHŘÁTÍ BRZDOVÝCH DESTIČEK A TÍM KE SNÍŽENÍ BRZDNÉHO ÚČINKU.</w:t>
      </w:r>
    </w:p>
    <w:p w14:paraId="76884D8A" w14:textId="77777777" w:rsidR="00987E05" w:rsidRDefault="00DC0FBA">
      <w:pPr>
        <w:spacing w:after="103"/>
        <w:ind w:right="47"/>
      </w:pPr>
      <w:r>
        <w:rPr>
          <w:b/>
        </w:rPr>
        <w:t>PROTO PŘI DLOUHÝCH SJEZDECH POUŽÍVEJTE OBĚ BRZDY A VYUŽIJTE I BRZDĚNÍ KOMPRESÍ MOTORU.</w:t>
      </w:r>
    </w:p>
    <w:p w14:paraId="66139247" w14:textId="77777777" w:rsidR="00987E05" w:rsidRDefault="00DC0FBA">
      <w:pPr>
        <w:spacing w:after="0"/>
        <w:ind w:right="47"/>
      </w:pPr>
      <w:r>
        <w:rPr>
          <w:b/>
        </w:rPr>
        <w:t xml:space="preserve">NIKDY NEJEZDĚTE Z KOPCE </w:t>
      </w:r>
    </w:p>
    <w:p w14:paraId="17DFA468" w14:textId="77777777" w:rsidR="00987E05" w:rsidRDefault="00DC0FBA">
      <w:pPr>
        <w:spacing w:after="0"/>
        <w:ind w:right="47"/>
      </w:pPr>
      <w:r>
        <w:rPr>
          <w:b/>
        </w:rPr>
        <w:t xml:space="preserve">S VYPNUTÝM MOTOREM. JELI JÍZDNÍ POVRCH MOKRÝ NEBO ZLEDOVATĚLÝ, JEZDĚTE POMALU. VYVARUJTE SE </w:t>
      </w:r>
      <w:r>
        <w:rPr>
          <w:b/>
        </w:rPr>
        <w:lastRenderedPageBreak/>
        <w:t xml:space="preserve">NÁHLÉHO BRZDĚNÍ A PRUDKÝM ZMĚNÁM SMĚRU JÍZDY. JINAK BY MOHLO DOJÍT KE SMYKU A NÁSLEDNĚ K PÁDU Z MOTOCYKLU. JEZDĚTE PŘIMĚŘENOU RYCHLOSTÍ, VYVARUJTE SE NÁHLÉHO BRZDĚNÍ NEBO MANÉVRŮ, KTERÉ MOHOU ZPŮSOBIT ZTRÁTU ADHEZE A </w:t>
      </w:r>
    </w:p>
    <w:p w14:paraId="79B2F1DC" w14:textId="77777777" w:rsidR="00987E05" w:rsidRDefault="00DC0FBA">
      <w:pPr>
        <w:spacing w:after="275"/>
        <w:ind w:right="47"/>
      </w:pPr>
      <w:r>
        <w:rPr>
          <w:b/>
        </w:rPr>
        <w:t>PŘÍPADNÝ PÁD NEBO HAVÁRII.</w:t>
      </w:r>
    </w:p>
    <w:p w14:paraId="60F57B15" w14:textId="77777777" w:rsidR="00987E05" w:rsidRDefault="00DC0FBA">
      <w:pPr>
        <w:pStyle w:val="Nadpis2"/>
        <w:ind w:left="-5"/>
      </w:pPr>
      <w:r>
        <w:t>Vypínač motoru</w:t>
      </w:r>
    </w:p>
    <w:p w14:paraId="447FBFB4" w14:textId="77777777" w:rsidR="00987E05" w:rsidRDefault="00DC0FBA">
      <w:pPr>
        <w:numPr>
          <w:ilvl w:val="0"/>
          <w:numId w:val="49"/>
        </w:numPr>
        <w:ind w:right="46" w:hanging="170"/>
      </w:pPr>
      <w:r>
        <w:t>Uvolněte rukojeť plynu (poloha A), pozvolna brzděte a současně postupně podřazujte.</w:t>
      </w:r>
    </w:p>
    <w:p w14:paraId="73EA2585" w14:textId="77777777" w:rsidR="00987E05" w:rsidRDefault="00DC0FBA">
      <w:pPr>
        <w:spacing w:after="103"/>
        <w:ind w:right="47"/>
      </w:pPr>
      <w:r>
        <w:rPr>
          <w:b/>
        </w:rPr>
        <w:t>Po zpomalení a před zastavením motocyklu:</w:t>
      </w:r>
    </w:p>
    <w:p w14:paraId="78AE43F1" w14:textId="77777777" w:rsidR="00987E05" w:rsidRDefault="00DC0FBA">
      <w:pPr>
        <w:numPr>
          <w:ilvl w:val="0"/>
          <w:numId w:val="49"/>
        </w:numPr>
        <w:ind w:right="46" w:hanging="170"/>
      </w:pPr>
      <w:r>
        <w:t>Stiskněte páčku spojky (1). Předejdete tak zastavení motoru.</w:t>
      </w:r>
    </w:p>
    <w:p w14:paraId="507172A8" w14:textId="77777777" w:rsidR="00987E05" w:rsidRDefault="00DC0FBA">
      <w:pPr>
        <w:spacing w:after="103"/>
        <w:ind w:right="47"/>
      </w:pPr>
      <w:r>
        <w:rPr>
          <w:b/>
        </w:rPr>
        <w:t>Po zastavení motocyklu:</w:t>
      </w:r>
    </w:p>
    <w:p w14:paraId="2B48657C" w14:textId="77777777" w:rsidR="00987E05" w:rsidRDefault="00DC0FBA">
      <w:pPr>
        <w:numPr>
          <w:ilvl w:val="0"/>
          <w:numId w:val="49"/>
        </w:numPr>
        <w:ind w:right="46" w:hanging="170"/>
      </w:pPr>
      <w:r>
        <w:t xml:space="preserve">Zařaďte neutrál (rozsvítí se zelená kontrolka neutrálu </w:t>
      </w:r>
      <w:r>
        <w:rPr>
          <w:b/>
        </w:rPr>
        <w:t>„N“</w:t>
      </w:r>
      <w:r>
        <w:t>).</w:t>
      </w:r>
    </w:p>
    <w:p w14:paraId="136A0058" w14:textId="77777777" w:rsidR="00987E05" w:rsidRDefault="00DC0FBA">
      <w:pPr>
        <w:numPr>
          <w:ilvl w:val="0"/>
          <w:numId w:val="49"/>
        </w:numPr>
        <w:ind w:right="46" w:hanging="170"/>
      </w:pPr>
      <w:r>
        <w:t>Uvolněte páčku spojky (1).</w:t>
      </w:r>
    </w:p>
    <w:p w14:paraId="649BEF95" w14:textId="77777777" w:rsidR="00987E05" w:rsidRDefault="00DC0FBA">
      <w:pPr>
        <w:numPr>
          <w:ilvl w:val="0"/>
          <w:numId w:val="49"/>
        </w:numPr>
        <w:ind w:right="46" w:hanging="170"/>
      </w:pPr>
      <w:r>
        <w:t xml:space="preserve">Při krátkém zastavení stiskněte </w:t>
      </w:r>
      <w:r>
        <w:rPr>
          <w:b/>
        </w:rPr>
        <w:t>alespoň jednu</w:t>
      </w:r>
      <w:r>
        <w:t xml:space="preserve"> brzdu.</w:t>
      </w:r>
    </w:p>
    <w:p w14:paraId="4D430922" w14:textId="77777777" w:rsidR="00987E05" w:rsidRDefault="00987E05">
      <w:pPr>
        <w:sectPr w:rsidR="00987E05">
          <w:type w:val="continuous"/>
          <w:pgSz w:w="11735" w:h="8164" w:orient="landscape"/>
          <w:pgMar w:top="397" w:right="396" w:bottom="473" w:left="397" w:header="708" w:footer="708" w:gutter="0"/>
          <w:cols w:num="3" w:space="178"/>
        </w:sectPr>
      </w:pPr>
    </w:p>
    <w:p w14:paraId="1FC24DAC" w14:textId="77777777" w:rsidR="00987E05" w:rsidRDefault="00DC0FBA">
      <w:pPr>
        <w:spacing w:after="324" w:line="259" w:lineRule="auto"/>
        <w:ind w:left="0" w:right="0" w:firstLine="0"/>
        <w:jc w:val="left"/>
      </w:pPr>
      <w:r>
        <w:rPr>
          <w:noProof/>
        </w:rPr>
        <w:lastRenderedPageBreak/>
        <w:drawing>
          <wp:inline distT="0" distB="0" distL="0" distR="0" wp14:anchorId="0FF59C19" wp14:editId="5C721843">
            <wp:extent cx="2088000" cy="1216282"/>
            <wp:effectExtent l="0" t="0" r="0" b="0"/>
            <wp:docPr id="4248" name="Picture 4248"/>
            <wp:cNvGraphicFramePr/>
            <a:graphic xmlns:a="http://schemas.openxmlformats.org/drawingml/2006/main">
              <a:graphicData uri="http://schemas.openxmlformats.org/drawingml/2006/picture">
                <pic:pic xmlns:pic="http://schemas.openxmlformats.org/drawingml/2006/picture">
                  <pic:nvPicPr>
                    <pic:cNvPr id="4248" name="Picture 4248"/>
                    <pic:cNvPicPr/>
                  </pic:nvPicPr>
                  <pic:blipFill>
                    <a:blip r:embed="rId212"/>
                    <a:stretch>
                      <a:fillRect/>
                    </a:stretch>
                  </pic:blipFill>
                  <pic:spPr>
                    <a:xfrm>
                      <a:off x="0" y="0"/>
                      <a:ext cx="2088000" cy="1216282"/>
                    </a:xfrm>
                    <a:prstGeom prst="rect">
                      <a:avLst/>
                    </a:prstGeom>
                  </pic:spPr>
                </pic:pic>
              </a:graphicData>
            </a:graphic>
          </wp:inline>
        </w:drawing>
      </w:r>
    </w:p>
    <w:p w14:paraId="7C2A7DAC" w14:textId="77777777" w:rsidR="00987E05" w:rsidRDefault="00DC0FBA">
      <w:pPr>
        <w:pStyle w:val="Nadpis3"/>
        <w:ind w:left="23"/>
      </w:pPr>
      <w:r>
        <w:t>UPOZORNĚNÍ</w:t>
      </w:r>
    </w:p>
    <w:p w14:paraId="0524268D" w14:textId="77777777" w:rsidR="00987E05" w:rsidRDefault="00DC0FBA">
      <w:pPr>
        <w:spacing w:after="163" w:line="259" w:lineRule="auto"/>
        <w:ind w:left="0" w:right="0" w:firstLine="0"/>
        <w:jc w:val="left"/>
      </w:pPr>
      <w:r>
        <w:rPr>
          <w:noProof/>
        </w:rPr>
        <w:drawing>
          <wp:inline distT="0" distB="0" distL="0" distR="0" wp14:anchorId="2019B07D" wp14:editId="14945F57">
            <wp:extent cx="288000" cy="220645"/>
            <wp:effectExtent l="0" t="0" r="0" b="0"/>
            <wp:docPr id="4196" name="Picture 4196"/>
            <wp:cNvGraphicFramePr/>
            <a:graphic xmlns:a="http://schemas.openxmlformats.org/drawingml/2006/main">
              <a:graphicData uri="http://schemas.openxmlformats.org/drawingml/2006/picture">
                <pic:pic xmlns:pic="http://schemas.openxmlformats.org/drawingml/2006/picture">
                  <pic:nvPicPr>
                    <pic:cNvPr id="4196" name="Picture 4196"/>
                    <pic:cNvPicPr/>
                  </pic:nvPicPr>
                  <pic:blipFill>
                    <a:blip r:embed="rId8"/>
                    <a:stretch>
                      <a:fillRect/>
                    </a:stretch>
                  </pic:blipFill>
                  <pic:spPr>
                    <a:xfrm>
                      <a:off x="0" y="0"/>
                      <a:ext cx="288000" cy="220645"/>
                    </a:xfrm>
                    <a:prstGeom prst="rect">
                      <a:avLst/>
                    </a:prstGeom>
                  </pic:spPr>
                </pic:pic>
              </a:graphicData>
            </a:graphic>
          </wp:inline>
        </w:drawing>
      </w:r>
    </w:p>
    <w:p w14:paraId="56E79476" w14:textId="77777777" w:rsidR="00987E05" w:rsidRDefault="00DC0FBA">
      <w:pPr>
        <w:spacing w:after="276"/>
        <w:ind w:right="47"/>
      </w:pPr>
      <w:r>
        <w:rPr>
          <w:b/>
        </w:rPr>
        <w:t>POKUD JE TO MOŽNÉ, VYHNĚTE SE PRUDKÉMU ZASTAVOVÁNÍ, NEBRZDĚTE NÁHLE A NA POSLEDNÍ CHVÍLI.</w:t>
      </w:r>
    </w:p>
    <w:p w14:paraId="0D375746" w14:textId="77777777" w:rsidR="00987E05" w:rsidRDefault="00DC0FBA">
      <w:pPr>
        <w:pStyle w:val="Nadpis2"/>
        <w:ind w:left="-5"/>
      </w:pPr>
      <w:r>
        <w:t>Je snadné zaparkovat kdekoli na silnici</w:t>
      </w:r>
    </w:p>
    <w:p w14:paraId="1F1BDB31" w14:textId="77777777" w:rsidR="00987E05" w:rsidRDefault="00DC0FBA">
      <w:pPr>
        <w:ind w:left="23" w:right="46"/>
      </w:pPr>
      <w:r>
        <w:t>Pro parkování je velmi důležitá volba vhodného místa. Respektujte dopravní předpisy a značky. Řiďte se pokyny uvedenými níže.</w:t>
      </w:r>
    </w:p>
    <w:p w14:paraId="0AB4BA93" w14:textId="77777777" w:rsidR="00987E05" w:rsidRDefault="00DC0FBA">
      <w:pPr>
        <w:pStyle w:val="Nadpis3"/>
        <w:ind w:left="23"/>
      </w:pPr>
      <w:r>
        <w:t>UPOZORNĚNÍ</w:t>
      </w:r>
    </w:p>
    <w:p w14:paraId="52664FB9"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1B1A3B5D" wp14:editId="58641F72">
                <wp:extent cx="560598" cy="252000"/>
                <wp:effectExtent l="0" t="0" r="0" b="0"/>
                <wp:docPr id="89644" name="Group 89644"/>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4209" name="Picture 4209"/>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4211" name="Picture 4211"/>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9644" style="width:44.1416pt;height:19.8425pt;mso-position-horizontal-relative:char;mso-position-vertical-relative:line" coordsize="5605,2520">
                <v:shape id="Picture 4209" style="position:absolute;width:2880;height:2206;left:0;top:156;" filled="f">
                  <v:imagedata r:id="rId50"/>
                </v:shape>
                <v:shape id="Picture 4211" style="position:absolute;width:2571;height:2520;left:3034;top:0;" filled="f">
                  <v:imagedata r:id="rId51"/>
                </v:shape>
              </v:group>
            </w:pict>
          </mc:Fallback>
        </mc:AlternateContent>
      </w:r>
    </w:p>
    <w:p w14:paraId="3A0D607F" w14:textId="77777777" w:rsidR="00987E05" w:rsidRDefault="00DC0FBA">
      <w:pPr>
        <w:spacing w:after="103"/>
        <w:ind w:right="47"/>
      </w:pPr>
      <w:r>
        <w:rPr>
          <w:b/>
        </w:rPr>
        <w:t>MOTOCYKL PARKUJTE NA PEVNÉM A ROVNÉM MÍSTĚ.</w:t>
      </w:r>
    </w:p>
    <w:p w14:paraId="2E3BBE61" w14:textId="77777777" w:rsidR="00987E05" w:rsidRDefault="00DC0FBA">
      <w:pPr>
        <w:spacing w:after="103"/>
        <w:ind w:right="47"/>
      </w:pPr>
      <w:r>
        <w:rPr>
          <w:b/>
        </w:rPr>
        <w:t>NEOPÍREJTE MOTOCYKL O ZEĎ A NEPOKLÁDEJTE JEJ NA ZEM.</w:t>
      </w:r>
    </w:p>
    <w:p w14:paraId="45036BB3" w14:textId="77777777" w:rsidR="00987E05" w:rsidRDefault="00DC0FBA">
      <w:pPr>
        <w:spacing w:after="103"/>
        <w:ind w:right="47"/>
      </w:pPr>
      <w:r>
        <w:rPr>
          <w:b/>
        </w:rPr>
        <w:t>DBEJTE NA TO, ABY NEJEN SAMOTNÝ MOTOCYKL, ALE ZEJMÉNA JEHO URČITÉ SOUČÁSTI (MOTOR, CHLADIČ OLEJE VČETNĚ PŘÍVODNÍCH TRUBIC, VÝFUKOVÝ SYSTÉM, BRZDOVÉ KOTOUČE), ROZEHŘÁTÉ PO DELŠÍ JÍZDĚ, NEBYLY NEBEZPEČNÉ JINÝM OSOBÁM, OBZVLÁŠTĚ DĚTEM.</w:t>
      </w:r>
    </w:p>
    <w:p w14:paraId="2F47916A" w14:textId="77777777" w:rsidR="00987E05" w:rsidRDefault="00DC0FBA">
      <w:pPr>
        <w:spacing w:after="103"/>
        <w:ind w:right="47"/>
      </w:pPr>
      <w:r>
        <w:rPr>
          <w:b/>
        </w:rPr>
        <w:t>NENECHÁVEJTE MOTOCYKL BEZ DOZORU, POKUD JE MOTOR V CHODU NEBO JE KLÍČ VE SPÍNAČI ZAPALOVÁNÍ.</w:t>
      </w:r>
    </w:p>
    <w:p w14:paraId="67A24BC0" w14:textId="77777777" w:rsidR="00987E05" w:rsidRDefault="00DC0FBA">
      <w:pPr>
        <w:pStyle w:val="Nadpis3"/>
        <w:ind w:left="23"/>
      </w:pPr>
      <w:r>
        <w:t>VAROVÁNÍ</w:t>
      </w:r>
    </w:p>
    <w:p w14:paraId="5840E016" w14:textId="77777777" w:rsidR="00987E05" w:rsidRDefault="00DC0FBA">
      <w:pPr>
        <w:spacing w:after="138" w:line="259" w:lineRule="auto"/>
        <w:ind w:left="24" w:right="0" w:firstLine="0"/>
        <w:jc w:val="left"/>
      </w:pPr>
      <w:r>
        <w:rPr>
          <w:noProof/>
        </w:rPr>
        <w:drawing>
          <wp:inline distT="0" distB="0" distL="0" distR="0" wp14:anchorId="14174F41" wp14:editId="5D48273C">
            <wp:extent cx="257196" cy="252000"/>
            <wp:effectExtent l="0" t="0" r="0" b="0"/>
            <wp:docPr id="4232" name="Picture 4232"/>
            <wp:cNvGraphicFramePr/>
            <a:graphic xmlns:a="http://schemas.openxmlformats.org/drawingml/2006/main">
              <a:graphicData uri="http://schemas.openxmlformats.org/drawingml/2006/picture">
                <pic:pic xmlns:pic="http://schemas.openxmlformats.org/drawingml/2006/picture">
                  <pic:nvPicPr>
                    <pic:cNvPr id="4232" name="Picture 4232"/>
                    <pic:cNvPicPr/>
                  </pic:nvPicPr>
                  <pic:blipFill>
                    <a:blip r:embed="rId52"/>
                    <a:stretch>
                      <a:fillRect/>
                    </a:stretch>
                  </pic:blipFill>
                  <pic:spPr>
                    <a:xfrm>
                      <a:off x="0" y="0"/>
                      <a:ext cx="257196" cy="252000"/>
                    </a:xfrm>
                    <a:prstGeom prst="rect">
                      <a:avLst/>
                    </a:prstGeom>
                  </pic:spPr>
                </pic:pic>
              </a:graphicData>
            </a:graphic>
          </wp:inline>
        </w:drawing>
      </w:r>
    </w:p>
    <w:p w14:paraId="4BE195F1" w14:textId="77777777" w:rsidR="00987E05" w:rsidRDefault="00DC0FBA">
      <w:pPr>
        <w:spacing w:after="103"/>
        <w:ind w:right="47"/>
      </w:pPr>
      <w:r>
        <w:rPr>
          <w:b/>
        </w:rPr>
        <w:t>POKUD JE MOTOCYKL PŘÍLIŠ NAKLONĚN NEBO STOJÍ V PRUDKÉM SVAHU, MŮŽE PALIVO VYTÉCT.</w:t>
      </w:r>
    </w:p>
    <w:p w14:paraId="2842123F" w14:textId="77777777" w:rsidR="00987E05" w:rsidRDefault="00DC0FBA">
      <w:pPr>
        <w:pStyle w:val="Nadpis3"/>
        <w:ind w:left="23"/>
      </w:pPr>
      <w:r>
        <w:t>UPOZORNĚNÍ</w:t>
      </w:r>
    </w:p>
    <w:p w14:paraId="09C2D09C" w14:textId="77777777" w:rsidR="00987E05" w:rsidRDefault="00DC0FBA">
      <w:pPr>
        <w:spacing w:after="150"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34161299" wp14:editId="4DD43D57">
                <wp:extent cx="576000" cy="237312"/>
                <wp:effectExtent l="0" t="0" r="0" b="0"/>
                <wp:docPr id="89646" name="Group 89646"/>
                <wp:cNvGraphicFramePr/>
                <a:graphic xmlns:a="http://schemas.openxmlformats.org/drawingml/2006/main">
                  <a:graphicData uri="http://schemas.microsoft.com/office/word/2010/wordprocessingGroup">
                    <wpg:wgp>
                      <wpg:cNvGrpSpPr/>
                      <wpg:grpSpPr>
                        <a:xfrm>
                          <a:off x="0" y="0"/>
                          <a:ext cx="576000" cy="237312"/>
                          <a:chOff x="0" y="0"/>
                          <a:chExt cx="576000" cy="237312"/>
                        </a:xfrm>
                      </wpg:grpSpPr>
                      <pic:pic xmlns:pic="http://schemas.openxmlformats.org/drawingml/2006/picture">
                        <pic:nvPicPr>
                          <pic:cNvPr id="4238" name="Picture 4238"/>
                          <pic:cNvPicPr/>
                        </pic:nvPicPr>
                        <pic:blipFill>
                          <a:blip r:embed="rId8"/>
                          <a:stretch>
                            <a:fillRect/>
                          </a:stretch>
                        </pic:blipFill>
                        <pic:spPr>
                          <a:xfrm>
                            <a:off x="0" y="8334"/>
                            <a:ext cx="288000" cy="220645"/>
                          </a:xfrm>
                          <a:prstGeom prst="rect">
                            <a:avLst/>
                          </a:prstGeom>
                        </pic:spPr>
                      </pic:pic>
                      <pic:pic xmlns:pic="http://schemas.openxmlformats.org/drawingml/2006/picture">
                        <pic:nvPicPr>
                          <pic:cNvPr id="4240" name="Picture 4240"/>
                          <pic:cNvPicPr/>
                        </pic:nvPicPr>
                        <pic:blipFill>
                          <a:blip r:embed="rId10"/>
                          <a:stretch>
                            <a:fillRect/>
                          </a:stretch>
                        </pic:blipFill>
                        <pic:spPr>
                          <a:xfrm>
                            <a:off x="288000" y="0"/>
                            <a:ext cx="288000" cy="237312"/>
                          </a:xfrm>
                          <a:prstGeom prst="rect">
                            <a:avLst/>
                          </a:prstGeom>
                        </pic:spPr>
                      </pic:pic>
                    </wpg:wgp>
                  </a:graphicData>
                </a:graphic>
              </wp:inline>
            </w:drawing>
          </mc:Choice>
          <mc:Fallback xmlns:a="http://schemas.openxmlformats.org/drawingml/2006/main">
            <w:pict>
              <v:group id="Group 89646" style="width:45.3543pt;height:18.686pt;mso-position-horizontal-relative:char;mso-position-vertical-relative:line" coordsize="5760,2373">
                <v:shape id="Picture 4238" style="position:absolute;width:2880;height:2206;left:0;top:83;" filled="f">
                  <v:imagedata r:id="rId50"/>
                </v:shape>
                <v:shape id="Picture 4240" style="position:absolute;width:2880;height:2373;left:2880;top:0;" filled="f">
                  <v:imagedata r:id="rId52"/>
                </v:shape>
              </v:group>
            </w:pict>
          </mc:Fallback>
        </mc:AlternateContent>
      </w:r>
    </w:p>
    <w:p w14:paraId="11C99C5C" w14:textId="77777777" w:rsidR="00987E05" w:rsidRDefault="00DC0FBA">
      <w:pPr>
        <w:spacing w:after="0"/>
        <w:ind w:right="47"/>
      </w:pPr>
      <w:r>
        <w:rPr>
          <w:b/>
        </w:rPr>
        <w:t xml:space="preserve">PALIVO, KTERÉ SE POUŽÍVÁ V ZÁŽEHOVÝCH MOTORECH, JE OBZVLÁŠŤ HOŘLAVÉ A ZA URČITÝCH OKOLNOSTÍ MŮŽE BÝT VÝBUŠNÉ. DOPLŇOVÁNÍ PALIVA A ÚDRŽBU PROVÁDĚJTE V DOBŘE VĚTRANÝCH MÍSTNOSTECH S VYPNUTÝM </w:t>
      </w:r>
    </w:p>
    <w:p w14:paraId="7E8024EC" w14:textId="77777777" w:rsidR="00987E05" w:rsidRDefault="00DC0FBA">
      <w:pPr>
        <w:spacing w:after="0"/>
        <w:ind w:right="47"/>
      </w:pPr>
      <w:r>
        <w:rPr>
          <w:b/>
        </w:rPr>
        <w:t xml:space="preserve">MOTOREM. PŘI DOPLŇOVÁNÍ PALIVA NEBO V BLÍZKOSTI VÝPARŮ PALIVA NEKUŘTE. ZABRAŇTE STYKU </w:t>
      </w:r>
    </w:p>
    <w:p w14:paraId="15157815" w14:textId="77777777" w:rsidR="00987E05" w:rsidRDefault="00DC0FBA">
      <w:pPr>
        <w:spacing w:after="103"/>
        <w:ind w:right="47"/>
      </w:pPr>
      <w:r>
        <w:rPr>
          <w:b/>
        </w:rPr>
        <w:t>NECHRÁNĚNÉHO OHNĚ, JISKER A OSTATNÍCH ZDROJŮ OHNĚ S PALIVEM A JEHO VÝPARY.</w:t>
      </w:r>
    </w:p>
    <w:p w14:paraId="73AC8B54" w14:textId="77777777" w:rsidR="00987E05" w:rsidRDefault="00DC0FBA">
      <w:pPr>
        <w:spacing w:after="103"/>
        <w:ind w:right="47"/>
      </w:pPr>
      <w:r>
        <w:rPr>
          <w:b/>
        </w:rPr>
        <w:t>NEVYLÉVEJTE PALIVO NA MÍSTECH, KTERÁ K TOMU NEJSOU URČENÁ. VŽDY POUŽÍVEJTE VHODNÉ METODY LIKVIDACE.</w:t>
      </w:r>
    </w:p>
    <w:p w14:paraId="3D69FD38" w14:textId="77777777" w:rsidR="00987E05" w:rsidRDefault="00DC0FBA">
      <w:pPr>
        <w:spacing w:after="103"/>
        <w:ind w:right="47"/>
      </w:pPr>
      <w:r>
        <w:rPr>
          <w:b/>
        </w:rPr>
        <w:t>UDRŽUJTE Z DOSAHU DĚTÍ.</w:t>
      </w:r>
    </w:p>
    <w:p w14:paraId="26240FCF" w14:textId="77777777" w:rsidR="00987E05" w:rsidRDefault="00DC0FBA">
      <w:pPr>
        <w:pStyle w:val="Nadpis3"/>
        <w:ind w:left="23"/>
      </w:pPr>
      <w:r>
        <w:t>UPOZORNĚNÍ</w:t>
      </w:r>
    </w:p>
    <w:p w14:paraId="507F3018"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62421090" wp14:editId="1B825BFA">
                <wp:extent cx="560598" cy="252000"/>
                <wp:effectExtent l="0" t="0" r="0" b="0"/>
                <wp:docPr id="89642" name="Group 89642"/>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4177" name="Picture 4177"/>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4179" name="Picture 4179"/>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89642" style="width:44.1416pt;height:19.8425pt;mso-position-horizontal-relative:char;mso-position-vertical-relative:line" coordsize="5605,2520">
                <v:shape id="Picture 4177" style="position:absolute;width:2880;height:2206;left:0;top:156;" filled="f">
                  <v:imagedata r:id="rId50"/>
                </v:shape>
                <v:shape id="Picture 4179" style="position:absolute;width:2571;height:2520;left:3034;top:0;" filled="f">
                  <v:imagedata r:id="rId51"/>
                </v:shape>
              </v:group>
            </w:pict>
          </mc:Fallback>
        </mc:AlternateContent>
      </w:r>
    </w:p>
    <w:p w14:paraId="3A64F5E4" w14:textId="77777777" w:rsidR="00987E05" w:rsidRDefault="00DC0FBA">
      <w:pPr>
        <w:spacing w:after="276"/>
        <w:ind w:right="47"/>
      </w:pPr>
      <w:r>
        <w:rPr>
          <w:b/>
        </w:rPr>
        <w:t>NEZATĚŽUJTE BOČNÍ STOJAN VÁHOU ŘIDIČE NEBO SPOLUJEZDCE.</w:t>
      </w:r>
    </w:p>
    <w:p w14:paraId="4E39F841" w14:textId="77777777" w:rsidR="00987E05" w:rsidRDefault="00DC0FBA">
      <w:pPr>
        <w:pStyle w:val="Nadpis2"/>
        <w:ind w:left="-5"/>
      </w:pPr>
      <w:r>
        <w:lastRenderedPageBreak/>
        <w:t>Katalyzátor</w:t>
      </w:r>
    </w:p>
    <w:p w14:paraId="20F5B9F2" w14:textId="77777777" w:rsidR="00987E05" w:rsidRDefault="00DC0FBA">
      <w:pPr>
        <w:ind w:left="23" w:right="46"/>
      </w:pPr>
      <w:r>
        <w:t>Motocykl je vybaven třícestným katalyzátorem na bázi platiny, paladia a rhodia.</w:t>
      </w:r>
    </w:p>
    <w:p w14:paraId="0DEB34B6" w14:textId="77777777" w:rsidR="00987E05" w:rsidRDefault="00DC0FBA">
      <w:pPr>
        <w:ind w:left="23" w:right="46"/>
      </w:pPr>
      <w:r>
        <w:t>Toto zařízení oxiduje CO (oxid uhelnatý) za vzniku oxidu uhličitého a HC (nespálené uhlovodíky) za vzniku vodní páry a CO2 a redukuje NOx (oxid dusíku) za vzniku kyslíku a dusíku přítomného ve výfukových plynech.</w:t>
      </w:r>
    </w:p>
    <w:p w14:paraId="1351DBA6" w14:textId="77777777" w:rsidR="00987E05" w:rsidRDefault="00DC0FBA">
      <w:pPr>
        <w:pStyle w:val="Nadpis3"/>
        <w:ind w:left="23"/>
      </w:pPr>
      <w:r>
        <w:t>UPOZORNĚNÍ</w:t>
      </w:r>
    </w:p>
    <w:p w14:paraId="46642541" w14:textId="77777777" w:rsidR="00987E05" w:rsidRDefault="00DC0FBA">
      <w:pPr>
        <w:spacing w:after="163" w:line="259" w:lineRule="auto"/>
        <w:ind w:left="0" w:right="0" w:firstLine="0"/>
        <w:jc w:val="left"/>
      </w:pPr>
      <w:r>
        <w:rPr>
          <w:noProof/>
        </w:rPr>
        <w:drawing>
          <wp:inline distT="0" distB="0" distL="0" distR="0" wp14:anchorId="730F3C5E" wp14:editId="2A8BC4FB">
            <wp:extent cx="288000" cy="220645"/>
            <wp:effectExtent l="0" t="0" r="0" b="0"/>
            <wp:docPr id="4261" name="Picture 4261"/>
            <wp:cNvGraphicFramePr/>
            <a:graphic xmlns:a="http://schemas.openxmlformats.org/drawingml/2006/main">
              <a:graphicData uri="http://schemas.openxmlformats.org/drawingml/2006/picture">
                <pic:pic xmlns:pic="http://schemas.openxmlformats.org/drawingml/2006/picture">
                  <pic:nvPicPr>
                    <pic:cNvPr id="4261" name="Picture 4261"/>
                    <pic:cNvPicPr/>
                  </pic:nvPicPr>
                  <pic:blipFill>
                    <a:blip r:embed="rId8"/>
                    <a:stretch>
                      <a:fillRect/>
                    </a:stretch>
                  </pic:blipFill>
                  <pic:spPr>
                    <a:xfrm>
                      <a:off x="0" y="0"/>
                      <a:ext cx="288000" cy="220645"/>
                    </a:xfrm>
                    <a:prstGeom prst="rect">
                      <a:avLst/>
                    </a:prstGeom>
                  </pic:spPr>
                </pic:pic>
              </a:graphicData>
            </a:graphic>
          </wp:inline>
        </w:drawing>
      </w:r>
    </w:p>
    <w:p w14:paraId="0AF60010" w14:textId="77777777" w:rsidR="00987E05" w:rsidRDefault="00DC0FBA">
      <w:pPr>
        <w:spacing w:after="103"/>
        <w:ind w:right="47"/>
      </w:pPr>
      <w:r>
        <w:rPr>
          <w:b/>
        </w:rPr>
        <w:t>KATALYZÁTOR SE PŘI PROVOZU VELMI ZAHŘÍVÁ. NEPARKUJTE PROTO MOTOCYKL BLÍZKO SUCHÉHO KŘOVÍ ANI NA MÍSTECH, KTERÁ JSOU SNADNO PŘÍSTUPNÁ DĚTEM. KATALYZÁTORU SE NEDOTÝKEJTE, DOKUD ÚPLNĚ NEVYCHLADNE.</w:t>
      </w:r>
    </w:p>
    <w:p w14:paraId="1A6D2A4D" w14:textId="77777777" w:rsidR="00987E05" w:rsidRDefault="00DC0FBA">
      <w:pPr>
        <w:pStyle w:val="Nadpis3"/>
        <w:ind w:left="23"/>
      </w:pPr>
      <w:r>
        <w:t>VAROVÁNÍ</w:t>
      </w:r>
    </w:p>
    <w:p w14:paraId="68FC8032" w14:textId="77777777" w:rsidR="00987E05" w:rsidRDefault="00DC0FBA">
      <w:pPr>
        <w:spacing w:after="138" w:line="259" w:lineRule="auto"/>
        <w:ind w:left="24" w:right="0" w:firstLine="0"/>
        <w:jc w:val="left"/>
      </w:pPr>
      <w:r>
        <w:rPr>
          <w:noProof/>
        </w:rPr>
        <w:drawing>
          <wp:inline distT="0" distB="0" distL="0" distR="0" wp14:anchorId="4F109B23" wp14:editId="4B1C7245">
            <wp:extent cx="257196" cy="252000"/>
            <wp:effectExtent l="0" t="0" r="0" b="0"/>
            <wp:docPr id="4271" name="Picture 4271"/>
            <wp:cNvGraphicFramePr/>
            <a:graphic xmlns:a="http://schemas.openxmlformats.org/drawingml/2006/main">
              <a:graphicData uri="http://schemas.openxmlformats.org/drawingml/2006/picture">
                <pic:pic xmlns:pic="http://schemas.openxmlformats.org/drawingml/2006/picture">
                  <pic:nvPicPr>
                    <pic:cNvPr id="4271" name="Picture 4271"/>
                    <pic:cNvPicPr/>
                  </pic:nvPicPr>
                  <pic:blipFill>
                    <a:blip r:embed="rId52"/>
                    <a:stretch>
                      <a:fillRect/>
                    </a:stretch>
                  </pic:blipFill>
                  <pic:spPr>
                    <a:xfrm>
                      <a:off x="0" y="0"/>
                      <a:ext cx="257196" cy="252000"/>
                    </a:xfrm>
                    <a:prstGeom prst="rect">
                      <a:avLst/>
                    </a:prstGeom>
                  </pic:spPr>
                </pic:pic>
              </a:graphicData>
            </a:graphic>
          </wp:inline>
        </w:drawing>
      </w:r>
    </w:p>
    <w:p w14:paraId="39CEEF28" w14:textId="77777777" w:rsidR="00987E05" w:rsidRDefault="00DC0FBA">
      <w:pPr>
        <w:spacing w:after="103"/>
        <w:ind w:right="47"/>
      </w:pPr>
      <w:r>
        <w:rPr>
          <w:b/>
        </w:rPr>
        <w:t>N E P O U Ž Í V E J T E O L O V N AT Ý BENZÍN, DOŠLO BY K POŠKOZENÍ KATALYZÁTORU.</w:t>
      </w:r>
    </w:p>
    <w:p w14:paraId="52B9A813" w14:textId="77777777" w:rsidR="00987E05" w:rsidRDefault="00DC0FBA">
      <w:pPr>
        <w:ind w:left="23" w:right="46"/>
      </w:pPr>
      <w:r>
        <w:t>Upozorňujeme vlastníky motocyklu, že mohou být zákonem zakázány následující činnosti:</w:t>
      </w:r>
    </w:p>
    <w:p w14:paraId="3771B2E0" w14:textId="77777777" w:rsidR="00987E05" w:rsidRDefault="00DC0FBA">
      <w:pPr>
        <w:numPr>
          <w:ilvl w:val="0"/>
          <w:numId w:val="50"/>
        </w:numPr>
        <w:ind w:right="46" w:hanging="170"/>
      </w:pPr>
      <w:r>
        <w:t>Odstranění nebo úprava jakéhokoli zařízení nebo prvku nového motocyklu nebo jakýkoli jiný zásah provedený kýmkoli, který způsobí jeho nefunkčnost, pokud to není z důvodu údržby, opravy nebo výměny, za účelem kontroly emise hluku před prodejem nebo dodáním motocyklu konečnému kupujícímu nebo během jeho používání.</w:t>
      </w:r>
    </w:p>
    <w:p w14:paraId="1FE80A47" w14:textId="77777777" w:rsidR="00987E05" w:rsidRDefault="00DC0FBA">
      <w:pPr>
        <w:numPr>
          <w:ilvl w:val="0"/>
          <w:numId w:val="50"/>
        </w:numPr>
        <w:ind w:right="46" w:hanging="170"/>
      </w:pPr>
      <w:r>
        <w:t>Používání motocyklu, na kterém byly takovéto součásti odstraněny nebo upraveny.</w:t>
      </w:r>
    </w:p>
    <w:p w14:paraId="23DF0389" w14:textId="77777777" w:rsidR="00987E05" w:rsidRDefault="00DC0FBA">
      <w:pPr>
        <w:ind w:left="23" w:right="46"/>
      </w:pPr>
      <w:r>
        <w:t>Zkontrolujte, zda tlumič / katalyzátor a výfukové potrubí tlumiče nejsou prorezlé nebo jinak poškozené. Zkontrolujte správnou funkci výfukového systému.</w:t>
      </w:r>
    </w:p>
    <w:p w14:paraId="3D976C05" w14:textId="77777777" w:rsidR="00987E05" w:rsidRDefault="00DC0FBA">
      <w:pPr>
        <w:ind w:left="23" w:right="46"/>
      </w:pPr>
      <w:r>
        <w:t>Pokud se zvyšuje hlučnost výfukového systému, kontaktujte neprodleně Autorizovaného prodejce nebo servis značky Moto Guzzi.</w:t>
      </w:r>
    </w:p>
    <w:p w14:paraId="7517E011" w14:textId="77777777" w:rsidR="00987E05" w:rsidRDefault="00DC0FBA">
      <w:pPr>
        <w:pStyle w:val="Nadpis3"/>
        <w:ind w:left="23"/>
      </w:pPr>
      <w:r>
        <w:t>VAROVÁNÍ</w:t>
      </w:r>
    </w:p>
    <w:p w14:paraId="2FFBEDBA" w14:textId="77777777" w:rsidR="00987E05" w:rsidRDefault="00DC0FBA">
      <w:pPr>
        <w:spacing w:after="138" w:line="259" w:lineRule="auto"/>
        <w:ind w:left="24" w:right="0" w:firstLine="0"/>
        <w:jc w:val="left"/>
      </w:pPr>
      <w:r>
        <w:rPr>
          <w:noProof/>
        </w:rPr>
        <w:drawing>
          <wp:inline distT="0" distB="0" distL="0" distR="0" wp14:anchorId="1D5891C4" wp14:editId="69DCD7BB">
            <wp:extent cx="257196" cy="252000"/>
            <wp:effectExtent l="0" t="0" r="0" b="0"/>
            <wp:docPr id="4304" name="Picture 4304"/>
            <wp:cNvGraphicFramePr/>
            <a:graphic xmlns:a="http://schemas.openxmlformats.org/drawingml/2006/main">
              <a:graphicData uri="http://schemas.openxmlformats.org/drawingml/2006/picture">
                <pic:pic xmlns:pic="http://schemas.openxmlformats.org/drawingml/2006/picture">
                  <pic:nvPicPr>
                    <pic:cNvPr id="4304" name="Picture 4304"/>
                    <pic:cNvPicPr/>
                  </pic:nvPicPr>
                  <pic:blipFill>
                    <a:blip r:embed="rId52"/>
                    <a:stretch>
                      <a:fillRect/>
                    </a:stretch>
                  </pic:blipFill>
                  <pic:spPr>
                    <a:xfrm>
                      <a:off x="0" y="0"/>
                      <a:ext cx="257196" cy="252000"/>
                    </a:xfrm>
                    <a:prstGeom prst="rect">
                      <a:avLst/>
                    </a:prstGeom>
                  </pic:spPr>
                </pic:pic>
              </a:graphicData>
            </a:graphic>
          </wp:inline>
        </w:drawing>
      </w:r>
    </w:p>
    <w:p w14:paraId="6EDBD4A8" w14:textId="77777777" w:rsidR="00987E05" w:rsidRDefault="00DC0FBA">
      <w:pPr>
        <w:spacing w:after="0"/>
        <w:ind w:right="47"/>
      </w:pPr>
      <w:r>
        <w:rPr>
          <w:b/>
        </w:rPr>
        <w:t xml:space="preserve">V Ý F U K O V Ý S Y S T É M N I K D Y </w:t>
      </w:r>
    </w:p>
    <w:p w14:paraId="027A13F1" w14:textId="77777777" w:rsidR="00987E05" w:rsidRDefault="00DC0FBA">
      <w:pPr>
        <w:spacing w:after="275"/>
        <w:ind w:right="47"/>
      </w:pPr>
      <w:r>
        <w:rPr>
          <w:b/>
        </w:rPr>
        <w:t>NEUCPÁVEJTE.</w:t>
      </w:r>
    </w:p>
    <w:p w14:paraId="205BAF0A" w14:textId="77777777" w:rsidR="00987E05" w:rsidRDefault="00DC0FBA">
      <w:pPr>
        <w:pStyle w:val="Nadpis2"/>
        <w:ind w:left="-5"/>
      </w:pPr>
      <w:r>
        <w:t>Boční stojan</w:t>
      </w:r>
    </w:p>
    <w:p w14:paraId="7856C5BC" w14:textId="77777777" w:rsidR="00987E05" w:rsidRDefault="00DC0FBA">
      <w:pPr>
        <w:pStyle w:val="Nadpis3"/>
        <w:ind w:left="23"/>
      </w:pPr>
      <w:r>
        <w:t>UPOZORNĚNÍ</w:t>
      </w:r>
    </w:p>
    <w:p w14:paraId="33ECA97F" w14:textId="77777777" w:rsidR="00987E05" w:rsidRDefault="00DC0FBA">
      <w:pPr>
        <w:spacing w:after="163" w:line="259" w:lineRule="auto"/>
        <w:ind w:left="0" w:right="0" w:firstLine="0"/>
        <w:jc w:val="left"/>
      </w:pPr>
      <w:r>
        <w:rPr>
          <w:noProof/>
        </w:rPr>
        <w:drawing>
          <wp:inline distT="0" distB="0" distL="0" distR="0" wp14:anchorId="584CFE5E" wp14:editId="1CC74965">
            <wp:extent cx="288000" cy="220645"/>
            <wp:effectExtent l="0" t="0" r="0" b="0"/>
            <wp:docPr id="4310" name="Picture 4310"/>
            <wp:cNvGraphicFramePr/>
            <a:graphic xmlns:a="http://schemas.openxmlformats.org/drawingml/2006/main">
              <a:graphicData uri="http://schemas.openxmlformats.org/drawingml/2006/picture">
                <pic:pic xmlns:pic="http://schemas.openxmlformats.org/drawingml/2006/picture">
                  <pic:nvPicPr>
                    <pic:cNvPr id="4310" name="Picture 4310"/>
                    <pic:cNvPicPr/>
                  </pic:nvPicPr>
                  <pic:blipFill>
                    <a:blip r:embed="rId8"/>
                    <a:stretch>
                      <a:fillRect/>
                    </a:stretch>
                  </pic:blipFill>
                  <pic:spPr>
                    <a:xfrm>
                      <a:off x="0" y="0"/>
                      <a:ext cx="288000" cy="220645"/>
                    </a:xfrm>
                    <a:prstGeom prst="rect">
                      <a:avLst/>
                    </a:prstGeom>
                  </pic:spPr>
                </pic:pic>
              </a:graphicData>
            </a:graphic>
          </wp:inline>
        </w:drawing>
      </w:r>
    </w:p>
    <w:p w14:paraId="192F2BB4" w14:textId="77777777" w:rsidR="00987E05" w:rsidRDefault="00DC0FBA">
      <w:pPr>
        <w:spacing w:after="103"/>
        <w:ind w:right="47"/>
      </w:pPr>
      <w:r>
        <w:rPr>
          <w:b/>
        </w:rPr>
        <w:t>PŘED JÍZDOU SE PŘESVĚDČTE, ŽE JE STOJAN ZCELA ZAKLOPEN DO SVÉ POLOHY.</w:t>
      </w:r>
    </w:p>
    <w:p w14:paraId="41AC6591" w14:textId="77777777" w:rsidR="00987E05" w:rsidRDefault="00DC0FBA">
      <w:pPr>
        <w:spacing w:after="103"/>
        <w:ind w:right="47"/>
      </w:pPr>
      <w:r>
        <w:rPr>
          <w:b/>
        </w:rPr>
        <w:t>NEZATĚŽUJTE BOČNÍ STOJAN VÁHOU ŘIDIČE NEBO SPOLUJEZDCE.</w:t>
      </w:r>
    </w:p>
    <w:p w14:paraId="0DC148F7" w14:textId="77777777" w:rsidR="00987E05" w:rsidRDefault="00DC0FBA">
      <w:pPr>
        <w:pStyle w:val="Nadpis3"/>
        <w:ind w:left="23"/>
      </w:pPr>
      <w:r>
        <w:t>VAROVÁNÍ</w:t>
      </w:r>
    </w:p>
    <w:p w14:paraId="4B18E4AD" w14:textId="77777777" w:rsidR="00987E05" w:rsidRDefault="00DC0FBA">
      <w:pPr>
        <w:spacing w:after="138" w:line="259" w:lineRule="auto"/>
        <w:ind w:left="24" w:right="0" w:firstLine="0"/>
        <w:jc w:val="left"/>
      </w:pPr>
      <w:r>
        <w:rPr>
          <w:noProof/>
        </w:rPr>
        <w:drawing>
          <wp:inline distT="0" distB="0" distL="0" distR="0" wp14:anchorId="24577B17" wp14:editId="4B19DB33">
            <wp:extent cx="257196" cy="252000"/>
            <wp:effectExtent l="0" t="0" r="0" b="0"/>
            <wp:docPr id="4319" name="Picture 4319"/>
            <wp:cNvGraphicFramePr/>
            <a:graphic xmlns:a="http://schemas.openxmlformats.org/drawingml/2006/main">
              <a:graphicData uri="http://schemas.openxmlformats.org/drawingml/2006/picture">
                <pic:pic xmlns:pic="http://schemas.openxmlformats.org/drawingml/2006/picture">
                  <pic:nvPicPr>
                    <pic:cNvPr id="4319" name="Picture 4319"/>
                    <pic:cNvPicPr/>
                  </pic:nvPicPr>
                  <pic:blipFill>
                    <a:blip r:embed="rId52"/>
                    <a:stretch>
                      <a:fillRect/>
                    </a:stretch>
                  </pic:blipFill>
                  <pic:spPr>
                    <a:xfrm>
                      <a:off x="0" y="0"/>
                      <a:ext cx="257196" cy="252000"/>
                    </a:xfrm>
                    <a:prstGeom prst="rect">
                      <a:avLst/>
                    </a:prstGeom>
                  </pic:spPr>
                </pic:pic>
              </a:graphicData>
            </a:graphic>
          </wp:inline>
        </w:drawing>
      </w:r>
    </w:p>
    <w:p w14:paraId="15099C7D" w14:textId="77777777" w:rsidR="00987E05" w:rsidRDefault="00DC0FBA">
      <w:pPr>
        <w:spacing w:after="103"/>
        <w:ind w:right="47"/>
      </w:pPr>
      <w:r>
        <w:rPr>
          <w:b/>
        </w:rPr>
        <w:t>BOČNÍ STOJAN SE MUSÍ POHYBOVAT VOLNĚ.</w:t>
      </w:r>
    </w:p>
    <w:p w14:paraId="2CC52082" w14:textId="77777777" w:rsidR="00987E05" w:rsidRDefault="00DC0FBA">
      <w:pPr>
        <w:spacing w:after="0"/>
        <w:ind w:left="23" w:right="46"/>
      </w:pPr>
      <w:r>
        <w:t>Na bočním stojanu (1) je umístěn bezpečnostní spínač (2), který zamezí nastartování motoru nebo motor zastaví, pokud je zařazený rychlostní stupeň a boční stojan (1) je vyklopen.</w:t>
      </w:r>
    </w:p>
    <w:p w14:paraId="217CDE70" w14:textId="77777777" w:rsidR="00987E05" w:rsidRDefault="00DC0FBA">
      <w:pPr>
        <w:spacing w:after="272" w:line="259" w:lineRule="auto"/>
        <w:ind w:left="0" w:right="0" w:firstLine="0"/>
        <w:jc w:val="left"/>
      </w:pPr>
      <w:r>
        <w:rPr>
          <w:noProof/>
        </w:rPr>
        <w:lastRenderedPageBreak/>
        <w:drawing>
          <wp:inline distT="0" distB="0" distL="0" distR="0" wp14:anchorId="39FB160F" wp14:editId="708A11D1">
            <wp:extent cx="2088000" cy="1216282"/>
            <wp:effectExtent l="0" t="0" r="0" b="0"/>
            <wp:docPr id="4328" name="Picture 4328"/>
            <wp:cNvGraphicFramePr/>
            <a:graphic xmlns:a="http://schemas.openxmlformats.org/drawingml/2006/main">
              <a:graphicData uri="http://schemas.openxmlformats.org/drawingml/2006/picture">
                <pic:pic xmlns:pic="http://schemas.openxmlformats.org/drawingml/2006/picture">
                  <pic:nvPicPr>
                    <pic:cNvPr id="4328" name="Picture 4328"/>
                    <pic:cNvPicPr/>
                  </pic:nvPicPr>
                  <pic:blipFill>
                    <a:blip r:embed="rId213"/>
                    <a:stretch>
                      <a:fillRect/>
                    </a:stretch>
                  </pic:blipFill>
                  <pic:spPr>
                    <a:xfrm>
                      <a:off x="0" y="0"/>
                      <a:ext cx="2088000" cy="1216282"/>
                    </a:xfrm>
                    <a:prstGeom prst="rect">
                      <a:avLst/>
                    </a:prstGeom>
                  </pic:spPr>
                </pic:pic>
              </a:graphicData>
            </a:graphic>
          </wp:inline>
        </w:drawing>
      </w:r>
    </w:p>
    <w:p w14:paraId="4E6E45E7" w14:textId="77777777" w:rsidR="00987E05" w:rsidRDefault="00DC0FBA">
      <w:pPr>
        <w:pStyle w:val="Nadpis3"/>
        <w:ind w:left="23"/>
      </w:pPr>
      <w:r>
        <w:t>VAROVÁNÍ</w:t>
      </w:r>
    </w:p>
    <w:p w14:paraId="777C993D" w14:textId="77777777" w:rsidR="00987E05" w:rsidRDefault="00DC0FBA">
      <w:pPr>
        <w:spacing w:after="138" w:line="259" w:lineRule="auto"/>
        <w:ind w:left="24" w:right="0" w:firstLine="0"/>
        <w:jc w:val="left"/>
      </w:pPr>
      <w:r>
        <w:rPr>
          <w:noProof/>
        </w:rPr>
        <w:drawing>
          <wp:inline distT="0" distB="0" distL="0" distR="0" wp14:anchorId="7BDA6CFE" wp14:editId="05944609">
            <wp:extent cx="257196" cy="252000"/>
            <wp:effectExtent l="0" t="0" r="0" b="0"/>
            <wp:docPr id="4332" name="Picture 4332"/>
            <wp:cNvGraphicFramePr/>
            <a:graphic xmlns:a="http://schemas.openxmlformats.org/drawingml/2006/main">
              <a:graphicData uri="http://schemas.openxmlformats.org/drawingml/2006/picture">
                <pic:pic xmlns:pic="http://schemas.openxmlformats.org/drawingml/2006/picture">
                  <pic:nvPicPr>
                    <pic:cNvPr id="4332" name="Picture 4332"/>
                    <pic:cNvPicPr/>
                  </pic:nvPicPr>
                  <pic:blipFill>
                    <a:blip r:embed="rId52"/>
                    <a:stretch>
                      <a:fillRect/>
                    </a:stretch>
                  </pic:blipFill>
                  <pic:spPr>
                    <a:xfrm>
                      <a:off x="0" y="0"/>
                      <a:ext cx="257196" cy="252000"/>
                    </a:xfrm>
                    <a:prstGeom prst="rect">
                      <a:avLst/>
                    </a:prstGeom>
                  </pic:spPr>
                </pic:pic>
              </a:graphicData>
            </a:graphic>
          </wp:inline>
        </w:drawing>
      </w:r>
    </w:p>
    <w:p w14:paraId="020FAFB3" w14:textId="77777777" w:rsidR="00987E05" w:rsidRDefault="00DC0FBA">
      <w:pPr>
        <w:spacing w:after="103"/>
        <w:ind w:right="47"/>
      </w:pPr>
      <w:r>
        <w:rPr>
          <w:b/>
        </w:rPr>
        <w:t>ZKONTROLUJTE, ZDA SE V OBLASTI SPÍNAČE NENACHÁZÍ NEČISTOTY.</w:t>
      </w:r>
    </w:p>
    <w:p w14:paraId="2ED4274B" w14:textId="77777777" w:rsidR="00987E05" w:rsidRDefault="00DC0FBA">
      <w:pPr>
        <w:spacing w:after="0"/>
        <w:ind w:right="47"/>
      </w:pPr>
      <w:r>
        <w:rPr>
          <w:b/>
        </w:rPr>
        <w:t xml:space="preserve">V PŘÍPADĚ POTŘEBY MÍSTO </w:t>
      </w:r>
    </w:p>
    <w:p w14:paraId="1BF423BE" w14:textId="77777777" w:rsidR="00987E05" w:rsidRDefault="00DC0FBA">
      <w:pPr>
        <w:spacing w:after="103"/>
        <w:ind w:right="47"/>
      </w:pPr>
      <w:r>
        <w:rPr>
          <w:b/>
        </w:rPr>
        <w:t>VYČISTĚTE A ZKONTROLUJTE, ZDA NA PŘÍSTROJOVÉ DESCE SVÍTÍ SYMBOL VYKLOPENÉHO BOČNÍHO STOJANU.</w:t>
      </w:r>
    </w:p>
    <w:p w14:paraId="000C030C" w14:textId="77777777" w:rsidR="00987E05" w:rsidRDefault="00DC0FBA">
      <w:pPr>
        <w:ind w:left="23" w:right="46"/>
      </w:pPr>
      <w:r>
        <w:t>Postup postavení motocyklu na stojan po předchozím zaklopení stojanu (např. při převážení motocyklu):</w:t>
      </w:r>
    </w:p>
    <w:p w14:paraId="67DDA0B9" w14:textId="77777777" w:rsidR="00987E05" w:rsidRDefault="00DC0FBA">
      <w:pPr>
        <w:numPr>
          <w:ilvl w:val="0"/>
          <w:numId w:val="51"/>
        </w:numPr>
        <w:ind w:right="46" w:hanging="170"/>
      </w:pPr>
      <w:r>
        <w:t>Uchopte levou rukojeť řídítek a pravou rukou přidržujte zadní horní část motocyklu.</w:t>
      </w:r>
    </w:p>
    <w:p w14:paraId="3C6BD058" w14:textId="77777777" w:rsidR="00987E05" w:rsidRDefault="00DC0FBA">
      <w:pPr>
        <w:numPr>
          <w:ilvl w:val="0"/>
          <w:numId w:val="51"/>
        </w:numPr>
        <w:ind w:right="46" w:hanging="170"/>
      </w:pPr>
      <w:r>
        <w:t>Pravou nohou zcela vyklopte boční stojan.</w:t>
      </w:r>
    </w:p>
    <w:p w14:paraId="0F24A01B" w14:textId="77777777" w:rsidR="00987E05" w:rsidRDefault="00DC0FBA">
      <w:pPr>
        <w:numPr>
          <w:ilvl w:val="0"/>
          <w:numId w:val="51"/>
        </w:numPr>
        <w:ind w:right="46" w:hanging="170"/>
      </w:pPr>
      <w:r>
        <w:t>Nakloňte motocykl tak, abyste opřeli stojan o zem.</w:t>
      </w:r>
    </w:p>
    <w:p w14:paraId="0B1EE103" w14:textId="77777777" w:rsidR="00987E05" w:rsidRDefault="00DC0FBA">
      <w:pPr>
        <w:numPr>
          <w:ilvl w:val="0"/>
          <w:numId w:val="51"/>
        </w:numPr>
        <w:spacing w:after="0"/>
        <w:ind w:right="46" w:hanging="170"/>
      </w:pPr>
      <w:r>
        <w:t>Otočte řídítka zcela vlevo.</w:t>
      </w:r>
    </w:p>
    <w:p w14:paraId="3AAAE238" w14:textId="77777777" w:rsidR="00987E05" w:rsidRDefault="00DC0FBA">
      <w:pPr>
        <w:spacing w:after="324" w:line="259" w:lineRule="auto"/>
        <w:ind w:left="0" w:right="0" w:firstLine="0"/>
        <w:jc w:val="left"/>
      </w:pPr>
      <w:r>
        <w:rPr>
          <w:noProof/>
        </w:rPr>
        <w:drawing>
          <wp:inline distT="0" distB="0" distL="0" distR="0" wp14:anchorId="244F8131" wp14:editId="191BF7F0">
            <wp:extent cx="2088000" cy="1216282"/>
            <wp:effectExtent l="0" t="0" r="0" b="0"/>
            <wp:docPr id="4421" name="Picture 4421"/>
            <wp:cNvGraphicFramePr/>
            <a:graphic xmlns:a="http://schemas.openxmlformats.org/drawingml/2006/main">
              <a:graphicData uri="http://schemas.openxmlformats.org/drawingml/2006/picture">
                <pic:pic xmlns:pic="http://schemas.openxmlformats.org/drawingml/2006/picture">
                  <pic:nvPicPr>
                    <pic:cNvPr id="4421" name="Picture 4421"/>
                    <pic:cNvPicPr/>
                  </pic:nvPicPr>
                  <pic:blipFill>
                    <a:blip r:embed="rId214"/>
                    <a:stretch>
                      <a:fillRect/>
                    </a:stretch>
                  </pic:blipFill>
                  <pic:spPr>
                    <a:xfrm>
                      <a:off x="0" y="0"/>
                      <a:ext cx="2088000" cy="1216282"/>
                    </a:xfrm>
                    <a:prstGeom prst="rect">
                      <a:avLst/>
                    </a:prstGeom>
                  </pic:spPr>
                </pic:pic>
              </a:graphicData>
            </a:graphic>
          </wp:inline>
        </w:drawing>
      </w:r>
    </w:p>
    <w:p w14:paraId="48B545AD" w14:textId="77777777" w:rsidR="00987E05" w:rsidRDefault="00DC0FBA">
      <w:pPr>
        <w:pStyle w:val="Nadpis3"/>
        <w:ind w:left="23"/>
      </w:pPr>
      <w:r>
        <w:t>UPOZORNĚNÍ</w:t>
      </w:r>
    </w:p>
    <w:p w14:paraId="6D3ED4B0" w14:textId="77777777" w:rsidR="00987E05" w:rsidRDefault="00DC0FBA">
      <w:pPr>
        <w:spacing w:after="163" w:line="259" w:lineRule="auto"/>
        <w:ind w:left="0" w:right="0" w:firstLine="0"/>
        <w:jc w:val="left"/>
      </w:pPr>
      <w:r>
        <w:rPr>
          <w:noProof/>
        </w:rPr>
        <w:drawing>
          <wp:inline distT="0" distB="0" distL="0" distR="0" wp14:anchorId="6103826F" wp14:editId="5EAFCAC4">
            <wp:extent cx="288000" cy="220645"/>
            <wp:effectExtent l="0" t="0" r="0" b="0"/>
            <wp:docPr id="4425" name="Picture 4425"/>
            <wp:cNvGraphicFramePr/>
            <a:graphic xmlns:a="http://schemas.openxmlformats.org/drawingml/2006/main">
              <a:graphicData uri="http://schemas.openxmlformats.org/drawingml/2006/picture">
                <pic:pic xmlns:pic="http://schemas.openxmlformats.org/drawingml/2006/picture">
                  <pic:nvPicPr>
                    <pic:cNvPr id="4425" name="Picture 4425"/>
                    <pic:cNvPicPr/>
                  </pic:nvPicPr>
                  <pic:blipFill>
                    <a:blip r:embed="rId8"/>
                    <a:stretch>
                      <a:fillRect/>
                    </a:stretch>
                  </pic:blipFill>
                  <pic:spPr>
                    <a:xfrm>
                      <a:off x="0" y="0"/>
                      <a:ext cx="288000" cy="220645"/>
                    </a:xfrm>
                    <a:prstGeom prst="rect">
                      <a:avLst/>
                    </a:prstGeom>
                  </pic:spPr>
                </pic:pic>
              </a:graphicData>
            </a:graphic>
          </wp:inline>
        </w:drawing>
      </w:r>
    </w:p>
    <w:p w14:paraId="1E7251C9" w14:textId="77777777" w:rsidR="00987E05" w:rsidRDefault="00DC0FBA">
      <w:pPr>
        <w:spacing w:after="103"/>
        <w:ind w:right="47"/>
      </w:pPr>
      <w:r>
        <w:rPr>
          <w:b/>
        </w:rPr>
        <w:t>Z K O N T R O L U J T E S TA B I L I T U MOTOCYKLU.</w:t>
      </w:r>
    </w:p>
    <w:p w14:paraId="22B84A96" w14:textId="77777777" w:rsidR="00987E05" w:rsidRDefault="00DC0FBA">
      <w:pPr>
        <w:pStyle w:val="Nadpis2"/>
        <w:ind w:left="-5"/>
      </w:pPr>
      <w:r>
        <w:t>Tipy pro prevenci krádeží</w:t>
      </w:r>
    </w:p>
    <w:p w14:paraId="131229AC" w14:textId="77777777" w:rsidR="00987E05" w:rsidRDefault="00DC0FBA">
      <w:pPr>
        <w:pStyle w:val="Nadpis3"/>
        <w:ind w:left="23"/>
      </w:pPr>
      <w:r>
        <w:t>UPOZORNĚNÍ</w:t>
      </w:r>
    </w:p>
    <w:p w14:paraId="3AD56268"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1902B75E" wp14:editId="184155C9">
                <wp:extent cx="560598" cy="252000"/>
                <wp:effectExtent l="0" t="0" r="0" b="0"/>
                <wp:docPr id="90025" name="Group 90025"/>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4363" name="Picture 4363"/>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4365" name="Picture 4365"/>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0025" style="width:44.1416pt;height:19.8425pt;mso-position-horizontal-relative:char;mso-position-vertical-relative:line" coordsize="5605,2520">
                <v:shape id="Picture 4363" style="position:absolute;width:2880;height:2206;left:0;top:156;" filled="f">
                  <v:imagedata r:id="rId50"/>
                </v:shape>
                <v:shape id="Picture 4365" style="position:absolute;width:2571;height:2520;left:3034;top:0;" filled="f">
                  <v:imagedata r:id="rId51"/>
                </v:shape>
              </v:group>
            </w:pict>
          </mc:Fallback>
        </mc:AlternateContent>
      </w:r>
    </w:p>
    <w:p w14:paraId="272D0F18" w14:textId="77777777" w:rsidR="00987E05" w:rsidRDefault="00DC0FBA">
      <w:pPr>
        <w:spacing w:after="103"/>
        <w:ind w:right="47"/>
      </w:pPr>
      <w:r>
        <w:rPr>
          <w:b/>
        </w:rPr>
        <w:t xml:space="preserve">POKUD POUŽÍVÁTE ZABEZPEČOVACÍ ZAŘÍZENÍ, KTERÉ VYUŽÍVÁ BLOKACE BRZD, NEZAPOMEŇTE JEJ PŘED JÍZDOU DEMONTOVAT. OPOMENUTÍ TOHOTO KROKU MŮŽE VÉST K </w:t>
      </w:r>
      <w:r>
        <w:rPr>
          <w:b/>
        </w:rPr>
        <w:t>VÁŽNÉMU POŠKOZENÍ BRZDOVÉHO SYSTÉMU A ZPŮSOBIT NEHODU S VÁŽNÝM NEBO I SMRTELNÝM ZRANĚNÍM.</w:t>
      </w:r>
    </w:p>
    <w:p w14:paraId="06A8C0FF" w14:textId="77777777" w:rsidR="00987E05" w:rsidRDefault="00DC0FBA">
      <w:pPr>
        <w:ind w:left="23" w:right="46"/>
      </w:pPr>
      <w:r>
        <w:rPr>
          <w:b/>
        </w:rPr>
        <w:t>NIKDY</w:t>
      </w:r>
      <w:r>
        <w:t xml:space="preserve"> nenechávejte klíč ve spínači zapalování. Vždy používejte zámek řízení. Motocykl parkujte na bezpečném místě, nejlépe v garáži nebo na hlídaném parkovišti. Pokud je to možné, použijte další zabezpečovací prostředek proti odcizení. Dbejte na to, abyste měli v pořádku všechny příslušné dokumenty a zaplaceny všechny silniční poplatky včetně povinného ručení. Níže si zapište Vaše osobní údaje, včetně telefonního čísla. Tyto údaje poslouží k identifikaci majitele motocyklu v případě odcizení a následného nalezen</w:t>
      </w:r>
      <w:r>
        <w:t>í motocyklu.</w:t>
      </w:r>
    </w:p>
    <w:p w14:paraId="1300AFBC" w14:textId="77777777" w:rsidR="00987E05" w:rsidRDefault="00DC0FBA">
      <w:pPr>
        <w:ind w:left="23" w:right="46"/>
      </w:pPr>
      <w:r>
        <w:t>PŘÍJMENÍ: ..............................................</w:t>
      </w:r>
    </w:p>
    <w:p w14:paraId="1C628283" w14:textId="77777777" w:rsidR="00987E05" w:rsidRDefault="00DC0FBA">
      <w:pPr>
        <w:spacing w:after="0" w:line="382" w:lineRule="auto"/>
        <w:ind w:left="23" w:right="46"/>
      </w:pPr>
      <w:r>
        <w:t>JMÉNO: ................................................... ADRESA: ................................................. TELEFONNÍ ČÍSLO: ................................</w:t>
      </w:r>
    </w:p>
    <w:p w14:paraId="0A358C72" w14:textId="77777777" w:rsidR="00987E05" w:rsidRDefault="00DC0FBA">
      <w:pPr>
        <w:pStyle w:val="Nadpis3"/>
        <w:spacing w:after="101"/>
        <w:ind w:left="23"/>
      </w:pPr>
      <w:r>
        <w:t>POZNÁMKA</w:t>
      </w:r>
    </w:p>
    <w:p w14:paraId="4359B560" w14:textId="77777777" w:rsidR="00987E05" w:rsidRDefault="00DC0FBA">
      <w:pPr>
        <w:spacing w:after="276"/>
        <w:ind w:right="47"/>
      </w:pPr>
      <w:r>
        <w:rPr>
          <w:b/>
        </w:rPr>
        <w:t>V MNOHA PŘÍPADECH JSOU ODCIZENÉ MOTOCYKLY IDENTIFIKOVÁNY PODLE ÚDAJŮ V NÁVODU K OBSLUZE A ÚDRŽBĚ.</w:t>
      </w:r>
    </w:p>
    <w:p w14:paraId="638FF40C" w14:textId="77777777" w:rsidR="00987E05" w:rsidRDefault="00DC0FBA">
      <w:pPr>
        <w:pStyle w:val="Nadpis2"/>
        <w:ind w:left="-5"/>
      </w:pPr>
      <w:r>
        <w:lastRenderedPageBreak/>
        <w:t>Bezpečná jízda</w:t>
      </w:r>
    </w:p>
    <w:p w14:paraId="249257D6" w14:textId="77777777" w:rsidR="00987E05" w:rsidRDefault="00DC0FBA">
      <w:pPr>
        <w:spacing w:after="48"/>
        <w:ind w:left="23" w:right="46"/>
      </w:pPr>
      <w:r>
        <w:t>Následuje několik jednoduchých tipů, které Vám umožní používat Váš motocykl snadněji a bezpečněji. Vaše technické znalosti a schopnosti jsou základem bezpečné jízdy. Jízdě na motocyklu se učte postupně na málo frekventovaných komunikacích.</w:t>
      </w:r>
    </w:p>
    <w:p w14:paraId="1D4080AA" w14:textId="77777777" w:rsidR="00987E05" w:rsidRDefault="00DC0FBA">
      <w:pPr>
        <w:numPr>
          <w:ilvl w:val="0"/>
          <w:numId w:val="52"/>
        </w:numPr>
        <w:spacing w:after="48"/>
        <w:ind w:left="296" w:right="46" w:hanging="283"/>
      </w:pPr>
      <w:r>
        <w:t>Nikdy nevyjíždějte bez nasazené a řádně připevněné přilby.</w:t>
      </w:r>
    </w:p>
    <w:p w14:paraId="4E94BE04" w14:textId="77777777" w:rsidR="00987E05" w:rsidRDefault="00DC0FBA">
      <w:pPr>
        <w:numPr>
          <w:ilvl w:val="0"/>
          <w:numId w:val="52"/>
        </w:numPr>
        <w:spacing w:after="48"/>
        <w:ind w:left="296" w:right="46" w:hanging="283"/>
      </w:pPr>
      <w:r>
        <w:t>Při jízdě na vozovce s výtluky nebo hrboly zpomalte a jeďte opatrně.</w:t>
      </w:r>
    </w:p>
    <w:p w14:paraId="3B4A8B80" w14:textId="77777777" w:rsidR="00987E05" w:rsidRDefault="00DC0FBA">
      <w:pPr>
        <w:numPr>
          <w:ilvl w:val="0"/>
          <w:numId w:val="52"/>
        </w:numPr>
        <w:ind w:left="296" w:right="46" w:hanging="283"/>
      </w:pPr>
      <w:r>
        <w:t>Po dlouhé jízdě na mokrém úseku vozovky bez použití brzd, bude brzdění zpočátku méně účinné. Při jízdě za výše uvedených podmínek brzděte pravidelně.</w:t>
      </w:r>
    </w:p>
    <w:p w14:paraId="35D6847E" w14:textId="77777777" w:rsidR="00987E05" w:rsidRDefault="00DC0FBA">
      <w:pPr>
        <w:numPr>
          <w:ilvl w:val="0"/>
          <w:numId w:val="52"/>
        </w:numPr>
        <w:spacing w:after="48"/>
        <w:ind w:left="296" w:right="46" w:hanging="283"/>
      </w:pPr>
      <w:r>
        <w:t>I když je motocykl vybaven systémem ABS, věnujte zvýšenou pozornost brzdění na mokrém, znečištěném a kluzkém povrchu.</w:t>
      </w:r>
    </w:p>
    <w:p w14:paraId="01A5AB32" w14:textId="77777777" w:rsidR="00987E05" w:rsidRDefault="00DC0FBA">
      <w:pPr>
        <w:numPr>
          <w:ilvl w:val="0"/>
          <w:numId w:val="52"/>
        </w:numPr>
        <w:spacing w:after="48"/>
        <w:ind w:left="296" w:right="46" w:hanging="283"/>
      </w:pPr>
      <w:r>
        <w:t>Nerozjíždějte se se motocyklem, pokud je postaven na stojanu.</w:t>
      </w:r>
    </w:p>
    <w:p w14:paraId="4BA55356" w14:textId="77777777" w:rsidR="00987E05" w:rsidRDefault="00DC0FBA">
      <w:pPr>
        <w:numPr>
          <w:ilvl w:val="0"/>
          <w:numId w:val="52"/>
        </w:numPr>
        <w:ind w:left="296" w:right="46" w:hanging="283"/>
      </w:pPr>
      <w:r>
        <w:t xml:space="preserve">Pokud motocykl používáte na vozovkách pokrytých pískem, blátem, sněhem se solí, atd., čistěte brzdové kotouče častěji jemným čisticím </w:t>
      </w:r>
      <w:r>
        <w:t>prostředkem. Zabráníte tak tvorbě abrazivních látek v otvorech kotoučů, což může vést k předčasnému opotřebení brzdových destiček.</w:t>
      </w:r>
    </w:p>
    <w:p w14:paraId="207AF099" w14:textId="77777777" w:rsidR="00987E05" w:rsidRDefault="00DC0FBA">
      <w:pPr>
        <w:pStyle w:val="Nadpis3"/>
        <w:ind w:left="23"/>
      </w:pPr>
      <w:r>
        <w:t>UPOZORNĚNÍ</w:t>
      </w:r>
    </w:p>
    <w:p w14:paraId="276CE12B" w14:textId="77777777" w:rsidR="00987E05" w:rsidRDefault="00DC0FBA">
      <w:pPr>
        <w:spacing w:after="163" w:line="259" w:lineRule="auto"/>
        <w:ind w:left="0" w:right="0" w:firstLine="0"/>
        <w:jc w:val="left"/>
      </w:pPr>
      <w:r>
        <w:rPr>
          <w:noProof/>
        </w:rPr>
        <w:drawing>
          <wp:inline distT="0" distB="0" distL="0" distR="0" wp14:anchorId="1D84C22F" wp14:editId="091A4777">
            <wp:extent cx="288000" cy="220645"/>
            <wp:effectExtent l="0" t="0" r="0" b="0"/>
            <wp:docPr id="4463" name="Picture 4463"/>
            <wp:cNvGraphicFramePr/>
            <a:graphic xmlns:a="http://schemas.openxmlformats.org/drawingml/2006/main">
              <a:graphicData uri="http://schemas.openxmlformats.org/drawingml/2006/picture">
                <pic:pic xmlns:pic="http://schemas.openxmlformats.org/drawingml/2006/picture">
                  <pic:nvPicPr>
                    <pic:cNvPr id="4463" name="Picture 4463"/>
                    <pic:cNvPicPr/>
                  </pic:nvPicPr>
                  <pic:blipFill>
                    <a:blip r:embed="rId8"/>
                    <a:stretch>
                      <a:fillRect/>
                    </a:stretch>
                  </pic:blipFill>
                  <pic:spPr>
                    <a:xfrm>
                      <a:off x="0" y="0"/>
                      <a:ext cx="288000" cy="220645"/>
                    </a:xfrm>
                    <a:prstGeom prst="rect">
                      <a:avLst/>
                    </a:prstGeom>
                  </pic:spPr>
                </pic:pic>
              </a:graphicData>
            </a:graphic>
          </wp:inline>
        </w:drawing>
      </w:r>
    </w:p>
    <w:p w14:paraId="17070252" w14:textId="77777777" w:rsidR="00987E05" w:rsidRDefault="00DC0FBA">
      <w:pPr>
        <w:spacing w:after="0"/>
        <w:ind w:right="47"/>
      </w:pPr>
      <w:r>
        <w:rPr>
          <w:b/>
        </w:rPr>
        <w:t xml:space="preserve">ABY BYLO MOŽNÉ RYCHLE </w:t>
      </w:r>
    </w:p>
    <w:p w14:paraId="02F0B326" w14:textId="77777777" w:rsidR="00987E05" w:rsidRDefault="00DC0FBA">
      <w:pPr>
        <w:spacing w:after="0"/>
        <w:ind w:right="47"/>
      </w:pPr>
      <w:r>
        <w:rPr>
          <w:b/>
        </w:rPr>
        <w:t xml:space="preserve">DOSÁHNOUT DOKONALÉ PŘILNAVOSTI </w:t>
      </w:r>
    </w:p>
    <w:p w14:paraId="6715647C" w14:textId="77777777" w:rsidR="00987E05" w:rsidRDefault="00DC0FBA">
      <w:pPr>
        <w:spacing w:after="0"/>
        <w:ind w:right="47"/>
      </w:pPr>
      <w:r>
        <w:rPr>
          <w:b/>
        </w:rPr>
        <w:t xml:space="preserve">NOVÝCH PNEUMATIK PŘI PRVNÍM NAJETÍ KILOMETRŮ, DOPORUČUJE SE OBZVLÁŠTĚ PEČLIVÉ VEDENÍ MOTOCYKLU, VYVAROVÁNÍ SE PRUDKÉHO ZATÁČENÍ NEBO </w:t>
      </w:r>
    </w:p>
    <w:p w14:paraId="3ABCE548" w14:textId="77777777" w:rsidR="00987E05" w:rsidRDefault="00DC0FBA">
      <w:pPr>
        <w:spacing w:after="103"/>
        <w:ind w:right="47"/>
      </w:pPr>
      <w:r>
        <w:rPr>
          <w:b/>
        </w:rPr>
        <w:t>PRUDKÉHO ZRYCHLOVÁNÍ A BRZDĚNÍ.</w:t>
      </w:r>
    </w:p>
    <w:p w14:paraId="7BB4CBC7" w14:textId="77777777" w:rsidR="00987E05" w:rsidRDefault="00DC0FBA">
      <w:pPr>
        <w:pStyle w:val="Nadpis3"/>
        <w:ind w:left="23"/>
      </w:pPr>
      <w:r>
        <w:t>UPOZORNĚNÍ</w:t>
      </w:r>
    </w:p>
    <w:p w14:paraId="61FA7C37" w14:textId="77777777" w:rsidR="00987E05" w:rsidRDefault="00DC0FBA">
      <w:pPr>
        <w:spacing w:after="163" w:line="259" w:lineRule="auto"/>
        <w:ind w:left="0" w:right="0" w:firstLine="0"/>
        <w:jc w:val="left"/>
      </w:pPr>
      <w:r>
        <w:rPr>
          <w:noProof/>
        </w:rPr>
        <w:drawing>
          <wp:inline distT="0" distB="0" distL="0" distR="0" wp14:anchorId="50345128" wp14:editId="021A5CD4">
            <wp:extent cx="288000" cy="220645"/>
            <wp:effectExtent l="0" t="0" r="0" b="0"/>
            <wp:docPr id="4474" name="Picture 4474"/>
            <wp:cNvGraphicFramePr/>
            <a:graphic xmlns:a="http://schemas.openxmlformats.org/drawingml/2006/main">
              <a:graphicData uri="http://schemas.openxmlformats.org/drawingml/2006/picture">
                <pic:pic xmlns:pic="http://schemas.openxmlformats.org/drawingml/2006/picture">
                  <pic:nvPicPr>
                    <pic:cNvPr id="4474" name="Picture 4474"/>
                    <pic:cNvPicPr/>
                  </pic:nvPicPr>
                  <pic:blipFill>
                    <a:blip r:embed="rId8"/>
                    <a:stretch>
                      <a:fillRect/>
                    </a:stretch>
                  </pic:blipFill>
                  <pic:spPr>
                    <a:xfrm>
                      <a:off x="0" y="0"/>
                      <a:ext cx="288000" cy="220645"/>
                    </a:xfrm>
                    <a:prstGeom prst="rect">
                      <a:avLst/>
                    </a:prstGeom>
                  </pic:spPr>
                </pic:pic>
              </a:graphicData>
            </a:graphic>
          </wp:inline>
        </w:drawing>
      </w:r>
    </w:p>
    <w:p w14:paraId="617C2B9C" w14:textId="77777777" w:rsidR="00987E05" w:rsidRDefault="00DC0FBA">
      <w:pPr>
        <w:spacing w:after="0"/>
        <w:ind w:right="47"/>
      </w:pPr>
      <w:r>
        <w:rPr>
          <w:b/>
        </w:rPr>
        <w:t xml:space="preserve">VŽDY JEZDĚTE V RÁMCI SVÝCH </w:t>
      </w:r>
    </w:p>
    <w:p w14:paraId="73A1F382" w14:textId="77777777" w:rsidR="00987E05" w:rsidRDefault="00DC0FBA">
      <w:pPr>
        <w:spacing w:after="0"/>
        <w:ind w:right="47"/>
      </w:pPr>
      <w:r>
        <w:rPr>
          <w:b/>
        </w:rPr>
        <w:t xml:space="preserve">SCHOPNOSTÍ. ŘÍZENÍ POD VLIVEM ALKOHOLU, DROG NEBO NĚKTERÝCH </w:t>
      </w:r>
    </w:p>
    <w:p w14:paraId="2707BB63" w14:textId="77777777" w:rsidR="00987E05" w:rsidRDefault="00DC0FBA">
      <w:pPr>
        <w:spacing w:after="435"/>
        <w:ind w:right="47"/>
      </w:pPr>
      <w:r>
        <w:rPr>
          <w:b/>
        </w:rPr>
        <w:t>LÉKŮ MŮŽE BÝT MIMOŘÁDNĚ NEBEZPEČNÉ PRO VÁS I PRO OSTATNÍ ÚČASTNÍKY PROVOZU.</w:t>
      </w:r>
    </w:p>
    <w:p w14:paraId="6EAC93DD" w14:textId="77777777" w:rsidR="00987E05" w:rsidRDefault="00DC0FBA">
      <w:pPr>
        <w:pStyle w:val="Nadpis3"/>
        <w:ind w:left="23"/>
      </w:pPr>
      <w:r>
        <w:t>UPOZORNĚNÍ</w:t>
      </w:r>
    </w:p>
    <w:p w14:paraId="6DB16963"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4867D6B4" wp14:editId="52A49F3E">
                <wp:extent cx="560598" cy="252000"/>
                <wp:effectExtent l="0" t="0" r="0" b="0"/>
                <wp:docPr id="92747" name="Group 92747"/>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4486" name="Picture 4486"/>
                          <pic:cNvPicPr/>
                        </pic:nvPicPr>
                        <pic:blipFill>
                          <a:blip r:embed="rId8"/>
                          <a:stretch>
                            <a:fillRect/>
                          </a:stretch>
                        </pic:blipFill>
                        <pic:spPr>
                          <a:xfrm>
                            <a:off x="0" y="15677"/>
                            <a:ext cx="288000" cy="220645"/>
                          </a:xfrm>
                          <a:prstGeom prst="rect">
                            <a:avLst/>
                          </a:prstGeom>
                        </pic:spPr>
                      </pic:pic>
                      <pic:pic xmlns:pic="http://schemas.openxmlformats.org/drawingml/2006/picture">
                        <pic:nvPicPr>
                          <pic:cNvPr id="4488" name="Picture 4488"/>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2747" style="width:44.1416pt;height:19.8425pt;mso-position-horizontal-relative:char;mso-position-vertical-relative:line" coordsize="5605,2520">
                <v:shape id="Picture 4486" style="position:absolute;width:2880;height:2206;left:0;top:156;" filled="f">
                  <v:imagedata r:id="rId50"/>
                </v:shape>
                <v:shape id="Picture 4488" style="position:absolute;width:2571;height:2520;left:3034;top:0;" filled="f">
                  <v:imagedata r:id="rId51"/>
                </v:shape>
              </v:group>
            </w:pict>
          </mc:Fallback>
        </mc:AlternateContent>
      </w:r>
    </w:p>
    <w:p w14:paraId="4A24EE94" w14:textId="77777777" w:rsidR="00987E05" w:rsidRDefault="00DC0FBA">
      <w:pPr>
        <w:spacing w:after="0"/>
        <w:ind w:right="47"/>
      </w:pPr>
      <w:r>
        <w:rPr>
          <w:b/>
        </w:rPr>
        <w:t xml:space="preserve">JAKÁKOLIV ZMĚNA, KTERÁ MĚNÍ VÝKON MOTOCYKLU, JAKO JE NAPŘ. MANIPULACE S PŮVODNÍMI KONSTRUKČNÍMI DÍLY, JE PŘÍSNĚ ZAKÁZÁNA ZÁKONEM. PŘÍPADNÁ ZMĚNA NAVÍC ZPŮSOBÍ, ŽE </w:t>
      </w:r>
    </w:p>
    <w:p w14:paraId="05E18819" w14:textId="77777777" w:rsidR="00987E05" w:rsidRDefault="00DC0FBA">
      <w:pPr>
        <w:spacing w:after="103"/>
        <w:ind w:right="47"/>
      </w:pPr>
      <w:r>
        <w:rPr>
          <w:b/>
        </w:rPr>
        <w:t>MOTOCYKL JIŽ NEBUDE ODPOVÍDAT SCHVÁLENÉMU TYPU A BUDE PROTO NEBEZPEČNÝ A NEZPŮSOBILÝ JÍZDĚ.</w:t>
      </w:r>
    </w:p>
    <w:p w14:paraId="382EE2E0" w14:textId="77777777" w:rsidR="00987E05" w:rsidRDefault="00DC0FBA">
      <w:pPr>
        <w:pStyle w:val="Nadpis3"/>
        <w:ind w:left="23"/>
      </w:pPr>
      <w:r>
        <w:t>UPOZORNĚNÍ</w:t>
      </w:r>
    </w:p>
    <w:p w14:paraId="79C28343" w14:textId="77777777" w:rsidR="00987E05" w:rsidRDefault="00DC0FBA">
      <w:pPr>
        <w:spacing w:after="163" w:line="259" w:lineRule="auto"/>
        <w:ind w:left="0" w:right="0" w:firstLine="0"/>
        <w:jc w:val="left"/>
      </w:pPr>
      <w:r>
        <w:rPr>
          <w:noProof/>
        </w:rPr>
        <w:drawing>
          <wp:inline distT="0" distB="0" distL="0" distR="0" wp14:anchorId="107DF4ED" wp14:editId="4B29F50C">
            <wp:extent cx="288000" cy="220645"/>
            <wp:effectExtent l="0" t="0" r="0" b="0"/>
            <wp:docPr id="4500" name="Picture 4500"/>
            <wp:cNvGraphicFramePr/>
            <a:graphic xmlns:a="http://schemas.openxmlformats.org/drawingml/2006/main">
              <a:graphicData uri="http://schemas.openxmlformats.org/drawingml/2006/picture">
                <pic:pic xmlns:pic="http://schemas.openxmlformats.org/drawingml/2006/picture">
                  <pic:nvPicPr>
                    <pic:cNvPr id="4500" name="Picture 4500"/>
                    <pic:cNvPicPr/>
                  </pic:nvPicPr>
                  <pic:blipFill>
                    <a:blip r:embed="rId8"/>
                    <a:stretch>
                      <a:fillRect/>
                    </a:stretch>
                  </pic:blipFill>
                  <pic:spPr>
                    <a:xfrm>
                      <a:off x="0" y="0"/>
                      <a:ext cx="288000" cy="220645"/>
                    </a:xfrm>
                    <a:prstGeom prst="rect">
                      <a:avLst/>
                    </a:prstGeom>
                  </pic:spPr>
                </pic:pic>
              </a:graphicData>
            </a:graphic>
          </wp:inline>
        </w:drawing>
      </w:r>
    </w:p>
    <w:p w14:paraId="3632A404" w14:textId="77777777" w:rsidR="00987E05" w:rsidRDefault="00DC0FBA">
      <w:pPr>
        <w:spacing w:after="0"/>
        <w:ind w:right="47"/>
      </w:pPr>
      <w:r>
        <w:rPr>
          <w:b/>
        </w:rPr>
        <w:t xml:space="preserve">SKLON ZPĚTNÝCH ZRCÁTEK </w:t>
      </w:r>
    </w:p>
    <w:p w14:paraId="4FCAFEE6" w14:textId="77777777" w:rsidR="00987E05" w:rsidRDefault="00DC0FBA">
      <w:pPr>
        <w:spacing w:after="103"/>
        <w:ind w:right="47"/>
      </w:pPr>
      <w:r>
        <w:rPr>
          <w:b/>
        </w:rPr>
        <w:t>NESEŘIZUJTE ZA JÍZDY. MOHLO BY DOJÍT KE ZTRÁTĚ KONTROLY NAD MOTOCYKLEM.</w:t>
      </w:r>
    </w:p>
    <w:p w14:paraId="39A1A867" w14:textId="77777777" w:rsidR="00987E05" w:rsidRDefault="00DC0FBA">
      <w:pPr>
        <w:pStyle w:val="Nadpis3"/>
        <w:ind w:left="23"/>
      </w:pPr>
      <w:r>
        <w:t>UPOZORNĚNÍ</w:t>
      </w:r>
    </w:p>
    <w:p w14:paraId="09C65203" w14:textId="77777777" w:rsidR="00987E05" w:rsidRDefault="00DC0FBA">
      <w:pPr>
        <w:spacing w:after="163" w:line="259" w:lineRule="auto"/>
        <w:ind w:left="0" w:right="0" w:firstLine="0"/>
        <w:jc w:val="left"/>
      </w:pPr>
      <w:r>
        <w:rPr>
          <w:noProof/>
        </w:rPr>
        <w:drawing>
          <wp:inline distT="0" distB="0" distL="0" distR="0" wp14:anchorId="23AABC1B" wp14:editId="67FF1D1D">
            <wp:extent cx="288000" cy="220645"/>
            <wp:effectExtent l="0" t="0" r="0" b="0"/>
            <wp:docPr id="4507" name="Picture 4507"/>
            <wp:cNvGraphicFramePr/>
            <a:graphic xmlns:a="http://schemas.openxmlformats.org/drawingml/2006/main">
              <a:graphicData uri="http://schemas.openxmlformats.org/drawingml/2006/picture">
                <pic:pic xmlns:pic="http://schemas.openxmlformats.org/drawingml/2006/picture">
                  <pic:nvPicPr>
                    <pic:cNvPr id="4507" name="Picture 4507"/>
                    <pic:cNvPicPr/>
                  </pic:nvPicPr>
                  <pic:blipFill>
                    <a:blip r:embed="rId8"/>
                    <a:stretch>
                      <a:fillRect/>
                    </a:stretch>
                  </pic:blipFill>
                  <pic:spPr>
                    <a:xfrm>
                      <a:off x="0" y="0"/>
                      <a:ext cx="288000" cy="220645"/>
                    </a:xfrm>
                    <a:prstGeom prst="rect">
                      <a:avLst/>
                    </a:prstGeom>
                  </pic:spPr>
                </pic:pic>
              </a:graphicData>
            </a:graphic>
          </wp:inline>
        </w:drawing>
      </w:r>
    </w:p>
    <w:p w14:paraId="1844E15C" w14:textId="77777777" w:rsidR="00987E05" w:rsidRDefault="00DC0FBA">
      <w:pPr>
        <w:spacing w:after="0"/>
        <w:ind w:right="47"/>
      </w:pPr>
      <w:r>
        <w:rPr>
          <w:b/>
        </w:rPr>
        <w:t xml:space="preserve">K Z A S TAV E N Í M O TO C Y K L U POUŽÍVEJTE PŘEVÁŽNĚ PŘEDNÍ BRZDU. ZADNÍ BRZDU POUŽÍVEJTE </w:t>
      </w:r>
    </w:p>
    <w:p w14:paraId="2586369A" w14:textId="77777777" w:rsidR="00987E05" w:rsidRDefault="00DC0FBA">
      <w:pPr>
        <w:spacing w:after="103"/>
        <w:ind w:right="47"/>
      </w:pPr>
      <w:r>
        <w:rPr>
          <w:b/>
        </w:rPr>
        <w:lastRenderedPageBreak/>
        <w:t>POUZE PRO UDRŽENÍ ROVNOVÁHY PŘI BRZDĚNÍ, ALE VŽDY SPOLEČNĚ S PŘEDNÍ BRZDOU.</w:t>
      </w:r>
    </w:p>
    <w:p w14:paraId="28E983EB" w14:textId="77777777" w:rsidR="00987E05" w:rsidRDefault="00DC0FBA">
      <w:pPr>
        <w:pStyle w:val="Nadpis3"/>
        <w:ind w:left="23"/>
      </w:pPr>
      <w:r>
        <w:t>UPOZORNĚNÍ</w:t>
      </w:r>
    </w:p>
    <w:p w14:paraId="21769D46" w14:textId="77777777" w:rsidR="00987E05" w:rsidRDefault="00DC0FBA">
      <w:pPr>
        <w:spacing w:after="163" w:line="259" w:lineRule="auto"/>
        <w:ind w:left="0" w:right="0" w:firstLine="0"/>
        <w:jc w:val="left"/>
      </w:pPr>
      <w:r>
        <w:rPr>
          <w:noProof/>
        </w:rPr>
        <w:drawing>
          <wp:inline distT="0" distB="0" distL="0" distR="0" wp14:anchorId="410CE269" wp14:editId="2656C02C">
            <wp:extent cx="288000" cy="220645"/>
            <wp:effectExtent l="0" t="0" r="0" b="0"/>
            <wp:docPr id="4517" name="Picture 4517"/>
            <wp:cNvGraphicFramePr/>
            <a:graphic xmlns:a="http://schemas.openxmlformats.org/drawingml/2006/main">
              <a:graphicData uri="http://schemas.openxmlformats.org/drawingml/2006/picture">
                <pic:pic xmlns:pic="http://schemas.openxmlformats.org/drawingml/2006/picture">
                  <pic:nvPicPr>
                    <pic:cNvPr id="4517" name="Picture 4517"/>
                    <pic:cNvPicPr/>
                  </pic:nvPicPr>
                  <pic:blipFill>
                    <a:blip r:embed="rId8"/>
                    <a:stretch>
                      <a:fillRect/>
                    </a:stretch>
                  </pic:blipFill>
                  <pic:spPr>
                    <a:xfrm>
                      <a:off x="0" y="0"/>
                      <a:ext cx="288000" cy="220645"/>
                    </a:xfrm>
                    <a:prstGeom prst="rect">
                      <a:avLst/>
                    </a:prstGeom>
                  </pic:spPr>
                </pic:pic>
              </a:graphicData>
            </a:graphic>
          </wp:inline>
        </w:drawing>
      </w:r>
    </w:p>
    <w:p w14:paraId="5E7C442B" w14:textId="77777777" w:rsidR="00987E05" w:rsidRDefault="00DC0FBA">
      <w:pPr>
        <w:spacing w:after="103"/>
        <w:ind w:right="47"/>
      </w:pPr>
      <w:r>
        <w:rPr>
          <w:b/>
        </w:rPr>
        <w:t>POKUD ZASTAVÍTE PŘI JÍZDĚ DO KOPCE, UBERTE ZCELA PLYN A K UDRŽENÍ MOTOCYKLU NA MÍSTĚ POUŽIJTE POUZE BRZD.</w:t>
      </w:r>
    </w:p>
    <w:p w14:paraId="6050193C" w14:textId="77777777" w:rsidR="00987E05" w:rsidRDefault="00DC0FBA">
      <w:pPr>
        <w:spacing w:after="103"/>
        <w:ind w:right="47"/>
      </w:pPr>
      <w:r>
        <w:rPr>
          <w:b/>
        </w:rPr>
        <w:t>POKUD POUŽIJETE K UDRŽENÍ MOTOCYKLU NA MÍSTĚ MOTOR, MOHLO BY DOJÍT K PŘEHŘÁTÍ SPOJKY.</w:t>
      </w:r>
    </w:p>
    <w:p w14:paraId="7BE4F70C" w14:textId="77777777" w:rsidR="00987E05" w:rsidRDefault="00DC0FBA">
      <w:pPr>
        <w:spacing w:after="0"/>
        <w:ind w:right="47"/>
      </w:pPr>
      <w:r>
        <w:rPr>
          <w:b/>
        </w:rPr>
        <w:t xml:space="preserve">DLOUHODOBÉ A OPAKOVANÉ </w:t>
      </w:r>
    </w:p>
    <w:p w14:paraId="19E688EA" w14:textId="77777777" w:rsidR="00987E05" w:rsidRDefault="00DC0FBA">
      <w:pPr>
        <w:spacing w:after="103"/>
        <w:ind w:right="47"/>
      </w:pPr>
      <w:r>
        <w:rPr>
          <w:b/>
        </w:rPr>
        <w:t>POUŽÍVÁNÍ BRZD MŮŽE ZPŮSOBIT JEJICH PŘEHŘÁTÍ, COŽ VEDE KE SNÍŽENÍ BRZDNÉHO ÚČINKU. PŘI DLOUHÝCH A PRUDKÝCH SJEZDECH SE KE SNÍŽENÍ RYCHLOSTI DOPORUČUJE OPAKOVANÉ A KRÁTKODOBÉ POUŽITÍ BRZD , ABY SE BRZDOVÝ SYSTÉM NEPŘEHŘÍVAL. V PŘÍPADĚ PŘEHŘÁTÍ JE NUTNÉ MOTOCYKL ZASTAVIT A BRZDOVÝ SYSTÉM OCHLADIT.</w:t>
      </w:r>
    </w:p>
    <w:p w14:paraId="3C1F2EBB" w14:textId="77777777" w:rsidR="00987E05" w:rsidRDefault="00DC0FBA">
      <w:pPr>
        <w:spacing w:after="0"/>
        <w:ind w:right="47"/>
      </w:pPr>
      <w:r>
        <w:rPr>
          <w:b/>
        </w:rPr>
        <w:t xml:space="preserve">NIKDY NEJEZDĚTE Z KOPCE </w:t>
      </w:r>
    </w:p>
    <w:p w14:paraId="13509ED8" w14:textId="77777777" w:rsidR="00987E05" w:rsidRDefault="00DC0FBA">
      <w:pPr>
        <w:spacing w:after="0"/>
        <w:ind w:right="47"/>
      </w:pPr>
      <w:r>
        <w:rPr>
          <w:b/>
        </w:rPr>
        <w:t xml:space="preserve">S VYPNUTÝM MOTOREM. JELI JÍZDNÍ POVRCH MOKRÝ NEBO ZLEDOVATĚLÝ, JEZDĚTE POMALU. VYVARUJTE SE NÁHLÉHO BRZDĚNÍ A PRUDKÝM ZMĚNÁM SMĚRU JÍZDY. JINAK BY MOHLO DOJÍT KE SMYKU A NÁSLEDNĚ K PÁDU Z MOTOCYKLU. JEZDĚTE PŘIMĚŘENOU RYCHLOSTÍ, VYVARUJTE SE NÁHLÉHO BRZDĚNÍ NEBO MANÉVRŮ, KTERÉ MOHOU ZPŮSOBIT ZTRÁTU ADHEZE A </w:t>
      </w:r>
    </w:p>
    <w:p w14:paraId="16EA6EF5" w14:textId="77777777" w:rsidR="00987E05" w:rsidRDefault="00DC0FBA">
      <w:pPr>
        <w:spacing w:after="275"/>
        <w:ind w:right="47"/>
      </w:pPr>
      <w:r>
        <w:rPr>
          <w:b/>
        </w:rPr>
        <w:t>PŘÍPADNÝ PÁD NEBO HAVÁRII.</w:t>
      </w:r>
    </w:p>
    <w:p w14:paraId="3AAF601B" w14:textId="77777777" w:rsidR="00987E05" w:rsidRDefault="00DC0FBA">
      <w:pPr>
        <w:pStyle w:val="Nadpis2"/>
        <w:ind w:left="-5"/>
      </w:pPr>
      <w:r>
        <w:t>Základní pravidla bezpečnosti</w:t>
      </w:r>
    </w:p>
    <w:p w14:paraId="7506C100" w14:textId="77777777" w:rsidR="00987E05" w:rsidRDefault="00DC0FBA">
      <w:pPr>
        <w:ind w:left="23" w:right="46"/>
      </w:pPr>
      <w:r>
        <w:t>Dbejte na řádné dodržování následujících instrukcí. Jinak může dojít k pádu řidiče nebo spolujezdce nebo převrácení motocyklu a tím k vážnému zranění osob a poškození majetku.</w:t>
      </w:r>
    </w:p>
    <w:p w14:paraId="1F270AFF" w14:textId="77777777" w:rsidR="00987E05" w:rsidRDefault="00DC0FBA">
      <w:pPr>
        <w:ind w:left="23" w:right="46"/>
      </w:pPr>
      <w:r>
        <w:t>Při nasedání a sesedání z motocyklu je třeba mít volné ruce a volnost pohybu; v ruce nedržte žádné předměty (helmu, rukavice nebo ochranné brýle).</w:t>
      </w:r>
    </w:p>
    <w:p w14:paraId="37DDA4FD" w14:textId="77777777" w:rsidR="00987E05" w:rsidRDefault="00DC0FBA">
      <w:pPr>
        <w:ind w:left="23" w:right="46"/>
      </w:pPr>
      <w:r>
        <w:t>Nasedání na motocykl a sesedání z motocyklu vždy provádějte pouze z levé strany motocyklu a to pouze se sklopeným bočním stojanem.</w:t>
      </w:r>
    </w:p>
    <w:p w14:paraId="4D0F5B45" w14:textId="77777777" w:rsidR="00987E05" w:rsidRDefault="00DC0FBA">
      <w:pPr>
        <w:ind w:left="23" w:right="46"/>
      </w:pPr>
      <w:r>
        <w:t>Boční stojan je navržen tak, aby udržel motocykl a minimum zavazadel, bez řidiče a spolujezdce.</w:t>
      </w:r>
    </w:p>
    <w:p w14:paraId="612D4C58" w14:textId="77777777" w:rsidR="00987E05" w:rsidRDefault="00DC0FBA">
      <w:pPr>
        <w:ind w:left="23" w:right="46"/>
      </w:pPr>
      <w:r>
        <w:rPr>
          <w:noProof/>
        </w:rPr>
        <w:drawing>
          <wp:anchor distT="0" distB="0" distL="114300" distR="114300" simplePos="0" relativeHeight="251691008" behindDoc="0" locked="0" layoutInCell="1" allowOverlap="0" wp14:anchorId="69170C48" wp14:editId="343F1E1E">
            <wp:simplePos x="0" y="0"/>
            <wp:positionH relativeFrom="column">
              <wp:posOffset>2232000</wp:posOffset>
            </wp:positionH>
            <wp:positionV relativeFrom="paragraph">
              <wp:posOffset>244595</wp:posOffset>
            </wp:positionV>
            <wp:extent cx="2088000" cy="1216282"/>
            <wp:effectExtent l="0" t="0" r="0" b="0"/>
            <wp:wrapSquare wrapText="bothSides"/>
            <wp:docPr id="4614" name="Picture 4614"/>
            <wp:cNvGraphicFramePr/>
            <a:graphic xmlns:a="http://schemas.openxmlformats.org/drawingml/2006/main">
              <a:graphicData uri="http://schemas.openxmlformats.org/drawingml/2006/picture">
                <pic:pic xmlns:pic="http://schemas.openxmlformats.org/drawingml/2006/picture">
                  <pic:nvPicPr>
                    <pic:cNvPr id="4614" name="Picture 4614"/>
                    <pic:cNvPicPr/>
                  </pic:nvPicPr>
                  <pic:blipFill>
                    <a:blip r:embed="rId215"/>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692032" behindDoc="0" locked="0" layoutInCell="1" allowOverlap="0" wp14:anchorId="74733751" wp14:editId="031E1724">
            <wp:simplePos x="0" y="0"/>
            <wp:positionH relativeFrom="column">
              <wp:posOffset>0</wp:posOffset>
            </wp:positionH>
            <wp:positionV relativeFrom="paragraph">
              <wp:posOffset>-3211368</wp:posOffset>
            </wp:positionV>
            <wp:extent cx="288000" cy="220645"/>
            <wp:effectExtent l="0" t="0" r="0" b="0"/>
            <wp:wrapSquare wrapText="bothSides"/>
            <wp:docPr id="4592" name="Picture 4592"/>
            <wp:cNvGraphicFramePr/>
            <a:graphic xmlns:a="http://schemas.openxmlformats.org/drawingml/2006/main">
              <a:graphicData uri="http://schemas.openxmlformats.org/drawingml/2006/picture">
                <pic:pic xmlns:pic="http://schemas.openxmlformats.org/drawingml/2006/picture">
                  <pic:nvPicPr>
                    <pic:cNvPr id="4592" name="Picture 4592"/>
                    <pic:cNvPicPr/>
                  </pic:nvPicPr>
                  <pic:blipFill>
                    <a:blip r:embed="rId8"/>
                    <a:stretch>
                      <a:fillRect/>
                    </a:stretch>
                  </pic:blipFill>
                  <pic:spPr>
                    <a:xfrm>
                      <a:off x="0" y="0"/>
                      <a:ext cx="288000" cy="220645"/>
                    </a:xfrm>
                    <a:prstGeom prst="rect">
                      <a:avLst/>
                    </a:prstGeom>
                  </pic:spPr>
                </pic:pic>
              </a:graphicData>
            </a:graphic>
          </wp:anchor>
        </w:drawing>
      </w:r>
      <w:r>
        <w:t>Nasedání na motocykl je povoleno s vyklopeným bočním stojanem pouze v případech, kdy boční stojan slouží jako prevence proti převrhnutí motocyklu a ne k udržení hmotnosti řidiče nebo spolujezdce.</w:t>
      </w:r>
    </w:p>
    <w:p w14:paraId="21D6A37D" w14:textId="77777777" w:rsidR="00987E05" w:rsidRDefault="00DC0FBA">
      <w:pPr>
        <w:ind w:left="23" w:right="46"/>
      </w:pPr>
      <w:r>
        <w:t>Při nasedání nebo sesedání může dojít ke ztrátě rovnováhy a pádu motocyklu.</w:t>
      </w:r>
    </w:p>
    <w:p w14:paraId="424AABE1" w14:textId="77777777" w:rsidR="00987E05" w:rsidRDefault="00DC0FBA">
      <w:pPr>
        <w:pStyle w:val="Nadpis3"/>
        <w:spacing w:after="145"/>
        <w:ind w:left="23"/>
      </w:pPr>
      <w:r>
        <w:t>UPOZORNĚNÍ</w:t>
      </w:r>
    </w:p>
    <w:p w14:paraId="45B0BCCA" w14:textId="77777777" w:rsidR="00987E05" w:rsidRDefault="00DC0FBA">
      <w:pPr>
        <w:spacing w:before="163" w:after="0"/>
        <w:ind w:right="47"/>
      </w:pPr>
      <w:r>
        <w:rPr>
          <w:b/>
        </w:rPr>
        <w:t xml:space="preserve">NEJDŘÍVE MUSÍ VŽDY NASEDAT </w:t>
      </w:r>
    </w:p>
    <w:p w14:paraId="28477A5C" w14:textId="77777777" w:rsidR="00987E05" w:rsidRDefault="00DC0FBA">
      <w:pPr>
        <w:spacing w:after="103"/>
        <w:ind w:right="47"/>
      </w:pPr>
      <w:r>
        <w:rPr>
          <w:noProof/>
        </w:rPr>
        <w:lastRenderedPageBreak/>
        <w:drawing>
          <wp:anchor distT="0" distB="0" distL="114300" distR="114300" simplePos="0" relativeHeight="251693056" behindDoc="0" locked="0" layoutInCell="1" allowOverlap="0" wp14:anchorId="346A652B" wp14:editId="70B7F917">
            <wp:simplePos x="0" y="0"/>
            <wp:positionH relativeFrom="column">
              <wp:posOffset>2232000</wp:posOffset>
            </wp:positionH>
            <wp:positionV relativeFrom="paragraph">
              <wp:posOffset>-80279</wp:posOffset>
            </wp:positionV>
            <wp:extent cx="2088000" cy="1216282"/>
            <wp:effectExtent l="0" t="0" r="0" b="0"/>
            <wp:wrapSquare wrapText="bothSides"/>
            <wp:docPr id="4616" name="Picture 4616"/>
            <wp:cNvGraphicFramePr/>
            <a:graphic xmlns:a="http://schemas.openxmlformats.org/drawingml/2006/main">
              <a:graphicData uri="http://schemas.openxmlformats.org/drawingml/2006/picture">
                <pic:pic xmlns:pic="http://schemas.openxmlformats.org/drawingml/2006/picture">
                  <pic:nvPicPr>
                    <pic:cNvPr id="4616" name="Picture 4616"/>
                    <pic:cNvPicPr/>
                  </pic:nvPicPr>
                  <pic:blipFill>
                    <a:blip r:embed="rId216"/>
                    <a:stretch>
                      <a:fillRect/>
                    </a:stretch>
                  </pic:blipFill>
                  <pic:spPr>
                    <a:xfrm>
                      <a:off x="0" y="0"/>
                      <a:ext cx="2088000" cy="1216282"/>
                    </a:xfrm>
                    <a:prstGeom prst="rect">
                      <a:avLst/>
                    </a:prstGeom>
                  </pic:spPr>
                </pic:pic>
              </a:graphicData>
            </a:graphic>
          </wp:anchor>
        </w:drawing>
      </w:r>
      <w:r>
        <w:rPr>
          <w:b/>
        </w:rPr>
        <w:t>ŘIDIČ. SESEDAT MUSÍ NEJDŘÍVE SPOLUJEZDEC PROTOŽE ŘIDIČ UDRŽUJE STABILITU MOTOCYKLU PŘI NASEDÁNÍ A SESEDÁNÍ SPOLUJEZDCE.</w:t>
      </w:r>
    </w:p>
    <w:p w14:paraId="592DE141" w14:textId="77777777" w:rsidR="00987E05" w:rsidRDefault="00DC0FBA">
      <w:pPr>
        <w:ind w:left="23" w:right="46"/>
      </w:pPr>
      <w:r>
        <w:t>Při nasedání a sesedání se musí spolujezdec pohybovat opatrně a musí pomáhat udržovat rovnováhu řidiče a motocyklu.</w:t>
      </w:r>
    </w:p>
    <w:p w14:paraId="50275F8B" w14:textId="77777777" w:rsidR="00987E05" w:rsidRDefault="00DC0FBA">
      <w:pPr>
        <w:pStyle w:val="Nadpis3"/>
        <w:spacing w:after="201"/>
        <w:ind w:left="23"/>
      </w:pPr>
      <w:r>
        <w:rPr>
          <w:noProof/>
        </w:rPr>
        <w:drawing>
          <wp:anchor distT="0" distB="0" distL="114300" distR="114300" simplePos="0" relativeHeight="251694080" behindDoc="0" locked="0" layoutInCell="1" allowOverlap="0" wp14:anchorId="5CDBC95C" wp14:editId="76C8BEBD">
            <wp:simplePos x="0" y="0"/>
            <wp:positionH relativeFrom="column">
              <wp:posOffset>2232000</wp:posOffset>
            </wp:positionH>
            <wp:positionV relativeFrom="paragraph">
              <wp:posOffset>-18719</wp:posOffset>
            </wp:positionV>
            <wp:extent cx="2088000" cy="1216282"/>
            <wp:effectExtent l="0" t="0" r="0" b="0"/>
            <wp:wrapSquare wrapText="bothSides"/>
            <wp:docPr id="4618" name="Picture 4618"/>
            <wp:cNvGraphicFramePr/>
            <a:graphic xmlns:a="http://schemas.openxmlformats.org/drawingml/2006/main">
              <a:graphicData uri="http://schemas.openxmlformats.org/drawingml/2006/picture">
                <pic:pic xmlns:pic="http://schemas.openxmlformats.org/drawingml/2006/picture">
                  <pic:nvPicPr>
                    <pic:cNvPr id="4618" name="Picture 4618"/>
                    <pic:cNvPicPr/>
                  </pic:nvPicPr>
                  <pic:blipFill>
                    <a:blip r:embed="rId217"/>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695104" behindDoc="0" locked="0" layoutInCell="1" allowOverlap="0" wp14:anchorId="0E4A3D38" wp14:editId="511B37D4">
            <wp:simplePos x="0" y="0"/>
            <wp:positionH relativeFrom="column">
              <wp:posOffset>0</wp:posOffset>
            </wp:positionH>
            <wp:positionV relativeFrom="paragraph">
              <wp:posOffset>238151</wp:posOffset>
            </wp:positionV>
            <wp:extent cx="288000" cy="220645"/>
            <wp:effectExtent l="0" t="0" r="0" b="0"/>
            <wp:wrapSquare wrapText="bothSides"/>
            <wp:docPr id="4605" name="Picture 4605"/>
            <wp:cNvGraphicFramePr/>
            <a:graphic xmlns:a="http://schemas.openxmlformats.org/drawingml/2006/main">
              <a:graphicData uri="http://schemas.openxmlformats.org/drawingml/2006/picture">
                <pic:pic xmlns:pic="http://schemas.openxmlformats.org/drawingml/2006/picture">
                  <pic:nvPicPr>
                    <pic:cNvPr id="4605" name="Picture 4605"/>
                    <pic:cNvPicPr/>
                  </pic:nvPicPr>
                  <pic:blipFill>
                    <a:blip r:embed="rId8"/>
                    <a:stretch>
                      <a:fillRect/>
                    </a:stretch>
                  </pic:blipFill>
                  <pic:spPr>
                    <a:xfrm>
                      <a:off x="0" y="0"/>
                      <a:ext cx="288000" cy="220645"/>
                    </a:xfrm>
                    <a:prstGeom prst="rect">
                      <a:avLst/>
                    </a:prstGeom>
                  </pic:spPr>
                </pic:pic>
              </a:graphicData>
            </a:graphic>
          </wp:anchor>
        </w:drawing>
      </w:r>
      <w:r>
        <w:t>UPOZORNĚNÍ</w:t>
      </w:r>
    </w:p>
    <w:p w14:paraId="118924AD" w14:textId="77777777" w:rsidR="00987E05" w:rsidRDefault="00DC0FBA">
      <w:pPr>
        <w:spacing w:before="163" w:after="0"/>
        <w:ind w:right="47"/>
      </w:pPr>
      <w:r>
        <w:rPr>
          <w:b/>
        </w:rPr>
        <w:t xml:space="preserve">ZA BEZPEČNÉ NASEDÁNÍ A SESEDÁNÍ SPOLUJEZDCE JE ZODPOVĚDNÝ </w:t>
      </w:r>
    </w:p>
    <w:p w14:paraId="5550B7C5" w14:textId="77777777" w:rsidR="00987E05" w:rsidRDefault="00DC0FBA">
      <w:pPr>
        <w:spacing w:after="103"/>
        <w:ind w:right="47"/>
      </w:pPr>
      <w:r>
        <w:rPr>
          <w:b/>
        </w:rPr>
        <w:t>ŘIDIČ.</w:t>
      </w:r>
    </w:p>
    <w:p w14:paraId="14A6DFE1" w14:textId="77777777" w:rsidR="00987E05" w:rsidRDefault="00DC0FBA">
      <w:pPr>
        <w:spacing w:after="103"/>
        <w:ind w:right="47"/>
      </w:pPr>
      <w:r>
        <w:rPr>
          <w:b/>
        </w:rPr>
        <w:t>MOTOCYKL JE VYBAVEN SPECIÁLNÍMI STUPAČKAMI PRO SPOLUJEZDCE, KTERÉ USNADŇUJÍ JEHO NASEDÁNÍ A SESEDÁNÍ.</w:t>
      </w:r>
    </w:p>
    <w:p w14:paraId="60E77003" w14:textId="77777777" w:rsidR="00987E05" w:rsidRDefault="00987E05">
      <w:pPr>
        <w:sectPr w:rsidR="00987E05">
          <w:headerReference w:type="even" r:id="rId218"/>
          <w:headerReference w:type="default" r:id="rId219"/>
          <w:footerReference w:type="even" r:id="rId220"/>
          <w:footerReference w:type="default" r:id="rId221"/>
          <w:headerReference w:type="first" r:id="rId222"/>
          <w:footerReference w:type="first" r:id="rId223"/>
          <w:pgSz w:w="11735" w:h="8164" w:orient="landscape"/>
          <w:pgMar w:top="397" w:right="389" w:bottom="497" w:left="397" w:header="708" w:footer="136" w:gutter="0"/>
          <w:cols w:num="3" w:space="177"/>
        </w:sectPr>
      </w:pPr>
    </w:p>
    <w:p w14:paraId="29C1028D" w14:textId="77777777" w:rsidR="00987E05" w:rsidRDefault="00DC0FBA">
      <w:pPr>
        <w:spacing w:after="103"/>
        <w:ind w:right="47"/>
      </w:pPr>
      <w:r>
        <w:rPr>
          <w:b/>
        </w:rPr>
        <w:t>PŘI NASEDÁNÍ A SESEDÁNÍ MUSÍ SPOLUJEZDEC VŽDY POUŽÍT LEVOU STUPAČKU.</w:t>
      </w:r>
    </w:p>
    <w:p w14:paraId="6C8B9E6E" w14:textId="77777777" w:rsidR="00987E05" w:rsidRDefault="00DC0FBA">
      <w:pPr>
        <w:spacing w:after="103"/>
        <w:ind w:right="47"/>
      </w:pPr>
      <w:r>
        <w:rPr>
          <w:b/>
        </w:rPr>
        <w:t>SPOLUJEZDEC NESMÍ Z MOTOCYKLU SESKAKOVAT, ANI SESEDAT BEZ POUŽITÍ LEVÉ STUPAČKY.</w:t>
      </w:r>
    </w:p>
    <w:p w14:paraId="4349DF8A" w14:textId="77777777" w:rsidR="00987E05" w:rsidRDefault="00DC0FBA">
      <w:pPr>
        <w:spacing w:after="103"/>
        <w:ind w:right="47"/>
      </w:pPr>
      <w:r>
        <w:rPr>
          <w:b/>
        </w:rPr>
        <w:t>JINAK HROZÍ ZTRÁTA STABILITY MOTOCYKLU.</w:t>
      </w:r>
    </w:p>
    <w:p w14:paraId="04119B76" w14:textId="77777777" w:rsidR="00987E05" w:rsidRDefault="00DC0FBA">
      <w:pPr>
        <w:pStyle w:val="Nadpis3"/>
        <w:ind w:left="23"/>
      </w:pPr>
      <w:r>
        <w:t>UPOZORNĚNÍ</w:t>
      </w:r>
    </w:p>
    <w:p w14:paraId="3285A7AE" w14:textId="77777777" w:rsidR="00987E05" w:rsidRDefault="00DC0FBA">
      <w:pPr>
        <w:spacing w:after="163" w:line="259" w:lineRule="auto"/>
        <w:ind w:left="0" w:right="0" w:firstLine="0"/>
        <w:jc w:val="left"/>
      </w:pPr>
      <w:r>
        <w:rPr>
          <w:noProof/>
        </w:rPr>
        <w:drawing>
          <wp:inline distT="0" distB="0" distL="0" distR="0" wp14:anchorId="1C39997C" wp14:editId="68C1D8E0">
            <wp:extent cx="288000" cy="220645"/>
            <wp:effectExtent l="0" t="0" r="0" b="0"/>
            <wp:docPr id="4638" name="Picture 4638"/>
            <wp:cNvGraphicFramePr/>
            <a:graphic xmlns:a="http://schemas.openxmlformats.org/drawingml/2006/main">
              <a:graphicData uri="http://schemas.openxmlformats.org/drawingml/2006/picture">
                <pic:pic xmlns:pic="http://schemas.openxmlformats.org/drawingml/2006/picture">
                  <pic:nvPicPr>
                    <pic:cNvPr id="4638" name="Picture 4638"/>
                    <pic:cNvPicPr/>
                  </pic:nvPicPr>
                  <pic:blipFill>
                    <a:blip r:embed="rId8"/>
                    <a:stretch>
                      <a:fillRect/>
                    </a:stretch>
                  </pic:blipFill>
                  <pic:spPr>
                    <a:xfrm>
                      <a:off x="0" y="0"/>
                      <a:ext cx="288000" cy="220645"/>
                    </a:xfrm>
                    <a:prstGeom prst="rect">
                      <a:avLst/>
                    </a:prstGeom>
                  </pic:spPr>
                </pic:pic>
              </a:graphicData>
            </a:graphic>
          </wp:inline>
        </w:drawing>
      </w:r>
    </w:p>
    <w:p w14:paraId="4C7E7F53" w14:textId="77777777" w:rsidR="00987E05" w:rsidRDefault="00DC0FBA">
      <w:pPr>
        <w:spacing w:after="103"/>
        <w:ind w:right="47"/>
      </w:pPr>
      <w:r>
        <w:rPr>
          <w:b/>
        </w:rPr>
        <w:t>ZAVAZADLA NA ZADNÍM NOSIČI JSOU PŘEKÁŽKOU PŘI NASEDÁNÍ I SESEDÁNÍ.</w:t>
      </w:r>
    </w:p>
    <w:p w14:paraId="2BE76713" w14:textId="77777777" w:rsidR="00987E05" w:rsidRDefault="00DC0FBA">
      <w:pPr>
        <w:spacing w:after="0"/>
        <w:ind w:right="47"/>
      </w:pPr>
      <w:r>
        <w:rPr>
          <w:b/>
        </w:rPr>
        <w:t xml:space="preserve">POHYB PRAVÉ NOHY PŘES SEDADLO PROVÁDĚJTE TAK, </w:t>
      </w:r>
    </w:p>
    <w:p w14:paraId="676A0829" w14:textId="77777777" w:rsidR="00987E05" w:rsidRDefault="00DC0FBA">
      <w:pPr>
        <w:spacing w:after="0"/>
        <w:ind w:right="47"/>
      </w:pPr>
      <w:r>
        <w:rPr>
          <w:b/>
        </w:rPr>
        <w:t xml:space="preserve">ABYSTE NEZAVADILI O ZADNÍ ČÁST MOTOCYKLU (ZADNÍ KAPOTÁŽ NEBO </w:t>
      </w:r>
    </w:p>
    <w:p w14:paraId="69C7F8F0" w14:textId="77777777" w:rsidR="00987E05" w:rsidRDefault="00DC0FBA">
      <w:pPr>
        <w:spacing w:after="0" w:line="259" w:lineRule="auto"/>
        <w:ind w:left="0" w:right="0" w:firstLine="0"/>
        <w:jc w:val="left"/>
      </w:pPr>
      <w:r>
        <w:rPr>
          <w:noProof/>
        </w:rPr>
        <w:drawing>
          <wp:inline distT="0" distB="0" distL="0" distR="0" wp14:anchorId="6FA9F75E" wp14:editId="6683C3DD">
            <wp:extent cx="2088000" cy="1216282"/>
            <wp:effectExtent l="0" t="0" r="0" b="0"/>
            <wp:docPr id="4716" name="Picture 4716"/>
            <wp:cNvGraphicFramePr/>
            <a:graphic xmlns:a="http://schemas.openxmlformats.org/drawingml/2006/main">
              <a:graphicData uri="http://schemas.openxmlformats.org/drawingml/2006/picture">
                <pic:pic xmlns:pic="http://schemas.openxmlformats.org/drawingml/2006/picture">
                  <pic:nvPicPr>
                    <pic:cNvPr id="4716" name="Picture 4716"/>
                    <pic:cNvPicPr/>
                  </pic:nvPicPr>
                  <pic:blipFill>
                    <a:blip r:embed="rId224"/>
                    <a:stretch>
                      <a:fillRect/>
                    </a:stretch>
                  </pic:blipFill>
                  <pic:spPr>
                    <a:xfrm>
                      <a:off x="0" y="0"/>
                      <a:ext cx="2088000" cy="1216282"/>
                    </a:xfrm>
                    <a:prstGeom prst="rect">
                      <a:avLst/>
                    </a:prstGeom>
                  </pic:spPr>
                </pic:pic>
              </a:graphicData>
            </a:graphic>
          </wp:inline>
        </w:drawing>
      </w:r>
    </w:p>
    <w:p w14:paraId="37A60C8B" w14:textId="77777777" w:rsidR="00987E05" w:rsidRDefault="00DC0FBA">
      <w:pPr>
        <w:spacing w:after="103"/>
        <w:ind w:right="47"/>
      </w:pPr>
      <w:r>
        <w:rPr>
          <w:b/>
        </w:rPr>
        <w:t>ZAVAZADLA) A NEZPŮSOBILI TÍM NESTABILITU MOTOCYKLU.</w:t>
      </w:r>
    </w:p>
    <w:p w14:paraId="783C05E9" w14:textId="77777777" w:rsidR="00987E05" w:rsidRDefault="00DC0FBA">
      <w:pPr>
        <w:spacing w:after="103"/>
        <w:ind w:right="47"/>
      </w:pPr>
      <w:r>
        <w:rPr>
          <w:b/>
        </w:rPr>
        <w:t>NASEDÁNÍ NA MOTOCYKL</w:t>
      </w:r>
    </w:p>
    <w:p w14:paraId="31BBBE8C" w14:textId="77777777" w:rsidR="00987E05" w:rsidRDefault="00DC0FBA">
      <w:pPr>
        <w:numPr>
          <w:ilvl w:val="0"/>
          <w:numId w:val="53"/>
        </w:numPr>
        <w:ind w:right="46" w:hanging="170"/>
      </w:pPr>
      <w:r>
        <w:lastRenderedPageBreak/>
        <w:t>Řádně uchopte řídítka a nasedněte na motocykl bez přenesení hmotnosti na boční stojan.</w:t>
      </w:r>
    </w:p>
    <w:p w14:paraId="0A89C0ED" w14:textId="77777777" w:rsidR="00987E05" w:rsidRDefault="00DC0FBA">
      <w:pPr>
        <w:numPr>
          <w:ilvl w:val="0"/>
          <w:numId w:val="53"/>
        </w:numPr>
        <w:ind w:right="46" w:hanging="170"/>
      </w:pPr>
      <w:r>
        <w:t>Při udržování rovnováhy dejte na zem obě nohy a srovnejte motocykl do jízdní polohy.</w:t>
      </w:r>
    </w:p>
    <w:p w14:paraId="61BB0330" w14:textId="77777777" w:rsidR="00987E05" w:rsidRDefault="00DC0FBA">
      <w:pPr>
        <w:pStyle w:val="Nadpis3"/>
        <w:ind w:left="23"/>
      </w:pPr>
      <w:r>
        <w:t>UPOZORNĚNÍ</w:t>
      </w:r>
    </w:p>
    <w:p w14:paraId="5E762007" w14:textId="77777777" w:rsidR="00987E05" w:rsidRDefault="00DC0FBA">
      <w:pPr>
        <w:spacing w:after="163" w:line="259" w:lineRule="auto"/>
        <w:ind w:left="0" w:right="0" w:firstLine="0"/>
        <w:jc w:val="left"/>
      </w:pPr>
      <w:r>
        <w:rPr>
          <w:noProof/>
        </w:rPr>
        <w:drawing>
          <wp:inline distT="0" distB="0" distL="0" distR="0" wp14:anchorId="67FDD2B8" wp14:editId="0F89CA18">
            <wp:extent cx="288000" cy="220645"/>
            <wp:effectExtent l="0" t="0" r="0" b="0"/>
            <wp:docPr id="4661" name="Picture 4661"/>
            <wp:cNvGraphicFramePr/>
            <a:graphic xmlns:a="http://schemas.openxmlformats.org/drawingml/2006/main">
              <a:graphicData uri="http://schemas.openxmlformats.org/drawingml/2006/picture">
                <pic:pic xmlns:pic="http://schemas.openxmlformats.org/drawingml/2006/picture">
                  <pic:nvPicPr>
                    <pic:cNvPr id="4661" name="Picture 4661"/>
                    <pic:cNvPicPr/>
                  </pic:nvPicPr>
                  <pic:blipFill>
                    <a:blip r:embed="rId8"/>
                    <a:stretch>
                      <a:fillRect/>
                    </a:stretch>
                  </pic:blipFill>
                  <pic:spPr>
                    <a:xfrm>
                      <a:off x="0" y="0"/>
                      <a:ext cx="288000" cy="220645"/>
                    </a:xfrm>
                    <a:prstGeom prst="rect">
                      <a:avLst/>
                    </a:prstGeom>
                  </pic:spPr>
                </pic:pic>
              </a:graphicData>
            </a:graphic>
          </wp:inline>
        </w:drawing>
      </w:r>
    </w:p>
    <w:p w14:paraId="74B79357" w14:textId="77777777" w:rsidR="00987E05" w:rsidRDefault="00DC0FBA">
      <w:pPr>
        <w:spacing w:after="0"/>
        <w:ind w:right="47"/>
      </w:pPr>
      <w:r>
        <w:rPr>
          <w:b/>
        </w:rPr>
        <w:t xml:space="preserve">POKUD PO NASEDNUTÍ NEMŮŽETE MÍT NA ZEMI OBĚ NOHY, OPŘETE SE </w:t>
      </w:r>
    </w:p>
    <w:p w14:paraId="419C78E6" w14:textId="77777777" w:rsidR="00987E05" w:rsidRDefault="00DC0FBA">
      <w:pPr>
        <w:spacing w:after="103"/>
        <w:ind w:right="47"/>
      </w:pPr>
      <w:r>
        <w:rPr>
          <w:b/>
        </w:rPr>
        <w:t>O ZEM PRAVOU NOHU (LEVÁ STRANA JE PROTI PÁDU ZAJIŠTĚNA BOČNÍM STOJANEM). LEVOU NOHU MĚJTE PŘIPRAVENOU K OPŘENÍ O ZEM.</w:t>
      </w:r>
    </w:p>
    <w:p w14:paraId="2AD6F8FB" w14:textId="77777777" w:rsidR="00987E05" w:rsidRDefault="00DC0FBA">
      <w:pPr>
        <w:numPr>
          <w:ilvl w:val="0"/>
          <w:numId w:val="54"/>
        </w:numPr>
        <w:ind w:right="46" w:hanging="170"/>
      </w:pPr>
      <w:r>
        <w:t>Požádejte spolujezdce, ať si sám vyklopí stupačky.</w:t>
      </w:r>
    </w:p>
    <w:p w14:paraId="141A7E77" w14:textId="77777777" w:rsidR="00987E05" w:rsidRDefault="00DC0FBA">
      <w:pPr>
        <w:numPr>
          <w:ilvl w:val="0"/>
          <w:numId w:val="54"/>
        </w:numPr>
        <w:ind w:right="46" w:hanging="170"/>
      </w:pPr>
      <w:r>
        <w:t>Dejte spolujezdci potřebné pokyny a pomozte mu nasednout na motocykl.</w:t>
      </w:r>
    </w:p>
    <w:p w14:paraId="5772676E" w14:textId="77777777" w:rsidR="00987E05" w:rsidRDefault="00DC0FBA">
      <w:pPr>
        <w:numPr>
          <w:ilvl w:val="0"/>
          <w:numId w:val="54"/>
        </w:numPr>
        <w:ind w:right="46" w:hanging="170"/>
      </w:pPr>
      <w:r>
        <w:t>Levou nohou boční stojan zcela zaklopte.</w:t>
      </w:r>
    </w:p>
    <w:p w14:paraId="5AF6DCBF" w14:textId="77777777" w:rsidR="00987E05" w:rsidRDefault="00DC0FBA">
      <w:pPr>
        <w:pStyle w:val="Nadpis3"/>
        <w:ind w:left="23"/>
      </w:pPr>
      <w:r>
        <w:t>UPOZORNĚNÍ</w:t>
      </w:r>
    </w:p>
    <w:p w14:paraId="4B7F79E8" w14:textId="77777777" w:rsidR="00987E05" w:rsidRDefault="00DC0FBA">
      <w:pPr>
        <w:spacing w:after="163" w:line="259" w:lineRule="auto"/>
        <w:ind w:left="0" w:right="0" w:firstLine="0"/>
        <w:jc w:val="left"/>
      </w:pPr>
      <w:r>
        <w:rPr>
          <w:noProof/>
        </w:rPr>
        <w:drawing>
          <wp:inline distT="0" distB="0" distL="0" distR="0" wp14:anchorId="341AA7C0" wp14:editId="7DA250F4">
            <wp:extent cx="288000" cy="220645"/>
            <wp:effectExtent l="0" t="0" r="0" b="0"/>
            <wp:docPr id="4684" name="Picture 4684"/>
            <wp:cNvGraphicFramePr/>
            <a:graphic xmlns:a="http://schemas.openxmlformats.org/drawingml/2006/main">
              <a:graphicData uri="http://schemas.openxmlformats.org/drawingml/2006/picture">
                <pic:pic xmlns:pic="http://schemas.openxmlformats.org/drawingml/2006/picture">
                  <pic:nvPicPr>
                    <pic:cNvPr id="4684" name="Picture 4684"/>
                    <pic:cNvPicPr/>
                  </pic:nvPicPr>
                  <pic:blipFill>
                    <a:blip r:embed="rId8"/>
                    <a:stretch>
                      <a:fillRect/>
                    </a:stretch>
                  </pic:blipFill>
                  <pic:spPr>
                    <a:xfrm>
                      <a:off x="0" y="0"/>
                      <a:ext cx="288000" cy="220645"/>
                    </a:xfrm>
                    <a:prstGeom prst="rect">
                      <a:avLst/>
                    </a:prstGeom>
                  </pic:spPr>
                </pic:pic>
              </a:graphicData>
            </a:graphic>
          </wp:inline>
        </w:drawing>
      </w:r>
    </w:p>
    <w:p w14:paraId="7474900C" w14:textId="77777777" w:rsidR="00987E05" w:rsidRDefault="00DC0FBA">
      <w:pPr>
        <w:spacing w:after="276"/>
        <w:ind w:right="47"/>
      </w:pPr>
      <w:r>
        <w:rPr>
          <w:b/>
        </w:rPr>
        <w:t>ŘIDIČ NESMÍ VYKLÁPĚT ANI SE SNAŽIT VYKLÁPĚT STUPAČKY SPOLUJEZDCE, PROTOŽE BY MOHLO DOJÍT KE ZTRÁTĚ ROVNOVÁHY MOTOCYKLU.</w:t>
      </w:r>
    </w:p>
    <w:p w14:paraId="36C7033D" w14:textId="77777777" w:rsidR="00987E05" w:rsidRDefault="00DC0FBA">
      <w:pPr>
        <w:spacing w:after="103"/>
        <w:ind w:right="47"/>
      </w:pPr>
      <w:r>
        <w:rPr>
          <w:b/>
        </w:rPr>
        <w:t>SESEDÁNÍ Z MOTOCYKLU</w:t>
      </w:r>
    </w:p>
    <w:p w14:paraId="0BD3FDC6" w14:textId="77777777" w:rsidR="00987E05" w:rsidRDefault="00DC0FBA">
      <w:pPr>
        <w:numPr>
          <w:ilvl w:val="0"/>
          <w:numId w:val="55"/>
        </w:numPr>
        <w:ind w:right="46" w:hanging="170"/>
      </w:pPr>
      <w:r>
        <w:t>Vyberte vhodné místo pro parkování.</w:t>
      </w:r>
    </w:p>
    <w:p w14:paraId="5EBB5AC3" w14:textId="77777777" w:rsidR="00987E05" w:rsidRDefault="00DC0FBA">
      <w:pPr>
        <w:numPr>
          <w:ilvl w:val="0"/>
          <w:numId w:val="55"/>
        </w:numPr>
        <w:ind w:right="46" w:hanging="170"/>
      </w:pPr>
      <w:r>
        <w:t>Zastavte motocykl.</w:t>
      </w:r>
    </w:p>
    <w:p w14:paraId="5495CFC4" w14:textId="77777777" w:rsidR="00987E05" w:rsidRDefault="00DC0FBA">
      <w:pPr>
        <w:numPr>
          <w:ilvl w:val="0"/>
          <w:numId w:val="55"/>
        </w:numPr>
        <w:ind w:right="46" w:hanging="170"/>
      </w:pPr>
      <w:r>
        <w:t>Vypněte motor.</w:t>
      </w:r>
    </w:p>
    <w:p w14:paraId="125085BF" w14:textId="77777777" w:rsidR="00987E05" w:rsidRDefault="00DC0FBA">
      <w:pPr>
        <w:pStyle w:val="Nadpis3"/>
        <w:ind w:left="23"/>
      </w:pPr>
      <w:r>
        <w:t>UPOZORNĚNÍ</w:t>
      </w:r>
    </w:p>
    <w:p w14:paraId="3627A74F"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5708A989" wp14:editId="025CC138">
                <wp:extent cx="560598" cy="252000"/>
                <wp:effectExtent l="0" t="0" r="0" b="0"/>
                <wp:docPr id="92182" name="Group 92182"/>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4698" name="Picture 4698"/>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4700" name="Picture 4700"/>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2182" style="width:44.1416pt;height:19.8425pt;mso-position-horizontal-relative:char;mso-position-vertical-relative:line" coordsize="5605,2520">
                <v:shape id="Picture 4698" style="position:absolute;width:2880;height:2206;left:0;top:156;" filled="f">
                  <v:imagedata r:id="rId50"/>
                </v:shape>
                <v:shape id="Picture 4700" style="position:absolute;width:2571;height:2520;left:3034;top:0;" filled="f">
                  <v:imagedata r:id="rId51"/>
                </v:shape>
              </v:group>
            </w:pict>
          </mc:Fallback>
        </mc:AlternateContent>
      </w:r>
    </w:p>
    <w:p w14:paraId="2A4A6102" w14:textId="77777777" w:rsidR="00987E05" w:rsidRDefault="00DC0FBA">
      <w:pPr>
        <w:spacing w:after="103"/>
        <w:ind w:right="47"/>
      </w:pPr>
      <w:r>
        <w:rPr>
          <w:b/>
        </w:rPr>
        <w:t>PŘESVĚDČTE SE, ŽE PARKOVACÍ MÍSTO JE ROVNÉ, PEVNÉ A BEZ PŘEKÁŽEK.</w:t>
      </w:r>
    </w:p>
    <w:p w14:paraId="0278655E" w14:textId="77777777" w:rsidR="00987E05" w:rsidRDefault="00DC0FBA">
      <w:pPr>
        <w:ind w:left="183" w:right="46" w:hanging="170"/>
      </w:pPr>
      <w:r>
        <w:t>• Levým podpatkem zcela vyklopte boční stojan.</w:t>
      </w:r>
    </w:p>
    <w:p w14:paraId="5FD5803E" w14:textId="77777777" w:rsidR="00987E05" w:rsidRDefault="00DC0FBA">
      <w:pPr>
        <w:pStyle w:val="Nadpis3"/>
        <w:ind w:left="23"/>
      </w:pPr>
      <w:r>
        <w:t>UPOZORNĚNÍ</w:t>
      </w:r>
    </w:p>
    <w:p w14:paraId="1CA5B41A" w14:textId="77777777" w:rsidR="00987E05" w:rsidRDefault="00DC0FBA">
      <w:pPr>
        <w:spacing w:after="163" w:line="259" w:lineRule="auto"/>
        <w:ind w:left="0" w:right="0" w:firstLine="0"/>
        <w:jc w:val="left"/>
      </w:pPr>
      <w:r>
        <w:rPr>
          <w:noProof/>
        </w:rPr>
        <w:drawing>
          <wp:inline distT="0" distB="0" distL="0" distR="0" wp14:anchorId="3B6D29A8" wp14:editId="65E3E13B">
            <wp:extent cx="288000" cy="220645"/>
            <wp:effectExtent l="0" t="0" r="0" b="0"/>
            <wp:docPr id="4711" name="Picture 4711"/>
            <wp:cNvGraphicFramePr/>
            <a:graphic xmlns:a="http://schemas.openxmlformats.org/drawingml/2006/main">
              <a:graphicData uri="http://schemas.openxmlformats.org/drawingml/2006/picture">
                <pic:pic xmlns:pic="http://schemas.openxmlformats.org/drawingml/2006/picture">
                  <pic:nvPicPr>
                    <pic:cNvPr id="4711" name="Picture 4711"/>
                    <pic:cNvPicPr/>
                  </pic:nvPicPr>
                  <pic:blipFill>
                    <a:blip r:embed="rId8"/>
                    <a:stretch>
                      <a:fillRect/>
                    </a:stretch>
                  </pic:blipFill>
                  <pic:spPr>
                    <a:xfrm>
                      <a:off x="0" y="0"/>
                      <a:ext cx="288000" cy="220645"/>
                    </a:xfrm>
                    <a:prstGeom prst="rect">
                      <a:avLst/>
                    </a:prstGeom>
                  </pic:spPr>
                </pic:pic>
              </a:graphicData>
            </a:graphic>
          </wp:inline>
        </w:drawing>
      </w:r>
    </w:p>
    <w:p w14:paraId="1BFB114E" w14:textId="77777777" w:rsidR="00987E05" w:rsidRDefault="00DC0FBA">
      <w:pPr>
        <w:spacing w:after="103"/>
        <w:ind w:right="47"/>
      </w:pPr>
      <w:r>
        <w:rPr>
          <w:b/>
        </w:rPr>
        <w:t xml:space="preserve">POKUD NEMŮŽETE MÍT NA ZEMI OBĚ NOHY, OPŘETE SE O ZEM PRAVOU NOHU (LEVÁ STRANA JE PROTI PÁDU </w:t>
      </w:r>
    </w:p>
    <w:p w14:paraId="09D3983C" w14:textId="77777777" w:rsidR="00987E05" w:rsidRDefault="00DC0FBA">
      <w:pPr>
        <w:spacing w:after="342" w:line="259" w:lineRule="auto"/>
        <w:ind w:left="0" w:right="0" w:firstLine="0"/>
        <w:jc w:val="left"/>
      </w:pPr>
      <w:r>
        <w:rPr>
          <w:noProof/>
        </w:rPr>
        <w:drawing>
          <wp:inline distT="0" distB="0" distL="0" distR="0" wp14:anchorId="7244850C" wp14:editId="49B11DC9">
            <wp:extent cx="2088000" cy="1216282"/>
            <wp:effectExtent l="0" t="0" r="0" b="0"/>
            <wp:docPr id="4758" name="Picture 4758"/>
            <wp:cNvGraphicFramePr/>
            <a:graphic xmlns:a="http://schemas.openxmlformats.org/drawingml/2006/main">
              <a:graphicData uri="http://schemas.openxmlformats.org/drawingml/2006/picture">
                <pic:pic xmlns:pic="http://schemas.openxmlformats.org/drawingml/2006/picture">
                  <pic:nvPicPr>
                    <pic:cNvPr id="4758" name="Picture 4758"/>
                    <pic:cNvPicPr/>
                  </pic:nvPicPr>
                  <pic:blipFill>
                    <a:blip r:embed="rId225"/>
                    <a:stretch>
                      <a:fillRect/>
                    </a:stretch>
                  </pic:blipFill>
                  <pic:spPr>
                    <a:xfrm>
                      <a:off x="0" y="0"/>
                      <a:ext cx="2088000" cy="1216282"/>
                    </a:xfrm>
                    <a:prstGeom prst="rect">
                      <a:avLst/>
                    </a:prstGeom>
                  </pic:spPr>
                </pic:pic>
              </a:graphicData>
            </a:graphic>
          </wp:inline>
        </w:drawing>
      </w:r>
    </w:p>
    <w:p w14:paraId="1583E06F" w14:textId="77777777" w:rsidR="00987E05" w:rsidRDefault="00DC0FBA">
      <w:pPr>
        <w:spacing w:after="103"/>
        <w:ind w:right="47"/>
      </w:pPr>
      <w:r>
        <w:rPr>
          <w:b/>
        </w:rPr>
        <w:t>ZAJIŠTĚNA BOČNÍM STOJANEM). LEVOU NOHU MĚJTE PŘIPRAVENOU K OPŘENÍ O ZEM.</w:t>
      </w:r>
    </w:p>
    <w:p w14:paraId="7F45C35C" w14:textId="77777777" w:rsidR="00987E05" w:rsidRDefault="00DC0FBA">
      <w:pPr>
        <w:numPr>
          <w:ilvl w:val="0"/>
          <w:numId w:val="56"/>
        </w:numPr>
        <w:ind w:right="46" w:hanging="170"/>
      </w:pPr>
      <w:r>
        <w:t>Při udržování rovnováhy dejte na zem obě nohy a srovnejte motocykl do jízdní polohy.</w:t>
      </w:r>
    </w:p>
    <w:p w14:paraId="326493BD" w14:textId="77777777" w:rsidR="00987E05" w:rsidRDefault="00DC0FBA">
      <w:pPr>
        <w:numPr>
          <w:ilvl w:val="0"/>
          <w:numId w:val="56"/>
        </w:numPr>
        <w:ind w:right="46" w:hanging="170"/>
      </w:pPr>
      <w:r>
        <w:t>Dejte spolujezdci potřebné pokyny a pomozte mu sesednout z motocyklu.</w:t>
      </w:r>
    </w:p>
    <w:p w14:paraId="5784821D" w14:textId="77777777" w:rsidR="00987E05" w:rsidRDefault="00DC0FBA">
      <w:pPr>
        <w:pStyle w:val="Nadpis3"/>
        <w:ind w:left="23"/>
      </w:pPr>
      <w:r>
        <w:lastRenderedPageBreak/>
        <w:t>UPOZORNĚNÍ</w:t>
      </w:r>
    </w:p>
    <w:p w14:paraId="1180852E" w14:textId="77777777" w:rsidR="00987E05" w:rsidRDefault="00DC0FBA">
      <w:pPr>
        <w:spacing w:after="163" w:line="259" w:lineRule="auto"/>
        <w:ind w:left="0" w:right="0" w:firstLine="0"/>
        <w:jc w:val="left"/>
      </w:pPr>
      <w:r>
        <w:rPr>
          <w:noProof/>
        </w:rPr>
        <w:drawing>
          <wp:inline distT="0" distB="0" distL="0" distR="0" wp14:anchorId="2AD08EBF" wp14:editId="1E01105A">
            <wp:extent cx="288000" cy="220645"/>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8"/>
                    <a:stretch>
                      <a:fillRect/>
                    </a:stretch>
                  </pic:blipFill>
                  <pic:spPr>
                    <a:xfrm>
                      <a:off x="0" y="0"/>
                      <a:ext cx="288000" cy="220645"/>
                    </a:xfrm>
                    <a:prstGeom prst="rect">
                      <a:avLst/>
                    </a:prstGeom>
                  </pic:spPr>
                </pic:pic>
              </a:graphicData>
            </a:graphic>
          </wp:inline>
        </w:drawing>
      </w:r>
    </w:p>
    <w:p w14:paraId="0A81E5BE" w14:textId="77777777" w:rsidR="00987E05" w:rsidRDefault="00DC0FBA">
      <w:pPr>
        <w:spacing w:after="103"/>
        <w:ind w:right="47"/>
      </w:pPr>
      <w:r>
        <w:rPr>
          <w:b/>
        </w:rPr>
        <w:t>NEBEZPEČÍ PÁDU NEBO PŘEVRÁCENÍ.</w:t>
      </w:r>
    </w:p>
    <w:p w14:paraId="34576E0F" w14:textId="77777777" w:rsidR="00987E05" w:rsidRDefault="00DC0FBA">
      <w:pPr>
        <w:spacing w:after="103"/>
        <w:ind w:right="47"/>
      </w:pPr>
      <w:r>
        <w:rPr>
          <w:b/>
        </w:rPr>
        <w:t>PŘESVĚDČTE SE, ŽE SPOLUJEZDEC SESEDL Z MOTOCYKLU.</w:t>
      </w:r>
    </w:p>
    <w:p w14:paraId="19260C98" w14:textId="77777777" w:rsidR="00987E05" w:rsidRDefault="00DC0FBA">
      <w:pPr>
        <w:spacing w:after="103"/>
        <w:ind w:right="47"/>
      </w:pPr>
      <w:r>
        <w:rPr>
          <w:b/>
        </w:rPr>
        <w:t>NEZATĚŽUJTE BOČNÍ STOJAN VAŠÍ VÁHOU.</w:t>
      </w:r>
    </w:p>
    <w:p w14:paraId="63BDE035" w14:textId="77777777" w:rsidR="00987E05" w:rsidRDefault="00DC0FBA">
      <w:pPr>
        <w:numPr>
          <w:ilvl w:val="0"/>
          <w:numId w:val="57"/>
        </w:numPr>
        <w:ind w:right="46" w:hanging="170"/>
      </w:pPr>
      <w:r>
        <w:t>Nakloňte motocykl tak, abyste opřeli stojan o zem.</w:t>
      </w:r>
    </w:p>
    <w:p w14:paraId="064F4BEA" w14:textId="77777777" w:rsidR="00987E05" w:rsidRDefault="00DC0FBA">
      <w:pPr>
        <w:numPr>
          <w:ilvl w:val="0"/>
          <w:numId w:val="57"/>
        </w:numPr>
        <w:ind w:right="46" w:hanging="170"/>
      </w:pPr>
      <w:r>
        <w:t>Pevně uchopte řídítka a sesedněte z motocyklu.</w:t>
      </w:r>
    </w:p>
    <w:p w14:paraId="2B2010BF" w14:textId="77777777" w:rsidR="00987E05" w:rsidRDefault="00DC0FBA">
      <w:pPr>
        <w:numPr>
          <w:ilvl w:val="0"/>
          <w:numId w:val="57"/>
        </w:numPr>
        <w:ind w:right="46" w:hanging="170"/>
      </w:pPr>
      <w:r>
        <w:t>Otočte řídítka nadoraz doleva.</w:t>
      </w:r>
    </w:p>
    <w:p w14:paraId="082F46D5" w14:textId="77777777" w:rsidR="00987E05" w:rsidRDefault="00DC0FBA">
      <w:pPr>
        <w:numPr>
          <w:ilvl w:val="0"/>
          <w:numId w:val="57"/>
        </w:numPr>
        <w:ind w:right="46" w:hanging="170"/>
      </w:pPr>
      <w:r>
        <w:t>Zaklopte stupačku spolujezdce.</w:t>
      </w:r>
    </w:p>
    <w:p w14:paraId="18BD0BE2" w14:textId="77777777" w:rsidR="00987E05" w:rsidRDefault="00DC0FBA">
      <w:pPr>
        <w:pStyle w:val="Nadpis3"/>
        <w:ind w:left="23"/>
      </w:pPr>
      <w:r>
        <w:t>UPOZORNĚNÍ</w:t>
      </w:r>
    </w:p>
    <w:p w14:paraId="277DA0EA" w14:textId="77777777" w:rsidR="00987E05" w:rsidRDefault="00DC0FBA">
      <w:pPr>
        <w:spacing w:after="163" w:line="259" w:lineRule="auto"/>
        <w:ind w:left="0" w:right="0" w:firstLine="0"/>
        <w:jc w:val="left"/>
      </w:pPr>
      <w:r>
        <w:rPr>
          <w:noProof/>
        </w:rPr>
        <w:drawing>
          <wp:inline distT="0" distB="0" distL="0" distR="0" wp14:anchorId="29DD13CE" wp14:editId="214D87C6">
            <wp:extent cx="288000" cy="220645"/>
            <wp:effectExtent l="0" t="0" r="0" b="0"/>
            <wp:docPr id="4754" name="Picture 4754"/>
            <wp:cNvGraphicFramePr/>
            <a:graphic xmlns:a="http://schemas.openxmlformats.org/drawingml/2006/main">
              <a:graphicData uri="http://schemas.openxmlformats.org/drawingml/2006/picture">
                <pic:pic xmlns:pic="http://schemas.openxmlformats.org/drawingml/2006/picture">
                  <pic:nvPicPr>
                    <pic:cNvPr id="4754" name="Picture 4754"/>
                    <pic:cNvPicPr/>
                  </pic:nvPicPr>
                  <pic:blipFill>
                    <a:blip r:embed="rId8"/>
                    <a:stretch>
                      <a:fillRect/>
                    </a:stretch>
                  </pic:blipFill>
                  <pic:spPr>
                    <a:xfrm>
                      <a:off x="0" y="0"/>
                      <a:ext cx="288000" cy="220645"/>
                    </a:xfrm>
                    <a:prstGeom prst="rect">
                      <a:avLst/>
                    </a:prstGeom>
                  </pic:spPr>
                </pic:pic>
              </a:graphicData>
            </a:graphic>
          </wp:inline>
        </w:drawing>
      </w:r>
    </w:p>
    <w:p w14:paraId="1992F33F" w14:textId="77777777" w:rsidR="00987E05" w:rsidRDefault="00DC0FBA">
      <w:pPr>
        <w:spacing w:after="103"/>
        <w:ind w:right="47"/>
      </w:pPr>
      <w:r>
        <w:rPr>
          <w:b/>
        </w:rPr>
        <w:t>Z K O N T R O L U J T E S TA B I L I T U MOTOCYKLU.</w:t>
      </w:r>
    </w:p>
    <w:p w14:paraId="358A813E" w14:textId="77777777" w:rsidR="00987E05" w:rsidRDefault="00987E05">
      <w:pPr>
        <w:sectPr w:rsidR="00987E05">
          <w:type w:val="continuous"/>
          <w:pgSz w:w="11735" w:h="8164" w:orient="landscape"/>
          <w:pgMar w:top="397" w:right="1020" w:bottom="634" w:left="397" w:header="708" w:footer="708" w:gutter="0"/>
          <w:cols w:num="3" w:space="175"/>
        </w:sectPr>
      </w:pPr>
    </w:p>
    <w:p w14:paraId="1D8CFAB2" w14:textId="77777777" w:rsidR="00987E05" w:rsidRDefault="00DC0FBA">
      <w:pPr>
        <w:spacing w:after="70" w:line="259" w:lineRule="auto"/>
        <w:ind w:left="-5" w:right="0"/>
        <w:jc w:val="left"/>
      </w:pPr>
      <w:r>
        <w:rPr>
          <w:b/>
          <w:i/>
          <w:sz w:val="22"/>
        </w:rPr>
        <w:lastRenderedPageBreak/>
        <w:t>62</w:t>
      </w:r>
      <w:r>
        <w:rPr>
          <w:b/>
          <w:i/>
          <w:sz w:val="20"/>
        </w:rPr>
        <w:t xml:space="preserve">  V7 – Návod k obsluze a údržbě</w:t>
      </w:r>
    </w:p>
    <w:p w14:paraId="447A49F8" w14:textId="77777777" w:rsidR="00987E05" w:rsidRDefault="00DC0FBA">
      <w:pPr>
        <w:pStyle w:val="Nadpis1"/>
        <w:ind w:left="-5" w:right="0"/>
      </w:pPr>
      <w:r>
        <w:t>V7</w:t>
      </w:r>
    </w:p>
    <w:p w14:paraId="227477A0"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365E8AC6" wp14:editId="63FEB195">
                <wp:extent cx="3060000" cy="2300897"/>
                <wp:effectExtent l="0" t="0" r="0" b="0"/>
                <wp:docPr id="91001" name="Group 91001"/>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4776" name="Picture 4776"/>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4778" name="Picture 4778"/>
                          <pic:cNvPicPr/>
                        </pic:nvPicPr>
                        <pic:blipFill>
                          <a:blip r:embed="rId50"/>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91001" style="width:240.945pt;height:181.173pt;mso-position-horizontal-relative:char;mso-position-vertical-relative:line" coordsize="30600,23008">
                <v:shape id="Picture 4776" style="position:absolute;width:30600;height:7888;left:0;top:15120;" filled="f">
                  <v:imagedata r:id="rId53"/>
                </v:shape>
                <v:shape id="Picture 4778" style="position:absolute;width:26574;height:15480;left:2552;top:0;" filled="f">
                  <v:imagedata r:id="rId49"/>
                </v:shape>
              </v:group>
            </w:pict>
          </mc:Fallback>
        </mc:AlternateContent>
      </w:r>
    </w:p>
    <w:p w14:paraId="691E085E" w14:textId="77777777" w:rsidR="00987E05" w:rsidRDefault="00DC0FBA">
      <w:pPr>
        <w:spacing w:after="201" w:line="246" w:lineRule="auto"/>
        <w:ind w:left="4514" w:right="-15" w:hanging="399"/>
        <w:jc w:val="left"/>
      </w:pPr>
      <w:r>
        <w:rPr>
          <w:b/>
          <w:sz w:val="28"/>
        </w:rPr>
        <w:t>Kapitola 4 Údržba</w:t>
      </w:r>
    </w:p>
    <w:p w14:paraId="4033F6C9" w14:textId="77777777" w:rsidR="00987E05" w:rsidRDefault="00987E05">
      <w:pPr>
        <w:sectPr w:rsidR="00987E05">
          <w:headerReference w:type="even" r:id="rId226"/>
          <w:headerReference w:type="default" r:id="rId227"/>
          <w:footerReference w:type="even" r:id="rId228"/>
          <w:footerReference w:type="default" r:id="rId229"/>
          <w:headerReference w:type="first" r:id="rId230"/>
          <w:footerReference w:type="first" r:id="rId231"/>
          <w:pgSz w:w="11735" w:h="8164" w:orient="landscape"/>
          <w:pgMar w:top="907" w:right="397" w:bottom="140" w:left="397" w:header="708" w:footer="708" w:gutter="0"/>
          <w:cols w:space="708"/>
          <w:titlePg/>
        </w:sectPr>
      </w:pPr>
    </w:p>
    <w:p w14:paraId="248F416E" w14:textId="77777777" w:rsidR="00987E05" w:rsidRDefault="00DC0FBA">
      <w:pPr>
        <w:pStyle w:val="Nadpis2"/>
        <w:ind w:left="-5"/>
      </w:pPr>
      <w:r>
        <w:lastRenderedPageBreak/>
        <w:t>Předmluva</w:t>
      </w:r>
    </w:p>
    <w:p w14:paraId="26CDEC95" w14:textId="77777777" w:rsidR="00987E05" w:rsidRDefault="00DC0FBA">
      <w:pPr>
        <w:ind w:left="23" w:right="46"/>
      </w:pPr>
      <w:r>
        <w:t>Obecně si pravidelnou údržbu můžete provádět sami; některé kroky však vyžadují použití speciálního nářadí nebo technickou zručnost. Pravidelnou údržbu nebo opravy si nechte provést u Autorizovaného prodejce značky Moto Guzzi.</w:t>
      </w:r>
    </w:p>
    <w:p w14:paraId="44F9DEE1" w14:textId="77777777" w:rsidR="00987E05" w:rsidRDefault="00DC0FBA">
      <w:pPr>
        <w:pStyle w:val="Nadpis3"/>
        <w:spacing w:after="101"/>
        <w:ind w:left="23"/>
      </w:pPr>
      <w:r>
        <w:t>POZNÁMKA</w:t>
      </w:r>
    </w:p>
    <w:p w14:paraId="40E833E8" w14:textId="77777777" w:rsidR="00987E05" w:rsidRDefault="00DC0FBA">
      <w:pPr>
        <w:spacing w:after="103"/>
        <w:ind w:right="47"/>
      </w:pPr>
      <w:r>
        <w:rPr>
          <w:b/>
        </w:rPr>
        <w:t>ELEKTRICKÝ ŘÍDICÍ SYSTÉM TOHOTO MOTOCYKLU BYL NAPROGRAMOVÁN PRO ZAZNAMENÁVÁNÍ PROVOZNÍCH ZÁVAD V REÁLNÉM ČASE A JEJICH UKLÁDÁNÍ DO PAMĚTI ŘÍDÍCÍ JEDNOTKY PRO NÁSLEDNÉ ČTENÍ DIAGNOSTICKÝM SYSTÉMEM, POUŽÍVANÝM Autorizovanými prodejci značky Moto Guzzi.</w:t>
      </w:r>
    </w:p>
    <w:p w14:paraId="271C20C7" w14:textId="77777777" w:rsidR="00987E05" w:rsidRDefault="00DC0FBA">
      <w:pPr>
        <w:spacing w:after="103"/>
        <w:ind w:right="47"/>
      </w:pPr>
      <w:r>
        <w:rPr>
          <w:b/>
        </w:rPr>
        <w:t>PŘI KAŽDÉM PŘEPNUTÍ KLÍČE SPÍNACÍ SKŘÍŇKY DO POLOHY „ON“ SE NA PŘÍSTROJOVÉ DESCE ROZSVÍTÍ PŘIBLIŽNĚ NA TŘI VTEŘINY UNIVERZÁLNÍ VÝSTRAŽNÁ KONTROLKA. POKUD VÝSTRAŽNÁ KONTROLKA ZHASNE, ZNAMENÁ TO, ŽE SE NEOBJEVILY ŽÁDNÉ ZÁVADY.</w:t>
      </w:r>
    </w:p>
    <w:p w14:paraId="7D222F6E" w14:textId="77777777" w:rsidR="00987E05" w:rsidRDefault="00DC0FBA">
      <w:pPr>
        <w:spacing w:after="0"/>
        <w:ind w:right="47"/>
      </w:pPr>
      <w:r>
        <w:rPr>
          <w:b/>
        </w:rPr>
        <w:t xml:space="preserve">P R O V Á D Ě J T E Ú D R Ž B U V </w:t>
      </w:r>
    </w:p>
    <w:p w14:paraId="2382978F" w14:textId="77777777" w:rsidR="00987E05" w:rsidRDefault="00DC0FBA">
      <w:pPr>
        <w:spacing w:after="103"/>
        <w:ind w:right="47"/>
      </w:pPr>
      <w:r>
        <w:rPr>
          <w:b/>
        </w:rPr>
        <w:t>POLOVIČNÍCH INTERVALECH, NEŽ JE UVEDENO, POKUD JE MOTOCYKL POUŽÍVÁN VE ZVLÁŠŤ DEŠTIVÝCH NEBO PRAŠNÝCH PODMÍNKÁCH, V TERÉNU NEBO NA TRATI.</w:t>
      </w:r>
    </w:p>
    <w:p w14:paraId="63FD0185" w14:textId="77777777" w:rsidR="00987E05" w:rsidRDefault="00DC0FBA">
      <w:pPr>
        <w:pStyle w:val="Nadpis2"/>
        <w:ind w:left="-5"/>
      </w:pPr>
      <w:r>
        <w:t>Motorový olej</w:t>
      </w:r>
    </w:p>
    <w:p w14:paraId="7C302A79" w14:textId="77777777" w:rsidR="00987E05" w:rsidRDefault="00DC0FBA">
      <w:pPr>
        <w:spacing w:after="103"/>
        <w:ind w:right="47"/>
      </w:pPr>
      <w:r>
        <w:rPr>
          <w:b/>
        </w:rPr>
        <w:t>Kontrola hladiny oleje</w:t>
      </w:r>
    </w:p>
    <w:p w14:paraId="5EDA5805" w14:textId="77777777" w:rsidR="00987E05" w:rsidRDefault="00DC0FBA">
      <w:pPr>
        <w:ind w:left="23" w:right="46"/>
      </w:pPr>
      <w:r>
        <w:t>Množství motorového oleje kontrolujte pravidelně.</w:t>
      </w:r>
    </w:p>
    <w:p w14:paraId="796F9F97" w14:textId="77777777" w:rsidR="00987E05" w:rsidRDefault="00DC0FBA">
      <w:pPr>
        <w:pStyle w:val="Nadpis3"/>
        <w:spacing w:after="101"/>
        <w:ind w:left="23"/>
      </w:pPr>
      <w:r>
        <w:t>POZNÁMKA</w:t>
      </w:r>
    </w:p>
    <w:p w14:paraId="4A4A53A6" w14:textId="77777777" w:rsidR="00987E05" w:rsidRDefault="00DC0FBA">
      <w:pPr>
        <w:spacing w:after="0"/>
        <w:ind w:right="47"/>
      </w:pPr>
      <w:r>
        <w:rPr>
          <w:b/>
        </w:rPr>
        <w:t xml:space="preserve">P R O V Á D Ě J T E Ú D R Ž B U V </w:t>
      </w:r>
    </w:p>
    <w:p w14:paraId="2077E172" w14:textId="77777777" w:rsidR="00987E05" w:rsidRDefault="00DC0FBA">
      <w:pPr>
        <w:spacing w:after="103"/>
        <w:ind w:right="47"/>
      </w:pPr>
      <w:r>
        <w:rPr>
          <w:b/>
        </w:rPr>
        <w:t>POLOVIČNÍCH INTERVALECH, NEŽ JE UVEDENO, POKUD JE MOTOCYKL POUŽÍVÁN VE ZVLÁŠŤ DEŠTIVÝCH NEBO PRAŠNÝCH PODMÍNKÁCH, V TERÉNU NEBO NA TRATI.</w:t>
      </w:r>
    </w:p>
    <w:p w14:paraId="32109999" w14:textId="77777777" w:rsidR="00987E05" w:rsidRDefault="00DC0FBA">
      <w:pPr>
        <w:pStyle w:val="Nadpis3"/>
        <w:ind w:left="23"/>
      </w:pPr>
      <w:r>
        <w:t>VAROVÁNÍ</w:t>
      </w:r>
    </w:p>
    <w:p w14:paraId="41E14B7D" w14:textId="77777777" w:rsidR="00987E05" w:rsidRDefault="00DC0FBA">
      <w:pPr>
        <w:spacing w:after="138" w:line="259" w:lineRule="auto"/>
        <w:ind w:left="24" w:right="0" w:firstLine="0"/>
        <w:jc w:val="left"/>
      </w:pPr>
      <w:r>
        <w:rPr>
          <w:noProof/>
        </w:rPr>
        <w:drawing>
          <wp:inline distT="0" distB="0" distL="0" distR="0" wp14:anchorId="3CEF914C" wp14:editId="4DA5E73A">
            <wp:extent cx="257196" cy="252000"/>
            <wp:effectExtent l="0" t="0" r="0" b="0"/>
            <wp:docPr id="4835" name="Picture 4835"/>
            <wp:cNvGraphicFramePr/>
            <a:graphic xmlns:a="http://schemas.openxmlformats.org/drawingml/2006/main">
              <a:graphicData uri="http://schemas.openxmlformats.org/drawingml/2006/picture">
                <pic:pic xmlns:pic="http://schemas.openxmlformats.org/drawingml/2006/picture">
                  <pic:nvPicPr>
                    <pic:cNvPr id="4835" name="Picture 4835"/>
                    <pic:cNvPicPr/>
                  </pic:nvPicPr>
                  <pic:blipFill>
                    <a:blip r:embed="rId52"/>
                    <a:stretch>
                      <a:fillRect/>
                    </a:stretch>
                  </pic:blipFill>
                  <pic:spPr>
                    <a:xfrm>
                      <a:off x="0" y="0"/>
                      <a:ext cx="257196" cy="252000"/>
                    </a:xfrm>
                    <a:prstGeom prst="rect">
                      <a:avLst/>
                    </a:prstGeom>
                  </pic:spPr>
                </pic:pic>
              </a:graphicData>
            </a:graphic>
          </wp:inline>
        </w:drawing>
      </w:r>
    </w:p>
    <w:p w14:paraId="7B19CA21" w14:textId="77777777" w:rsidR="00987E05" w:rsidRDefault="00DC0FBA">
      <w:pPr>
        <w:spacing w:after="103"/>
        <w:ind w:right="47"/>
      </w:pPr>
      <w:r>
        <w:rPr>
          <w:b/>
        </w:rPr>
        <w:t>KONTROLA MNOŽSTVÍ MOTOROVÉHO OLEJE SE MUSÍ PROVÁDĚT SE ZAHŘÁTÝM OLEJEM.</w:t>
      </w:r>
    </w:p>
    <w:p w14:paraId="276C5E62" w14:textId="77777777" w:rsidR="00987E05" w:rsidRDefault="00DC0FBA">
      <w:pPr>
        <w:pStyle w:val="Nadpis3"/>
        <w:ind w:left="23"/>
      </w:pPr>
      <w:r>
        <w:t>VAROVÁNÍ</w:t>
      </w:r>
    </w:p>
    <w:p w14:paraId="036D9BF7" w14:textId="77777777" w:rsidR="00987E05" w:rsidRDefault="00DC0FBA">
      <w:pPr>
        <w:spacing w:after="138" w:line="259" w:lineRule="auto"/>
        <w:ind w:left="24" w:right="0" w:firstLine="0"/>
        <w:jc w:val="left"/>
      </w:pPr>
      <w:r>
        <w:rPr>
          <w:noProof/>
        </w:rPr>
        <w:drawing>
          <wp:inline distT="0" distB="0" distL="0" distR="0" wp14:anchorId="70A47502" wp14:editId="7029BEDE">
            <wp:extent cx="257196" cy="252000"/>
            <wp:effectExtent l="0" t="0" r="0" b="0"/>
            <wp:docPr id="4841" name="Picture 4841"/>
            <wp:cNvGraphicFramePr/>
            <a:graphic xmlns:a="http://schemas.openxmlformats.org/drawingml/2006/main">
              <a:graphicData uri="http://schemas.openxmlformats.org/drawingml/2006/picture">
                <pic:pic xmlns:pic="http://schemas.openxmlformats.org/drawingml/2006/picture">
                  <pic:nvPicPr>
                    <pic:cNvPr id="4841" name="Picture 4841"/>
                    <pic:cNvPicPr/>
                  </pic:nvPicPr>
                  <pic:blipFill>
                    <a:blip r:embed="rId52"/>
                    <a:stretch>
                      <a:fillRect/>
                    </a:stretch>
                  </pic:blipFill>
                  <pic:spPr>
                    <a:xfrm>
                      <a:off x="0" y="0"/>
                      <a:ext cx="257196" cy="252000"/>
                    </a:xfrm>
                    <a:prstGeom prst="rect">
                      <a:avLst/>
                    </a:prstGeom>
                  </pic:spPr>
                </pic:pic>
              </a:graphicData>
            </a:graphic>
          </wp:inline>
        </w:drawing>
      </w:r>
    </w:p>
    <w:p w14:paraId="1F04F55A" w14:textId="77777777" w:rsidR="00987E05" w:rsidRDefault="00DC0FBA">
      <w:pPr>
        <w:spacing w:after="0"/>
        <w:ind w:right="47"/>
      </w:pPr>
      <w:r>
        <w:rPr>
          <w:b/>
        </w:rPr>
        <w:t xml:space="preserve">P R O Z A H Ř Á T Í M O T O R U A </w:t>
      </w:r>
    </w:p>
    <w:p w14:paraId="1C452E07" w14:textId="77777777" w:rsidR="00987E05" w:rsidRDefault="00DC0FBA">
      <w:pPr>
        <w:spacing w:after="103"/>
        <w:ind w:right="47"/>
      </w:pPr>
      <w:r>
        <w:rPr>
          <w:b/>
        </w:rPr>
        <w:t>MOTOROVÉHO OLEJE NA PROVOZNÍ TEPLOTU, NESTAČÍ NECHAT MOTOR BĚŽET NA MÍSTĚ PŘI VOLNOBĚŽNÝCH OTÁČKÁCH. JE NUTNÉ UJET ALESPOŇ 15 KM MIMO MĚSTO.</w:t>
      </w:r>
    </w:p>
    <w:p w14:paraId="25037C17" w14:textId="77777777" w:rsidR="00987E05" w:rsidRDefault="00DC0FBA">
      <w:pPr>
        <w:spacing w:after="0"/>
        <w:ind w:right="47"/>
      </w:pPr>
      <w:r>
        <w:rPr>
          <w:b/>
        </w:rPr>
        <w:t xml:space="preserve">P R O Z A H Ř Á T Í M O T O R U A </w:t>
      </w:r>
    </w:p>
    <w:p w14:paraId="11BC4504" w14:textId="77777777" w:rsidR="00987E05" w:rsidRDefault="00DC0FBA">
      <w:pPr>
        <w:spacing w:after="103"/>
        <w:ind w:right="47"/>
      </w:pPr>
      <w:r>
        <w:rPr>
          <w:b/>
        </w:rPr>
        <w:t>MOTOROVÉHO OLEJE NA PROVOZNÍ TEPLOTU NESTAČÍ NECHAT MOTOR BĚŽET NA MÍSTĚ PŘI VOLNOBĚŽNÝCH OTÁČKÁCH. NEJLEPŠÍM ZPŮSOBEM JE PROVÉST KONTROLU OLEJE PO DELŠÍ JÍZDĚ NEBO PO UJETÍ ALESPOŇ 15 KM MIMO MĚSTO.</w:t>
      </w:r>
    </w:p>
    <w:p w14:paraId="7EB068F1" w14:textId="77777777" w:rsidR="00987E05" w:rsidRDefault="00DC0FBA">
      <w:pPr>
        <w:numPr>
          <w:ilvl w:val="0"/>
          <w:numId w:val="58"/>
        </w:numPr>
        <w:ind w:right="46" w:hanging="170"/>
      </w:pPr>
      <w:r>
        <w:t>Zastavte motor.</w:t>
      </w:r>
    </w:p>
    <w:p w14:paraId="50B6D21F" w14:textId="77777777" w:rsidR="00987E05" w:rsidRDefault="00DC0FBA">
      <w:pPr>
        <w:numPr>
          <w:ilvl w:val="0"/>
          <w:numId w:val="58"/>
        </w:numPr>
        <w:ind w:right="46" w:hanging="170"/>
      </w:pPr>
      <w:r>
        <w:t>Udržujte motocykl ve svislé pozici s oběma koly na zemi.</w:t>
      </w:r>
    </w:p>
    <w:p w14:paraId="10A7D0BF" w14:textId="77777777" w:rsidR="00987E05" w:rsidRDefault="00DC0FBA">
      <w:pPr>
        <w:numPr>
          <w:ilvl w:val="0"/>
          <w:numId w:val="58"/>
        </w:numPr>
        <w:spacing w:after="0" w:line="316" w:lineRule="auto"/>
        <w:ind w:right="46" w:hanging="170"/>
      </w:pPr>
      <w:r>
        <w:t xml:space="preserve">Zkontrolujte hladinu motorového oleje kontrolním otvorem na klikové skříni. </w:t>
      </w:r>
      <w:r>
        <w:rPr>
          <w:b/>
        </w:rPr>
        <w:t>MAX</w:t>
      </w:r>
      <w:r>
        <w:t xml:space="preserve"> (horní zářez) = maximální úroveň.</w:t>
      </w:r>
    </w:p>
    <w:p w14:paraId="10FFEEEE" w14:textId="77777777" w:rsidR="00987E05" w:rsidRDefault="00DC0FBA">
      <w:pPr>
        <w:spacing w:after="352" w:line="259" w:lineRule="auto"/>
        <w:ind w:left="0" w:right="0" w:firstLine="0"/>
        <w:jc w:val="left"/>
      </w:pPr>
      <w:r>
        <w:rPr>
          <w:noProof/>
        </w:rPr>
        <w:lastRenderedPageBreak/>
        <w:drawing>
          <wp:inline distT="0" distB="0" distL="0" distR="0" wp14:anchorId="0C8C2F48" wp14:editId="78FE8E88">
            <wp:extent cx="2088000" cy="1216282"/>
            <wp:effectExtent l="0" t="0" r="0" b="0"/>
            <wp:docPr id="4867" name="Picture 4867"/>
            <wp:cNvGraphicFramePr/>
            <a:graphic xmlns:a="http://schemas.openxmlformats.org/drawingml/2006/main">
              <a:graphicData uri="http://schemas.openxmlformats.org/drawingml/2006/picture">
                <pic:pic xmlns:pic="http://schemas.openxmlformats.org/drawingml/2006/picture">
                  <pic:nvPicPr>
                    <pic:cNvPr id="4867" name="Picture 4867"/>
                    <pic:cNvPicPr/>
                  </pic:nvPicPr>
                  <pic:blipFill>
                    <a:blip r:embed="rId232"/>
                    <a:stretch>
                      <a:fillRect/>
                    </a:stretch>
                  </pic:blipFill>
                  <pic:spPr>
                    <a:xfrm>
                      <a:off x="0" y="0"/>
                      <a:ext cx="2088000" cy="1216282"/>
                    </a:xfrm>
                    <a:prstGeom prst="rect">
                      <a:avLst/>
                    </a:prstGeom>
                  </pic:spPr>
                </pic:pic>
              </a:graphicData>
            </a:graphic>
          </wp:inline>
        </w:drawing>
      </w:r>
    </w:p>
    <w:p w14:paraId="457DD523" w14:textId="77777777" w:rsidR="00987E05" w:rsidRDefault="00DC0FBA">
      <w:pPr>
        <w:spacing w:after="275"/>
        <w:ind w:left="23" w:right="46"/>
      </w:pPr>
      <w:r>
        <w:t xml:space="preserve">Hladina je správná, pokud dosahuje úrovně </w:t>
      </w:r>
      <w:r>
        <w:rPr>
          <w:b/>
        </w:rPr>
        <w:t>„MAX“</w:t>
      </w:r>
      <w:r>
        <w:t>.</w:t>
      </w:r>
    </w:p>
    <w:p w14:paraId="07666DCB" w14:textId="77777777" w:rsidR="00987E05" w:rsidRDefault="00DC0FBA">
      <w:pPr>
        <w:spacing w:after="103"/>
        <w:ind w:right="47"/>
      </w:pPr>
      <w:r>
        <w:rPr>
          <w:b/>
        </w:rPr>
        <w:t>Doplnění motorového oleje</w:t>
      </w:r>
    </w:p>
    <w:p w14:paraId="7F8EC28F" w14:textId="77777777" w:rsidR="00987E05" w:rsidRDefault="00DC0FBA">
      <w:pPr>
        <w:ind w:left="23" w:right="46"/>
      </w:pPr>
      <w:r>
        <w:t>Pokud je nutné doplnit motorový olej, postupujte následovně:</w:t>
      </w:r>
    </w:p>
    <w:p w14:paraId="22CAE289" w14:textId="77777777" w:rsidR="00987E05" w:rsidRDefault="00DC0FBA">
      <w:pPr>
        <w:numPr>
          <w:ilvl w:val="0"/>
          <w:numId w:val="58"/>
        </w:numPr>
        <w:ind w:right="46" w:hanging="170"/>
      </w:pPr>
      <w:r>
        <w:t>Vyšroubujte uzávěr plnícího otvoru.</w:t>
      </w:r>
    </w:p>
    <w:p w14:paraId="5C615B8A" w14:textId="77777777" w:rsidR="00987E05" w:rsidRDefault="00DC0FBA">
      <w:pPr>
        <w:numPr>
          <w:ilvl w:val="0"/>
          <w:numId w:val="58"/>
        </w:numPr>
        <w:ind w:right="46" w:hanging="170"/>
      </w:pPr>
      <w:r>
        <w:t>Doplňte olej do předepsané výše.</w:t>
      </w:r>
    </w:p>
    <w:p w14:paraId="1E0198B3" w14:textId="77777777" w:rsidR="00987E05" w:rsidRDefault="00DC0FBA">
      <w:pPr>
        <w:pStyle w:val="Nadpis3"/>
        <w:ind w:left="23"/>
      </w:pPr>
      <w:r>
        <w:t>VAROVÁNÍ</w:t>
      </w:r>
    </w:p>
    <w:p w14:paraId="3E4BBD28" w14:textId="77777777" w:rsidR="00987E05" w:rsidRDefault="00DC0FBA">
      <w:pPr>
        <w:spacing w:after="138" w:line="259" w:lineRule="auto"/>
        <w:ind w:left="24" w:right="0" w:firstLine="0"/>
        <w:jc w:val="left"/>
      </w:pPr>
      <w:r>
        <w:rPr>
          <w:noProof/>
        </w:rPr>
        <w:drawing>
          <wp:inline distT="0" distB="0" distL="0" distR="0" wp14:anchorId="58AEEC25" wp14:editId="49A62148">
            <wp:extent cx="257196" cy="252000"/>
            <wp:effectExtent l="0" t="0" r="0" b="0"/>
            <wp:docPr id="4893" name="Picture 4893"/>
            <wp:cNvGraphicFramePr/>
            <a:graphic xmlns:a="http://schemas.openxmlformats.org/drawingml/2006/main">
              <a:graphicData uri="http://schemas.openxmlformats.org/drawingml/2006/picture">
                <pic:pic xmlns:pic="http://schemas.openxmlformats.org/drawingml/2006/picture">
                  <pic:nvPicPr>
                    <pic:cNvPr id="4893" name="Picture 4893"/>
                    <pic:cNvPicPr/>
                  </pic:nvPicPr>
                  <pic:blipFill>
                    <a:blip r:embed="rId52"/>
                    <a:stretch>
                      <a:fillRect/>
                    </a:stretch>
                  </pic:blipFill>
                  <pic:spPr>
                    <a:xfrm>
                      <a:off x="0" y="0"/>
                      <a:ext cx="257196" cy="252000"/>
                    </a:xfrm>
                    <a:prstGeom prst="rect">
                      <a:avLst/>
                    </a:prstGeom>
                  </pic:spPr>
                </pic:pic>
              </a:graphicData>
            </a:graphic>
          </wp:inline>
        </w:drawing>
      </w:r>
    </w:p>
    <w:p w14:paraId="7AA46EDC" w14:textId="77777777" w:rsidR="00987E05" w:rsidRDefault="00DC0FBA">
      <w:pPr>
        <w:spacing w:after="0"/>
        <w:ind w:right="47"/>
      </w:pPr>
      <w:r>
        <w:rPr>
          <w:b/>
        </w:rPr>
        <w:t xml:space="preserve">P O U Ž Í V E J T E P O U Z E T Y P </w:t>
      </w:r>
    </w:p>
    <w:p w14:paraId="113DEB21" w14:textId="77777777" w:rsidR="00987E05" w:rsidRDefault="00DC0FBA">
      <w:pPr>
        <w:spacing w:after="103"/>
        <w:ind w:right="47"/>
      </w:pPr>
      <w:r>
        <w:rPr>
          <w:b/>
        </w:rPr>
        <w:t>MOTOROVÉHO OLEJE UVEDENÝ V TABULCE DOPORUČENÝCH KAPALIN A MAZIV.</w:t>
      </w:r>
    </w:p>
    <w:p w14:paraId="0F72188C" w14:textId="77777777" w:rsidR="00987E05" w:rsidRDefault="00DC0FBA">
      <w:pPr>
        <w:pStyle w:val="Nadpis3"/>
        <w:ind w:left="23"/>
      </w:pPr>
      <w:r>
        <w:t>VAROVÁNÍ</w:t>
      </w:r>
    </w:p>
    <w:p w14:paraId="2724783F" w14:textId="77777777" w:rsidR="00987E05" w:rsidRDefault="00DC0FBA">
      <w:pPr>
        <w:spacing w:after="138" w:line="259" w:lineRule="auto"/>
        <w:ind w:left="24" w:right="0" w:firstLine="0"/>
        <w:jc w:val="left"/>
      </w:pPr>
      <w:r>
        <w:rPr>
          <w:noProof/>
        </w:rPr>
        <w:drawing>
          <wp:inline distT="0" distB="0" distL="0" distR="0" wp14:anchorId="055798D5" wp14:editId="0C8ED669">
            <wp:extent cx="257196" cy="252000"/>
            <wp:effectExtent l="0" t="0" r="0" b="0"/>
            <wp:docPr id="4900" name="Picture 4900"/>
            <wp:cNvGraphicFramePr/>
            <a:graphic xmlns:a="http://schemas.openxmlformats.org/drawingml/2006/main">
              <a:graphicData uri="http://schemas.openxmlformats.org/drawingml/2006/picture">
                <pic:pic xmlns:pic="http://schemas.openxmlformats.org/drawingml/2006/picture">
                  <pic:nvPicPr>
                    <pic:cNvPr id="4900" name="Picture 4900"/>
                    <pic:cNvPicPr/>
                  </pic:nvPicPr>
                  <pic:blipFill>
                    <a:blip r:embed="rId52"/>
                    <a:stretch>
                      <a:fillRect/>
                    </a:stretch>
                  </pic:blipFill>
                  <pic:spPr>
                    <a:xfrm>
                      <a:off x="0" y="0"/>
                      <a:ext cx="257196" cy="252000"/>
                    </a:xfrm>
                    <a:prstGeom prst="rect">
                      <a:avLst/>
                    </a:prstGeom>
                  </pic:spPr>
                </pic:pic>
              </a:graphicData>
            </a:graphic>
          </wp:inline>
        </w:drawing>
      </w:r>
    </w:p>
    <w:p w14:paraId="3D25C401" w14:textId="77777777" w:rsidR="00987E05" w:rsidRDefault="00DC0FBA">
      <w:pPr>
        <w:spacing w:after="0"/>
        <w:ind w:right="47"/>
      </w:pPr>
      <w:r>
        <w:rPr>
          <w:b/>
        </w:rPr>
        <w:t xml:space="preserve">DO OLEJE NEPŘIDÁVEJTE ŽÁDNÁ ADITIVA ANI JINÉ PŘÍSADY. POKUD </w:t>
      </w:r>
    </w:p>
    <w:p w14:paraId="6CDD4043" w14:textId="77777777" w:rsidR="00987E05" w:rsidRDefault="00DC0FBA">
      <w:pPr>
        <w:spacing w:after="276"/>
        <w:ind w:right="47"/>
      </w:pPr>
      <w:r>
        <w:rPr>
          <w:b/>
        </w:rPr>
        <w:t>POUŽIJETE NÁLEVKU NEBO PODOBNOU POMŮCKU, PŘESVĚDČTE SE, ŽE JE ÚPLNĚ ČISTÁ.</w:t>
      </w:r>
    </w:p>
    <w:p w14:paraId="7EF74BBD" w14:textId="77777777" w:rsidR="00987E05" w:rsidRDefault="00DC0FBA">
      <w:pPr>
        <w:spacing w:after="103"/>
        <w:ind w:right="47"/>
      </w:pPr>
      <w:r>
        <w:rPr>
          <w:b/>
        </w:rPr>
        <w:t>Výměna motorového oleje</w:t>
      </w:r>
    </w:p>
    <w:p w14:paraId="7021862C" w14:textId="77777777" w:rsidR="00987E05" w:rsidRDefault="00DC0FBA">
      <w:pPr>
        <w:pStyle w:val="Nadpis3"/>
        <w:ind w:left="23"/>
      </w:pPr>
      <w:r>
        <w:t>VAROVÁNÍ</w:t>
      </w:r>
    </w:p>
    <w:p w14:paraId="51253135" w14:textId="77777777" w:rsidR="00987E05" w:rsidRDefault="00DC0FBA">
      <w:pPr>
        <w:spacing w:after="138" w:line="259" w:lineRule="auto"/>
        <w:ind w:left="24" w:right="0" w:firstLine="0"/>
        <w:jc w:val="left"/>
      </w:pPr>
      <w:r>
        <w:rPr>
          <w:noProof/>
        </w:rPr>
        <w:drawing>
          <wp:inline distT="0" distB="0" distL="0" distR="0" wp14:anchorId="5EC42201" wp14:editId="2559727B">
            <wp:extent cx="257196" cy="252000"/>
            <wp:effectExtent l="0" t="0" r="0" b="0"/>
            <wp:docPr id="4909" name="Picture 4909"/>
            <wp:cNvGraphicFramePr/>
            <a:graphic xmlns:a="http://schemas.openxmlformats.org/drawingml/2006/main">
              <a:graphicData uri="http://schemas.openxmlformats.org/drawingml/2006/picture">
                <pic:pic xmlns:pic="http://schemas.openxmlformats.org/drawingml/2006/picture">
                  <pic:nvPicPr>
                    <pic:cNvPr id="4909" name="Picture 4909"/>
                    <pic:cNvPicPr/>
                  </pic:nvPicPr>
                  <pic:blipFill>
                    <a:blip r:embed="rId52"/>
                    <a:stretch>
                      <a:fillRect/>
                    </a:stretch>
                  </pic:blipFill>
                  <pic:spPr>
                    <a:xfrm>
                      <a:off x="0" y="0"/>
                      <a:ext cx="257196" cy="252000"/>
                    </a:xfrm>
                    <a:prstGeom prst="rect">
                      <a:avLst/>
                    </a:prstGeom>
                  </pic:spPr>
                </pic:pic>
              </a:graphicData>
            </a:graphic>
          </wp:inline>
        </w:drawing>
      </w:r>
    </w:p>
    <w:p w14:paraId="1ADD9566" w14:textId="77777777" w:rsidR="00987E05" w:rsidRDefault="00DC0FBA">
      <w:pPr>
        <w:spacing w:after="103"/>
        <w:ind w:right="47"/>
      </w:pPr>
      <w:r>
        <w:rPr>
          <w:b/>
        </w:rPr>
        <w:t>CHCETE-LI PROVÉST KONTROLU NEBO VÝMĚNU MOTOROVÉHO OLEJE, KONTAKTUJTE Autorizovaného prodejce značky Moto Guzzi.</w:t>
      </w:r>
    </w:p>
    <w:p w14:paraId="41B9270C" w14:textId="77777777" w:rsidR="00987E05" w:rsidRDefault="00DC0FBA">
      <w:pPr>
        <w:spacing w:after="103"/>
        <w:ind w:right="47"/>
      </w:pPr>
      <w:r>
        <w:rPr>
          <w:b/>
        </w:rPr>
        <w:t>Výměna filtru motorového oleje</w:t>
      </w:r>
    </w:p>
    <w:p w14:paraId="771BCBA7" w14:textId="77777777" w:rsidR="00987E05" w:rsidRDefault="00DC0FBA">
      <w:pPr>
        <w:pStyle w:val="Nadpis3"/>
        <w:ind w:left="23"/>
      </w:pPr>
      <w:r>
        <w:t>VAROVÁNÍ</w:t>
      </w:r>
    </w:p>
    <w:p w14:paraId="0060ACC6" w14:textId="77777777" w:rsidR="00987E05" w:rsidRDefault="00DC0FBA">
      <w:pPr>
        <w:spacing w:after="138" w:line="259" w:lineRule="auto"/>
        <w:ind w:left="24" w:right="0" w:firstLine="0"/>
        <w:jc w:val="left"/>
      </w:pPr>
      <w:r>
        <w:rPr>
          <w:noProof/>
        </w:rPr>
        <w:drawing>
          <wp:inline distT="0" distB="0" distL="0" distR="0" wp14:anchorId="7389A4A8" wp14:editId="027EC848">
            <wp:extent cx="257196" cy="252000"/>
            <wp:effectExtent l="0" t="0" r="0" b="0"/>
            <wp:docPr id="4920" name="Picture 4920"/>
            <wp:cNvGraphicFramePr/>
            <a:graphic xmlns:a="http://schemas.openxmlformats.org/drawingml/2006/main">
              <a:graphicData uri="http://schemas.openxmlformats.org/drawingml/2006/picture">
                <pic:pic xmlns:pic="http://schemas.openxmlformats.org/drawingml/2006/picture">
                  <pic:nvPicPr>
                    <pic:cNvPr id="4920" name="Picture 4920"/>
                    <pic:cNvPicPr/>
                  </pic:nvPicPr>
                  <pic:blipFill>
                    <a:blip r:embed="rId52"/>
                    <a:stretch>
                      <a:fillRect/>
                    </a:stretch>
                  </pic:blipFill>
                  <pic:spPr>
                    <a:xfrm>
                      <a:off x="0" y="0"/>
                      <a:ext cx="257196" cy="252000"/>
                    </a:xfrm>
                    <a:prstGeom prst="rect">
                      <a:avLst/>
                    </a:prstGeom>
                  </pic:spPr>
                </pic:pic>
              </a:graphicData>
            </a:graphic>
          </wp:inline>
        </w:drawing>
      </w:r>
    </w:p>
    <w:p w14:paraId="17D0D903" w14:textId="77777777" w:rsidR="00987E05" w:rsidRDefault="00DC0FBA">
      <w:pPr>
        <w:spacing w:after="276"/>
        <w:ind w:right="47"/>
      </w:pPr>
      <w:r>
        <w:rPr>
          <w:b/>
        </w:rPr>
        <w:t>KONTROLU A VÝMĚNU FILTRU MOTOROVÉHO OLEJE MUSÍ PROVÉST Autorizovaný prodejce značky Moto Guzzi.</w:t>
      </w:r>
    </w:p>
    <w:p w14:paraId="4221FA98" w14:textId="77777777" w:rsidR="00987E05" w:rsidRDefault="00DC0FBA">
      <w:pPr>
        <w:pStyle w:val="Nadpis2"/>
        <w:ind w:left="-5"/>
      </w:pPr>
      <w:r>
        <w:t>Kontrola množství převodového oleje</w:t>
      </w:r>
    </w:p>
    <w:p w14:paraId="2C976B66" w14:textId="77777777" w:rsidR="00987E05" w:rsidRDefault="00DC0FBA">
      <w:pPr>
        <w:pStyle w:val="Nadpis3"/>
        <w:ind w:left="23"/>
      </w:pPr>
      <w:r>
        <w:t>VAROVÁNÍ</w:t>
      </w:r>
    </w:p>
    <w:p w14:paraId="47FFED5D" w14:textId="77777777" w:rsidR="00987E05" w:rsidRDefault="00DC0FBA">
      <w:pPr>
        <w:spacing w:after="138" w:line="259" w:lineRule="auto"/>
        <w:ind w:left="24" w:right="0" w:firstLine="0"/>
        <w:jc w:val="left"/>
      </w:pPr>
      <w:r>
        <w:rPr>
          <w:noProof/>
        </w:rPr>
        <w:drawing>
          <wp:inline distT="0" distB="0" distL="0" distR="0" wp14:anchorId="54D62063" wp14:editId="35A55294">
            <wp:extent cx="257196" cy="252000"/>
            <wp:effectExtent l="0" t="0" r="0" b="0"/>
            <wp:docPr id="4929" name="Picture 4929"/>
            <wp:cNvGraphicFramePr/>
            <a:graphic xmlns:a="http://schemas.openxmlformats.org/drawingml/2006/main">
              <a:graphicData uri="http://schemas.openxmlformats.org/drawingml/2006/picture">
                <pic:pic xmlns:pic="http://schemas.openxmlformats.org/drawingml/2006/picture">
                  <pic:nvPicPr>
                    <pic:cNvPr id="4929" name="Picture 4929"/>
                    <pic:cNvPicPr/>
                  </pic:nvPicPr>
                  <pic:blipFill>
                    <a:blip r:embed="rId52"/>
                    <a:stretch>
                      <a:fillRect/>
                    </a:stretch>
                  </pic:blipFill>
                  <pic:spPr>
                    <a:xfrm>
                      <a:off x="0" y="0"/>
                      <a:ext cx="257196" cy="252000"/>
                    </a:xfrm>
                    <a:prstGeom prst="rect">
                      <a:avLst/>
                    </a:prstGeom>
                  </pic:spPr>
                </pic:pic>
              </a:graphicData>
            </a:graphic>
          </wp:inline>
        </w:drawing>
      </w:r>
    </w:p>
    <w:p w14:paraId="4041E34D" w14:textId="77777777" w:rsidR="00987E05" w:rsidRDefault="00DC0FBA">
      <w:pPr>
        <w:spacing w:after="276"/>
        <w:ind w:right="47"/>
      </w:pPr>
      <w:r>
        <w:rPr>
          <w:b/>
        </w:rPr>
        <w:t>CHCETE-LI PROVÉST KONTROLU NEBO VÝMĚNU PŘEVODOVÉHO OLEJE, KONTAKTUJTE Autorizovaného prodejce značky Moto Guzzi.</w:t>
      </w:r>
    </w:p>
    <w:p w14:paraId="3AB9C4A2" w14:textId="77777777" w:rsidR="00987E05" w:rsidRDefault="00DC0FBA">
      <w:pPr>
        <w:pStyle w:val="Nadpis2"/>
        <w:ind w:left="-5"/>
      </w:pPr>
      <w:r>
        <w:t>Hladina oleje páru kuželových ozubených kol</w:t>
      </w:r>
    </w:p>
    <w:p w14:paraId="03B95585" w14:textId="77777777" w:rsidR="00987E05" w:rsidRDefault="00DC0FBA">
      <w:pPr>
        <w:pStyle w:val="Nadpis3"/>
        <w:ind w:left="23"/>
      </w:pPr>
      <w:r>
        <w:t>VAROVÁNÍ</w:t>
      </w:r>
    </w:p>
    <w:p w14:paraId="78127A8C" w14:textId="77777777" w:rsidR="00987E05" w:rsidRDefault="00DC0FBA">
      <w:pPr>
        <w:spacing w:after="138" w:line="259" w:lineRule="auto"/>
        <w:ind w:left="24" w:right="0" w:firstLine="0"/>
        <w:jc w:val="left"/>
      </w:pPr>
      <w:r>
        <w:rPr>
          <w:noProof/>
        </w:rPr>
        <w:drawing>
          <wp:inline distT="0" distB="0" distL="0" distR="0" wp14:anchorId="225DD5BA" wp14:editId="04DD11DF">
            <wp:extent cx="257196" cy="252000"/>
            <wp:effectExtent l="0" t="0" r="0" b="0"/>
            <wp:docPr id="4938" name="Picture 4938"/>
            <wp:cNvGraphicFramePr/>
            <a:graphic xmlns:a="http://schemas.openxmlformats.org/drawingml/2006/main">
              <a:graphicData uri="http://schemas.openxmlformats.org/drawingml/2006/picture">
                <pic:pic xmlns:pic="http://schemas.openxmlformats.org/drawingml/2006/picture">
                  <pic:nvPicPr>
                    <pic:cNvPr id="4938" name="Picture 4938"/>
                    <pic:cNvPicPr/>
                  </pic:nvPicPr>
                  <pic:blipFill>
                    <a:blip r:embed="rId52"/>
                    <a:stretch>
                      <a:fillRect/>
                    </a:stretch>
                  </pic:blipFill>
                  <pic:spPr>
                    <a:xfrm>
                      <a:off x="0" y="0"/>
                      <a:ext cx="257196" cy="252000"/>
                    </a:xfrm>
                    <a:prstGeom prst="rect">
                      <a:avLst/>
                    </a:prstGeom>
                  </pic:spPr>
                </pic:pic>
              </a:graphicData>
            </a:graphic>
          </wp:inline>
        </w:drawing>
      </w:r>
    </w:p>
    <w:p w14:paraId="77F445A4" w14:textId="77777777" w:rsidR="00987E05" w:rsidRDefault="00DC0FBA">
      <w:pPr>
        <w:spacing w:after="103"/>
        <w:ind w:right="47"/>
      </w:pPr>
      <w:r>
        <w:rPr>
          <w:b/>
        </w:rPr>
        <w:t xml:space="preserve">PRO DOPLNĚNÍ NEBO VÝMĚNU OLEJE PŘEVODOVÉ JEDNOTKY KLOUBOVÉHO HŘÍDELE </w:t>
      </w:r>
      <w:r>
        <w:rPr>
          <w:b/>
        </w:rPr>
        <w:lastRenderedPageBreak/>
        <w:t>KONTAKTUJTE Autorizovaného prodejce značky Moto Guzzi.</w:t>
      </w:r>
    </w:p>
    <w:p w14:paraId="71209D49" w14:textId="77777777" w:rsidR="00987E05" w:rsidRDefault="00DC0FBA">
      <w:pPr>
        <w:pStyle w:val="Nadpis2"/>
        <w:ind w:left="-5"/>
      </w:pPr>
      <w:r>
        <w:t>Pneumatiky</w:t>
      </w:r>
    </w:p>
    <w:p w14:paraId="0B3EEB57" w14:textId="77777777" w:rsidR="00987E05" w:rsidRDefault="00DC0FBA">
      <w:pPr>
        <w:spacing w:after="103"/>
        <w:ind w:right="47"/>
      </w:pPr>
      <w:r>
        <w:rPr>
          <w:b/>
        </w:rPr>
        <w:t>(KOLO S DRÁTĚNÝM VÝPLETEM)</w:t>
      </w:r>
    </w:p>
    <w:p w14:paraId="07D718CA" w14:textId="77777777" w:rsidR="00987E05" w:rsidRDefault="00DC0FBA">
      <w:pPr>
        <w:spacing w:after="0"/>
        <w:ind w:left="23" w:right="46"/>
      </w:pPr>
      <w:r>
        <w:t>Tento motocykl je vybaven pneumatikami s duší (nikoliv bezdušovými).</w:t>
      </w:r>
    </w:p>
    <w:p w14:paraId="61DEA8FD" w14:textId="77777777" w:rsidR="00987E05" w:rsidRDefault="00DC0FBA">
      <w:pPr>
        <w:spacing w:after="338" w:line="259" w:lineRule="auto"/>
        <w:ind w:left="0" w:right="0" w:firstLine="0"/>
        <w:jc w:val="left"/>
      </w:pPr>
      <w:r>
        <w:rPr>
          <w:noProof/>
        </w:rPr>
        <w:drawing>
          <wp:inline distT="0" distB="0" distL="0" distR="0" wp14:anchorId="30034E90" wp14:editId="09E9A6C9">
            <wp:extent cx="2088000" cy="1216282"/>
            <wp:effectExtent l="0" t="0" r="0" b="0"/>
            <wp:docPr id="4948" name="Picture 4948"/>
            <wp:cNvGraphicFramePr/>
            <a:graphic xmlns:a="http://schemas.openxmlformats.org/drawingml/2006/main">
              <a:graphicData uri="http://schemas.openxmlformats.org/drawingml/2006/picture">
                <pic:pic xmlns:pic="http://schemas.openxmlformats.org/drawingml/2006/picture">
                  <pic:nvPicPr>
                    <pic:cNvPr id="4948" name="Picture 4948"/>
                    <pic:cNvPicPr/>
                  </pic:nvPicPr>
                  <pic:blipFill>
                    <a:blip r:embed="rId233"/>
                    <a:stretch>
                      <a:fillRect/>
                    </a:stretch>
                  </pic:blipFill>
                  <pic:spPr>
                    <a:xfrm>
                      <a:off x="0" y="0"/>
                      <a:ext cx="2088000" cy="1216282"/>
                    </a:xfrm>
                    <a:prstGeom prst="rect">
                      <a:avLst/>
                    </a:prstGeom>
                  </pic:spPr>
                </pic:pic>
              </a:graphicData>
            </a:graphic>
          </wp:inline>
        </w:drawing>
      </w:r>
    </w:p>
    <w:p w14:paraId="3605E72D" w14:textId="77777777" w:rsidR="00987E05" w:rsidRDefault="00DC0FBA">
      <w:pPr>
        <w:spacing w:after="103"/>
        <w:ind w:right="47"/>
      </w:pPr>
      <w:r>
        <w:rPr>
          <w:b/>
        </w:rPr>
        <w:t>(KOLO Z LEHKÝCH SLITIN)</w:t>
      </w:r>
    </w:p>
    <w:p w14:paraId="1B826717" w14:textId="77777777" w:rsidR="00987E05" w:rsidRDefault="00DC0FBA">
      <w:pPr>
        <w:spacing w:after="0"/>
        <w:ind w:left="23" w:right="46"/>
      </w:pPr>
      <w:r>
        <w:t>Tento motocykl je vybaven bezdušovými pneumatikami.</w:t>
      </w:r>
    </w:p>
    <w:p w14:paraId="74B9AA9B" w14:textId="77777777" w:rsidR="00987E05" w:rsidRDefault="00DC0FBA">
      <w:pPr>
        <w:spacing w:after="0" w:line="259" w:lineRule="auto"/>
        <w:ind w:left="0" w:right="0" w:firstLine="0"/>
        <w:jc w:val="left"/>
      </w:pPr>
      <w:r>
        <w:rPr>
          <w:noProof/>
        </w:rPr>
        <w:drawing>
          <wp:inline distT="0" distB="0" distL="0" distR="0" wp14:anchorId="63B01089" wp14:editId="7477355A">
            <wp:extent cx="2088000" cy="1216282"/>
            <wp:effectExtent l="0" t="0" r="0" b="0"/>
            <wp:docPr id="4953" name="Picture 4953"/>
            <wp:cNvGraphicFramePr/>
            <a:graphic xmlns:a="http://schemas.openxmlformats.org/drawingml/2006/main">
              <a:graphicData uri="http://schemas.openxmlformats.org/drawingml/2006/picture">
                <pic:pic xmlns:pic="http://schemas.openxmlformats.org/drawingml/2006/picture">
                  <pic:nvPicPr>
                    <pic:cNvPr id="4953" name="Picture 4953"/>
                    <pic:cNvPicPr/>
                  </pic:nvPicPr>
                  <pic:blipFill>
                    <a:blip r:embed="rId234"/>
                    <a:stretch>
                      <a:fillRect/>
                    </a:stretch>
                  </pic:blipFill>
                  <pic:spPr>
                    <a:xfrm>
                      <a:off x="0" y="0"/>
                      <a:ext cx="2088000" cy="1216282"/>
                    </a:xfrm>
                    <a:prstGeom prst="rect">
                      <a:avLst/>
                    </a:prstGeom>
                  </pic:spPr>
                </pic:pic>
              </a:graphicData>
            </a:graphic>
          </wp:inline>
        </w:drawing>
      </w:r>
    </w:p>
    <w:p w14:paraId="11D2E091" w14:textId="77777777" w:rsidR="00987E05" w:rsidRDefault="00DC0FBA">
      <w:pPr>
        <w:pStyle w:val="Nadpis3"/>
        <w:ind w:left="23"/>
      </w:pPr>
      <w:r>
        <w:t>UPOZORNĚNÍ</w:t>
      </w:r>
    </w:p>
    <w:p w14:paraId="61FDCFA6" w14:textId="77777777" w:rsidR="00987E05" w:rsidRDefault="00DC0FBA">
      <w:pPr>
        <w:spacing w:after="163" w:line="259" w:lineRule="auto"/>
        <w:ind w:left="0" w:right="0" w:firstLine="0"/>
        <w:jc w:val="left"/>
      </w:pPr>
      <w:r>
        <w:rPr>
          <w:noProof/>
        </w:rPr>
        <w:drawing>
          <wp:inline distT="0" distB="0" distL="0" distR="0" wp14:anchorId="1C46B8E1" wp14:editId="602F5AE4">
            <wp:extent cx="288000" cy="220645"/>
            <wp:effectExtent l="0" t="0" r="0" b="0"/>
            <wp:docPr id="4971" name="Picture 4971"/>
            <wp:cNvGraphicFramePr/>
            <a:graphic xmlns:a="http://schemas.openxmlformats.org/drawingml/2006/main">
              <a:graphicData uri="http://schemas.openxmlformats.org/drawingml/2006/picture">
                <pic:pic xmlns:pic="http://schemas.openxmlformats.org/drawingml/2006/picture">
                  <pic:nvPicPr>
                    <pic:cNvPr id="4971" name="Picture 4971"/>
                    <pic:cNvPicPr/>
                  </pic:nvPicPr>
                  <pic:blipFill>
                    <a:blip r:embed="rId8"/>
                    <a:stretch>
                      <a:fillRect/>
                    </a:stretch>
                  </pic:blipFill>
                  <pic:spPr>
                    <a:xfrm>
                      <a:off x="0" y="0"/>
                      <a:ext cx="288000" cy="220645"/>
                    </a:xfrm>
                    <a:prstGeom prst="rect">
                      <a:avLst/>
                    </a:prstGeom>
                  </pic:spPr>
                </pic:pic>
              </a:graphicData>
            </a:graphic>
          </wp:inline>
        </w:drawing>
      </w:r>
    </w:p>
    <w:p w14:paraId="6113FD40" w14:textId="77777777" w:rsidR="00987E05" w:rsidRDefault="00DC0FBA">
      <w:pPr>
        <w:spacing w:after="103"/>
        <w:ind w:right="47"/>
      </w:pPr>
      <w:r>
        <w:rPr>
          <w:b/>
        </w:rPr>
        <w:t>DOPORUČUJEME NASTAVENÍ SYSTÉMU MGCT NA ÚROVEŇ „2“ A ZACHOVÁNÍ TÉTO ÚROVNĚ PO CELOU DOBU ZÁBĚHU, ABY DOŠLO KE SPRÁVNÉMU PŘIZPŮSOBENÍ PNEUMATIK POVRCHU VOZOVKY.</w:t>
      </w:r>
    </w:p>
    <w:p w14:paraId="56E77A4F" w14:textId="77777777" w:rsidR="00987E05" w:rsidRDefault="00DC0FBA">
      <w:pPr>
        <w:spacing w:after="0"/>
        <w:ind w:right="47"/>
      </w:pPr>
      <w:r>
        <w:rPr>
          <w:b/>
        </w:rPr>
        <w:t>VÝŠE UVEDENÉ UPOZORNĚNÍ PLATÍ I PŘI VÝMĚNĚ PNEUMATIK.</w:t>
      </w:r>
    </w:p>
    <w:p w14:paraId="094BFE6C" w14:textId="77777777" w:rsidR="00987E05" w:rsidRDefault="00DC0FBA">
      <w:pPr>
        <w:spacing w:after="409" w:line="259" w:lineRule="auto"/>
        <w:ind w:left="0" w:right="0" w:firstLine="0"/>
        <w:jc w:val="left"/>
      </w:pPr>
      <w:r>
        <w:rPr>
          <w:noProof/>
        </w:rPr>
        <w:drawing>
          <wp:inline distT="0" distB="0" distL="0" distR="0" wp14:anchorId="13BEBDCA" wp14:editId="1783A383">
            <wp:extent cx="2088000" cy="1216282"/>
            <wp:effectExtent l="0" t="0" r="0" b="0"/>
            <wp:docPr id="5043" name="Picture 5043"/>
            <wp:cNvGraphicFramePr/>
            <a:graphic xmlns:a="http://schemas.openxmlformats.org/drawingml/2006/main">
              <a:graphicData uri="http://schemas.openxmlformats.org/drawingml/2006/picture">
                <pic:pic xmlns:pic="http://schemas.openxmlformats.org/drawingml/2006/picture">
                  <pic:nvPicPr>
                    <pic:cNvPr id="5043" name="Picture 5043"/>
                    <pic:cNvPicPr/>
                  </pic:nvPicPr>
                  <pic:blipFill>
                    <a:blip r:embed="rId235"/>
                    <a:stretch>
                      <a:fillRect/>
                    </a:stretch>
                  </pic:blipFill>
                  <pic:spPr>
                    <a:xfrm>
                      <a:off x="0" y="0"/>
                      <a:ext cx="2088000" cy="1216282"/>
                    </a:xfrm>
                    <a:prstGeom prst="rect">
                      <a:avLst/>
                    </a:prstGeom>
                  </pic:spPr>
                </pic:pic>
              </a:graphicData>
            </a:graphic>
          </wp:inline>
        </w:drawing>
      </w:r>
    </w:p>
    <w:p w14:paraId="436C20EB" w14:textId="77777777" w:rsidR="00987E05" w:rsidRDefault="00DC0FBA">
      <w:pPr>
        <w:pStyle w:val="Nadpis3"/>
        <w:ind w:left="23"/>
      </w:pPr>
      <w:r>
        <w:t>UPOZORNĚNÍ</w:t>
      </w:r>
    </w:p>
    <w:p w14:paraId="2637AD3E" w14:textId="77777777" w:rsidR="00987E05" w:rsidRDefault="00DC0FBA">
      <w:pPr>
        <w:spacing w:after="163" w:line="259" w:lineRule="auto"/>
        <w:ind w:left="0" w:right="0" w:firstLine="0"/>
        <w:jc w:val="left"/>
      </w:pPr>
      <w:r>
        <w:rPr>
          <w:noProof/>
        </w:rPr>
        <w:drawing>
          <wp:inline distT="0" distB="0" distL="0" distR="0" wp14:anchorId="302483C0" wp14:editId="03DF2835">
            <wp:extent cx="288000" cy="220645"/>
            <wp:effectExtent l="0" t="0" r="0" b="0"/>
            <wp:docPr id="5047" name="Picture 5047"/>
            <wp:cNvGraphicFramePr/>
            <a:graphic xmlns:a="http://schemas.openxmlformats.org/drawingml/2006/main">
              <a:graphicData uri="http://schemas.openxmlformats.org/drawingml/2006/picture">
                <pic:pic xmlns:pic="http://schemas.openxmlformats.org/drawingml/2006/picture">
                  <pic:nvPicPr>
                    <pic:cNvPr id="5047" name="Picture 5047"/>
                    <pic:cNvPicPr/>
                  </pic:nvPicPr>
                  <pic:blipFill>
                    <a:blip r:embed="rId8"/>
                    <a:stretch>
                      <a:fillRect/>
                    </a:stretch>
                  </pic:blipFill>
                  <pic:spPr>
                    <a:xfrm>
                      <a:off x="0" y="0"/>
                      <a:ext cx="288000" cy="220645"/>
                    </a:xfrm>
                    <a:prstGeom prst="rect">
                      <a:avLst/>
                    </a:prstGeom>
                  </pic:spPr>
                </pic:pic>
              </a:graphicData>
            </a:graphic>
          </wp:inline>
        </w:drawing>
      </w:r>
    </w:p>
    <w:p w14:paraId="40FDDD25" w14:textId="77777777" w:rsidR="00987E05" w:rsidRDefault="00DC0FBA">
      <w:pPr>
        <w:spacing w:after="0"/>
        <w:ind w:right="47"/>
      </w:pPr>
      <w:r>
        <w:rPr>
          <w:b/>
        </w:rPr>
        <w:t xml:space="preserve">ABY BYLO MOŽNÉ RYCHLE D O S Á H N O U T D O K O N A L É </w:t>
      </w:r>
    </w:p>
    <w:p w14:paraId="6619A211" w14:textId="77777777" w:rsidR="00987E05" w:rsidRDefault="00DC0FBA">
      <w:pPr>
        <w:spacing w:after="0"/>
        <w:ind w:right="47"/>
      </w:pPr>
      <w:r>
        <w:rPr>
          <w:b/>
        </w:rPr>
        <w:t xml:space="preserve">PŘILNAVOSTI NOVÝCH PNEUMATIK PŘI PRVNÍM NAJETÍ KILOMETRŮ, DOPORUČUJE SE OBZVLÁŠTĚ PEČLIVÉ VEDENÍ MOTOCYKLU, VYVAROVÁNÍ SE PRUDKÉHO ZATÁČENÍ NEBO PRUDKÉHO </w:t>
      </w:r>
    </w:p>
    <w:p w14:paraId="006B46EA" w14:textId="77777777" w:rsidR="00987E05" w:rsidRDefault="00DC0FBA">
      <w:pPr>
        <w:spacing w:after="103"/>
        <w:ind w:right="47"/>
      </w:pPr>
      <w:r>
        <w:rPr>
          <w:b/>
        </w:rPr>
        <w:t>ZRYCHLOVÁNÍ A BRZDĚNÍ.</w:t>
      </w:r>
    </w:p>
    <w:p w14:paraId="2E8C1F3A" w14:textId="77777777" w:rsidR="00987E05" w:rsidRDefault="00DC0FBA">
      <w:pPr>
        <w:pStyle w:val="Nadpis3"/>
        <w:ind w:left="23"/>
      </w:pPr>
      <w:r>
        <w:t>UPOZORNĚNÍ</w:t>
      </w:r>
    </w:p>
    <w:p w14:paraId="5096D1F5" w14:textId="77777777" w:rsidR="00987E05" w:rsidRDefault="00DC0FBA">
      <w:pPr>
        <w:spacing w:after="163" w:line="259" w:lineRule="auto"/>
        <w:ind w:left="0" w:right="0" w:firstLine="0"/>
        <w:jc w:val="left"/>
      </w:pPr>
      <w:r>
        <w:rPr>
          <w:noProof/>
        </w:rPr>
        <w:drawing>
          <wp:inline distT="0" distB="0" distL="0" distR="0" wp14:anchorId="2316295C" wp14:editId="243D796D">
            <wp:extent cx="288000" cy="220645"/>
            <wp:effectExtent l="0" t="0" r="0" b="0"/>
            <wp:docPr id="5016" name="Picture 5016"/>
            <wp:cNvGraphicFramePr/>
            <a:graphic xmlns:a="http://schemas.openxmlformats.org/drawingml/2006/main">
              <a:graphicData uri="http://schemas.openxmlformats.org/drawingml/2006/picture">
                <pic:pic xmlns:pic="http://schemas.openxmlformats.org/drawingml/2006/picture">
                  <pic:nvPicPr>
                    <pic:cNvPr id="5016" name="Picture 5016"/>
                    <pic:cNvPicPr/>
                  </pic:nvPicPr>
                  <pic:blipFill>
                    <a:blip r:embed="rId8"/>
                    <a:stretch>
                      <a:fillRect/>
                    </a:stretch>
                  </pic:blipFill>
                  <pic:spPr>
                    <a:xfrm>
                      <a:off x="0" y="0"/>
                      <a:ext cx="288000" cy="220645"/>
                    </a:xfrm>
                    <a:prstGeom prst="rect">
                      <a:avLst/>
                    </a:prstGeom>
                  </pic:spPr>
                </pic:pic>
              </a:graphicData>
            </a:graphic>
          </wp:inline>
        </w:drawing>
      </w:r>
    </w:p>
    <w:p w14:paraId="450179D6" w14:textId="77777777" w:rsidR="00987E05" w:rsidRDefault="00DC0FBA">
      <w:pPr>
        <w:spacing w:after="0"/>
        <w:ind w:right="47"/>
      </w:pPr>
      <w:r>
        <w:rPr>
          <w:b/>
        </w:rPr>
        <w:lastRenderedPageBreak/>
        <w:t xml:space="preserve">PRAVIDELNĚ KONTROLUJTE TLAK </w:t>
      </w:r>
    </w:p>
    <w:p w14:paraId="64ABD005" w14:textId="77777777" w:rsidR="00987E05" w:rsidRDefault="00DC0FBA">
      <w:pPr>
        <w:spacing w:after="0"/>
        <w:ind w:right="47"/>
      </w:pPr>
      <w:r>
        <w:rPr>
          <w:b/>
        </w:rPr>
        <w:t xml:space="preserve">V PNEUMATIKÁCH PŘI OKOLNÍ TEPLOTĚ. POKUD JSOU PNEUMATIKY </w:t>
      </w:r>
    </w:p>
    <w:p w14:paraId="2E584262" w14:textId="77777777" w:rsidR="00987E05" w:rsidRDefault="00DC0FBA">
      <w:pPr>
        <w:spacing w:after="0"/>
        <w:ind w:right="47"/>
      </w:pPr>
      <w:r>
        <w:rPr>
          <w:b/>
        </w:rPr>
        <w:t xml:space="preserve">ZAHŘÁTÉ, MOHOU BÝT NAMĚŘENÉ HODNOTY NESPRÁVNÉ. KONTROLU TLAKU PROVÁDĚJTE ZEJMÉNA PŘED DLOUHOU JÍZDOU A PO NÍ. POKUD JE TLAK V PNEUMATIKÁCH </w:t>
      </w:r>
    </w:p>
    <w:p w14:paraId="0AF77907" w14:textId="77777777" w:rsidR="00987E05" w:rsidRDefault="00DC0FBA">
      <w:pPr>
        <w:spacing w:after="103"/>
        <w:ind w:right="47"/>
      </w:pPr>
      <w:r>
        <w:rPr>
          <w:b/>
        </w:rPr>
        <w:t>PŘÍLIŠ VELKÝ, NEMOHOU BÝT TLUMENY NEROVNOSTI TERÉNU, KTERÉ SE PŘENÁŠÍ NA ŘÍDÍTKA. SNIŽUJE SE TÍM POHODLÍ PŘI JÍZDĚ A OVLADATELNOST PŘI ZATÁČENÍ.</w:t>
      </w:r>
    </w:p>
    <w:p w14:paraId="52EAC9B3" w14:textId="77777777" w:rsidR="00987E05" w:rsidRDefault="00DC0FBA">
      <w:pPr>
        <w:spacing w:after="0"/>
        <w:ind w:right="47"/>
      </w:pPr>
      <w:r>
        <w:rPr>
          <w:b/>
        </w:rPr>
        <w:t xml:space="preserve">JE-LI NAOPAK TLAK V PNEUMATIKÁCH PŘÍLIŠ MALÝ, JSOU PŘÍLIŠ NAMÁHÁNY STĚNY PNEUMATIKY. </w:t>
      </w:r>
    </w:p>
    <w:p w14:paraId="1448AECC" w14:textId="77777777" w:rsidR="00987E05" w:rsidRDefault="00DC0FBA">
      <w:pPr>
        <w:spacing w:after="103"/>
        <w:ind w:right="47"/>
      </w:pPr>
      <w:r>
        <w:rPr>
          <w:b/>
        </w:rPr>
        <w:t xml:space="preserve">PNEUMATIKY TUDÍŽ MOHOU NA RÁFKU PROKLOUZNOUT NEBO MŮŽE DOJÍT K JEJICH UVOLNĚNÍ, COŽ ZPŮSOBÍ </w:t>
      </w:r>
      <w:r>
        <w:rPr>
          <w:b/>
        </w:rPr>
        <w:t>ZTRÁTU KONTROLY NAD MOTOCYKLEM.</w:t>
      </w:r>
    </w:p>
    <w:p w14:paraId="4366889F" w14:textId="77777777" w:rsidR="00987E05" w:rsidRDefault="00DC0FBA">
      <w:pPr>
        <w:spacing w:after="103"/>
        <w:ind w:right="47"/>
      </w:pPr>
      <w:r>
        <w:rPr>
          <w:b/>
        </w:rPr>
        <w:t>NAVÍC MŮŽE DOJÍT V ZATÁČCE KE SMYKU.</w:t>
      </w:r>
    </w:p>
    <w:p w14:paraId="4F9424A9" w14:textId="77777777" w:rsidR="00987E05" w:rsidRDefault="00DC0FBA">
      <w:pPr>
        <w:spacing w:after="103"/>
        <w:ind w:right="47"/>
      </w:pPr>
      <w:r>
        <w:rPr>
          <w:b/>
        </w:rPr>
        <w:t xml:space="preserve">ZKONTROLUJTE STAV POVRCHU PNEUMATIKY A JEJÍ OPOTŘEBENÍ. </w:t>
      </w:r>
    </w:p>
    <w:p w14:paraId="014F4CA0" w14:textId="77777777" w:rsidR="00987E05" w:rsidRDefault="00DC0FBA">
      <w:pPr>
        <w:spacing w:after="103"/>
        <w:ind w:right="47"/>
      </w:pPr>
      <w:r>
        <w:rPr>
          <w:b/>
        </w:rPr>
        <w:t>JSOU-LI PNEUMATIKY VE ŠPATNÉM STAVU, JE ZHORŠENA JEJICH PŘILNAVOST K VOZOVCE A OVLADATELNOST MOTOCYKLU.</w:t>
      </w:r>
    </w:p>
    <w:p w14:paraId="5A3B58CF" w14:textId="77777777" w:rsidR="00987E05" w:rsidRDefault="00DC0FBA">
      <w:pPr>
        <w:spacing w:after="103"/>
        <w:ind w:right="47"/>
      </w:pPr>
      <w:r>
        <w:rPr>
          <w:b/>
        </w:rPr>
        <w:t>NĚKTERÉ TYPY PNEUMATIK JSOU VYBAVENY INDIKÁTORY OPOTŘEBENÍ.</w:t>
      </w:r>
    </w:p>
    <w:p w14:paraId="31CAF05E" w14:textId="77777777" w:rsidR="00987E05" w:rsidRDefault="00DC0FBA">
      <w:pPr>
        <w:spacing w:after="103"/>
        <w:ind w:right="47"/>
      </w:pPr>
      <w:r>
        <w:rPr>
          <w:b/>
        </w:rPr>
        <w:t>TYTO INDIKÁTORY JSOU RŮZNÉ. O ZPŮSOBU KONTROLY OPOTŘEBENÍ SE PORAĎTE S VAŠÍM PRODEJCEM.</w:t>
      </w:r>
    </w:p>
    <w:p w14:paraId="51740C0E" w14:textId="77777777" w:rsidR="00987E05" w:rsidRDefault="00DC0FBA">
      <w:pPr>
        <w:spacing w:after="103"/>
        <w:ind w:right="47"/>
      </w:pPr>
      <w:r>
        <w:rPr>
          <w:b/>
        </w:rPr>
        <w:t xml:space="preserve">ZKONTROLUJTE POVRCH A STAV VZORKU PNEUMATIK A JEJICH </w:t>
      </w:r>
      <w:r>
        <w:rPr>
          <w:b/>
        </w:rPr>
        <w:t>POŠKOZENÍ, OJETÉ PNEUMATIKY VYMĚŇTE.</w:t>
      </w:r>
    </w:p>
    <w:p w14:paraId="6BFF60FB" w14:textId="77777777" w:rsidR="00987E05" w:rsidRDefault="00DC0FBA">
      <w:pPr>
        <w:spacing w:after="103"/>
        <w:ind w:right="47"/>
      </w:pPr>
      <w:r>
        <w:rPr>
          <w:b/>
        </w:rPr>
        <w:t>STARÉ PNEUMATIKY MOHOU BÝT ZTVRDLÉ, I KDYŽ NEJSOU OJETÉ A NEMAJÍ PROTO DOBROU PŘILNAVOST K VOZOVCE. V TAKOVÉM PŘÍPADĚ JE VYMĚŇTE ZA NOVÉ. PNEUMATIKY VYMĚŇTE, POKUD JSOU OJETÉ NEBO JSOU V NICH PROHLUBNĚ/ PRORAŽENINY HLUBŠÍ NEŽ 5 mm.</w:t>
      </w:r>
    </w:p>
    <w:p w14:paraId="3F386C9A" w14:textId="77777777" w:rsidR="00987E05" w:rsidRDefault="00DC0FBA">
      <w:pPr>
        <w:spacing w:after="103"/>
        <w:ind w:right="47"/>
      </w:pPr>
      <w:r>
        <w:rPr>
          <w:b/>
        </w:rPr>
        <w:t>PO OPRAVĚ PNEUMATIK NECHTE VYVÁŽIT KOLA.</w:t>
      </w:r>
    </w:p>
    <w:p w14:paraId="72AB2DAE" w14:textId="77777777" w:rsidR="00987E05" w:rsidRDefault="00DC0FBA">
      <w:pPr>
        <w:spacing w:after="0"/>
        <w:ind w:right="47"/>
      </w:pPr>
      <w:r>
        <w:rPr>
          <w:b/>
        </w:rPr>
        <w:t xml:space="preserve">POUŽÍVEJTE POUZE PNEUMATIKY </w:t>
      </w:r>
    </w:p>
    <w:p w14:paraId="2C044EF8" w14:textId="77777777" w:rsidR="00987E05" w:rsidRDefault="00DC0FBA">
      <w:pPr>
        <w:spacing w:after="0"/>
        <w:ind w:right="47"/>
      </w:pPr>
      <w:r>
        <w:rPr>
          <w:b/>
        </w:rPr>
        <w:t xml:space="preserve">D O P O R U Č E N É V Ý R O B C E M . </w:t>
      </w:r>
    </w:p>
    <w:p w14:paraId="3C564328" w14:textId="77777777" w:rsidR="00987E05" w:rsidRDefault="00DC0FBA">
      <w:pPr>
        <w:spacing w:after="0"/>
        <w:ind w:right="47"/>
      </w:pPr>
      <w:r>
        <w:rPr>
          <w:b/>
        </w:rPr>
        <w:t xml:space="preserve">NEPOUŽÍVEJTE DUŠOVÉ PNEUMATIKY NA RÁFCÍCH, URČENÝCH PRO PNEUMATIKY BEZDUŠOVÉ A </w:t>
      </w:r>
    </w:p>
    <w:p w14:paraId="545B1ECF" w14:textId="77777777" w:rsidR="00987E05" w:rsidRDefault="00DC0FBA">
      <w:pPr>
        <w:spacing w:after="103"/>
        <w:ind w:right="47"/>
      </w:pPr>
      <w:r>
        <w:rPr>
          <w:b/>
        </w:rPr>
        <w:t xml:space="preserve">NAOPAK. PŘESVĚDČTE SE, ŽE JSOU NA VENTILCÍCH NAŠROUBOVÁNY </w:t>
      </w:r>
    </w:p>
    <w:p w14:paraId="46B9DDC4" w14:textId="77777777" w:rsidR="00987E05" w:rsidRDefault="00987E05">
      <w:pPr>
        <w:sectPr w:rsidR="00987E05">
          <w:type w:val="continuous"/>
          <w:pgSz w:w="11735" w:h="8164" w:orient="landscape"/>
          <w:pgMar w:top="397" w:right="397" w:bottom="483" w:left="397" w:header="708" w:footer="708" w:gutter="0"/>
          <w:cols w:num="3" w:space="185"/>
        </w:sectPr>
      </w:pPr>
    </w:p>
    <w:p w14:paraId="637D77A0" w14:textId="77777777" w:rsidR="00987E05" w:rsidRDefault="00DC0FBA">
      <w:pPr>
        <w:spacing w:after="0"/>
        <w:ind w:right="47"/>
      </w:pPr>
      <w:r>
        <w:rPr>
          <w:b/>
        </w:rPr>
        <w:t xml:space="preserve">ČEPIČKY, KTERÉ SLOUŽÍ JAKO PREVENCE PROTI NÁHLÉMU </w:t>
      </w:r>
    </w:p>
    <w:p w14:paraId="5F6323A5" w14:textId="77777777" w:rsidR="00987E05" w:rsidRDefault="00DC0FBA">
      <w:pPr>
        <w:spacing w:after="103"/>
        <w:ind w:right="47"/>
      </w:pPr>
      <w:r>
        <w:rPr>
          <w:b/>
        </w:rPr>
        <w:t>VYPUŠTĚNÍ PNEUMATIKY.</w:t>
      </w:r>
    </w:p>
    <w:p w14:paraId="795B47B5" w14:textId="77777777" w:rsidR="00987E05" w:rsidRDefault="00DC0FBA">
      <w:pPr>
        <w:spacing w:after="0"/>
        <w:ind w:right="47"/>
      </w:pPr>
      <w:r>
        <w:rPr>
          <w:b/>
        </w:rPr>
        <w:t xml:space="preserve">VÝMĚNA, OPRAVA, ÚDRŽBA </w:t>
      </w:r>
    </w:p>
    <w:p w14:paraId="3DDAD1A2" w14:textId="77777777" w:rsidR="00987E05" w:rsidRDefault="00DC0FBA">
      <w:pPr>
        <w:spacing w:after="103"/>
        <w:ind w:right="47"/>
      </w:pPr>
      <w:r>
        <w:rPr>
          <w:b/>
        </w:rPr>
        <w:t>PNEUMATIKY A VYVÁŽENÍ KOL JSOU VELMI DŮLEŽITÉ ČINNOSTI, KTERÉ MUSÍ PROVÁDĚT KVALIFIKOVANÝ TECHNIK S ODPOVÍDAJÍCÍM NÁŘADÍM.</w:t>
      </w:r>
    </w:p>
    <w:p w14:paraId="0EA8F677" w14:textId="77777777" w:rsidR="00987E05" w:rsidRDefault="00DC0FBA">
      <w:pPr>
        <w:spacing w:after="103"/>
        <w:ind w:right="47"/>
      </w:pPr>
      <w:r>
        <w:rPr>
          <w:b/>
        </w:rPr>
        <w:t>VÝŠE UVEDENÉ ČINNOSTI BY MĚLY BÝT SVĚŘENY AUTORIZOVANÉMU PRODEJCI NEBO SPECIALIZOVANÉMU PNEUSERVISU.</w:t>
      </w:r>
    </w:p>
    <w:p w14:paraId="0303F911" w14:textId="77777777" w:rsidR="00987E05" w:rsidRDefault="00DC0FBA">
      <w:pPr>
        <w:spacing w:after="103"/>
        <w:ind w:right="47"/>
      </w:pPr>
      <w:r>
        <w:rPr>
          <w:b/>
        </w:rPr>
        <w:lastRenderedPageBreak/>
        <w:t>NOVÉ PNEUMATIKY MOHOU BÝT POKRYTY TENKOU VRSTVOU OLEJOVÉHO SEPARÁTORU: PROTO PO DOBU, NEŽ SE SEPARÁTOR OJEDE, JEZDĚTE S NOVÝMI PNEUMATIKAMI OPATRNĚ. NIKDY NA PNEUMATIKY NEPOUŽÍVEJTE IMPREGNAČNÍ PROSTŘEDKY.</w:t>
      </w:r>
    </w:p>
    <w:p w14:paraId="4A76BFBE" w14:textId="77777777" w:rsidR="00987E05" w:rsidRDefault="00DC0FBA">
      <w:pPr>
        <w:spacing w:after="103"/>
        <w:ind w:right="47"/>
      </w:pPr>
      <w:r>
        <w:rPr>
          <w:b/>
        </w:rPr>
        <w:t>Minimální hloubka vzorku:</w:t>
      </w:r>
    </w:p>
    <w:p w14:paraId="48A6A934" w14:textId="77777777" w:rsidR="00987E05" w:rsidRDefault="00DC0FBA">
      <w:pPr>
        <w:numPr>
          <w:ilvl w:val="0"/>
          <w:numId w:val="59"/>
        </w:numPr>
        <w:ind w:right="46" w:hanging="170"/>
      </w:pPr>
      <w:r>
        <w:t>vpředu a vzadu 2 mm</w:t>
      </w:r>
    </w:p>
    <w:p w14:paraId="3CB5FDD1" w14:textId="77777777" w:rsidR="00987E05" w:rsidRDefault="00DC0FBA">
      <w:pPr>
        <w:numPr>
          <w:ilvl w:val="0"/>
          <w:numId w:val="59"/>
        </w:numPr>
        <w:ind w:right="46" w:hanging="170"/>
      </w:pPr>
      <w:r>
        <w:t>a ne nižší, než je stanoveno platnými právními předpisy v zemi, kde je motocykl používán.</w:t>
      </w:r>
    </w:p>
    <w:p w14:paraId="2CD7112B" w14:textId="77777777" w:rsidR="00987E05" w:rsidRDefault="00DC0FBA">
      <w:pPr>
        <w:pStyle w:val="Nadpis2"/>
        <w:ind w:left="3525"/>
      </w:pPr>
      <w:r>
        <w:rPr>
          <w:rFonts w:ascii="Calibri" w:eastAsia="Calibri" w:hAnsi="Calibri" w:cs="Calibri"/>
          <w:noProof/>
          <w:color w:val="000000"/>
        </w:rPr>
        <mc:AlternateContent>
          <mc:Choice Requires="wpg">
            <w:drawing>
              <wp:anchor distT="0" distB="0" distL="114300" distR="114300" simplePos="0" relativeHeight="251696128" behindDoc="0" locked="0" layoutInCell="1" allowOverlap="1" wp14:anchorId="65681D9E" wp14:editId="66451A20">
                <wp:simplePos x="0" y="0"/>
                <wp:positionH relativeFrom="column">
                  <wp:posOffset>0</wp:posOffset>
                </wp:positionH>
                <wp:positionV relativeFrom="paragraph">
                  <wp:posOffset>0</wp:posOffset>
                </wp:positionV>
                <wp:extent cx="2504598" cy="1216282"/>
                <wp:effectExtent l="0" t="0" r="0" b="0"/>
                <wp:wrapSquare wrapText="bothSides"/>
                <wp:docPr id="93063" name="Group 93063"/>
                <wp:cNvGraphicFramePr/>
                <a:graphic xmlns:a="http://schemas.openxmlformats.org/drawingml/2006/main">
                  <a:graphicData uri="http://schemas.microsoft.com/office/word/2010/wordprocessingGroup">
                    <wpg:wgp>
                      <wpg:cNvGrpSpPr/>
                      <wpg:grpSpPr>
                        <a:xfrm>
                          <a:off x="0" y="0"/>
                          <a:ext cx="2504598" cy="1216282"/>
                          <a:chOff x="0" y="0"/>
                          <a:chExt cx="2504598" cy="1216282"/>
                        </a:xfrm>
                      </wpg:grpSpPr>
                      <pic:pic xmlns:pic="http://schemas.openxmlformats.org/drawingml/2006/picture">
                        <pic:nvPicPr>
                          <pic:cNvPr id="5110" name="Picture 5110"/>
                          <pic:cNvPicPr/>
                        </pic:nvPicPr>
                        <pic:blipFill>
                          <a:blip r:embed="rId52"/>
                          <a:stretch>
                            <a:fillRect/>
                          </a:stretch>
                        </pic:blipFill>
                        <pic:spPr>
                          <a:xfrm>
                            <a:off x="2247402" y="796446"/>
                            <a:ext cx="257196" cy="252000"/>
                          </a:xfrm>
                          <a:prstGeom prst="rect">
                            <a:avLst/>
                          </a:prstGeom>
                        </pic:spPr>
                      </pic:pic>
                      <pic:pic xmlns:pic="http://schemas.openxmlformats.org/drawingml/2006/picture">
                        <pic:nvPicPr>
                          <pic:cNvPr id="5130" name="Picture 5130"/>
                          <pic:cNvPicPr/>
                        </pic:nvPicPr>
                        <pic:blipFill>
                          <a:blip r:embed="rId236"/>
                          <a:stretch>
                            <a:fillRect/>
                          </a:stretch>
                        </pic:blipFill>
                        <pic:spPr>
                          <a:xfrm>
                            <a:off x="0" y="0"/>
                            <a:ext cx="2088000" cy="1216282"/>
                          </a:xfrm>
                          <a:prstGeom prst="rect">
                            <a:avLst/>
                          </a:prstGeom>
                        </pic:spPr>
                      </pic:pic>
                    </wpg:wgp>
                  </a:graphicData>
                </a:graphic>
              </wp:anchor>
            </w:drawing>
          </mc:Choice>
          <mc:Fallback xmlns:a="http://schemas.openxmlformats.org/drawingml/2006/main">
            <w:pict>
              <v:group id="Group 93063" style="width:197.212pt;height:95.7702pt;position:absolute;mso-position-horizontal-relative:text;mso-position-horizontal:absolute;margin-left:-3.05176e-05pt;mso-position-vertical-relative:text;margin-top:-4.57764e-05pt;" coordsize="25045,12162">
                <v:shape id="Picture 5110" style="position:absolute;width:2571;height:2520;left:22474;top:7964;" filled="f">
                  <v:imagedata r:id="rId51"/>
                </v:shape>
                <v:shape id="Picture 5130" style="position:absolute;width:20880;height:12162;left:0;top:0;" filled="f">
                  <v:imagedata r:id="rId237"/>
                </v:shape>
                <w10:wrap type="square"/>
              </v:group>
            </w:pict>
          </mc:Fallback>
        </mc:AlternateContent>
      </w:r>
      <w:r>
        <w:t>Kontrola množství brzdové kapaliny</w:t>
      </w:r>
    </w:p>
    <w:p w14:paraId="51BA7B15" w14:textId="77777777" w:rsidR="00987E05" w:rsidRDefault="00DC0FBA">
      <w:pPr>
        <w:spacing w:after="106" w:line="259" w:lineRule="auto"/>
        <w:ind w:left="1837" w:right="300"/>
        <w:jc w:val="center"/>
      </w:pPr>
      <w:r>
        <w:rPr>
          <w:b/>
        </w:rPr>
        <w:t>PŘEDNÍ BRZDA</w:t>
      </w:r>
    </w:p>
    <w:p w14:paraId="7A10B402" w14:textId="77777777" w:rsidR="00987E05" w:rsidRDefault="00DC0FBA">
      <w:pPr>
        <w:pStyle w:val="Nadpis3"/>
        <w:spacing w:after="485" w:line="496" w:lineRule="auto"/>
        <w:ind w:left="1442" w:right="272"/>
        <w:jc w:val="center"/>
      </w:pPr>
      <w:r>
        <w:t>VAROVÁNÍ</w:t>
      </w:r>
    </w:p>
    <w:p w14:paraId="6DD6B9B1" w14:textId="77777777" w:rsidR="00987E05" w:rsidRDefault="00DC0FBA">
      <w:pPr>
        <w:spacing w:after="0"/>
        <w:ind w:left="3525" w:right="47"/>
      </w:pPr>
      <w:r>
        <w:rPr>
          <w:b/>
        </w:rPr>
        <w:t xml:space="preserve">B Ě H E M O P O T Ř E B O V Á V Á N Í </w:t>
      </w:r>
    </w:p>
    <w:p w14:paraId="619EBD00" w14:textId="77777777" w:rsidR="00987E05" w:rsidRDefault="00DC0FBA">
      <w:pPr>
        <w:spacing w:after="0"/>
        <w:ind w:left="3525" w:right="47"/>
      </w:pPr>
      <w:r>
        <w:rPr>
          <w:b/>
        </w:rPr>
        <w:t xml:space="preserve">BRZDOVÝCH DESTIČEK POSTUPNĚ </w:t>
      </w:r>
    </w:p>
    <w:tbl>
      <w:tblPr>
        <w:tblStyle w:val="TableGrid"/>
        <w:tblW w:w="6803" w:type="dxa"/>
        <w:tblInd w:w="0" w:type="dxa"/>
        <w:tblCellMar>
          <w:top w:w="0" w:type="dxa"/>
          <w:left w:w="0" w:type="dxa"/>
          <w:bottom w:w="0" w:type="dxa"/>
          <w:right w:w="0" w:type="dxa"/>
        </w:tblCellMar>
        <w:tblLook w:val="04A0" w:firstRow="1" w:lastRow="0" w:firstColumn="1" w:lastColumn="0" w:noHBand="0" w:noVBand="1"/>
      </w:tblPr>
      <w:tblGrid>
        <w:gridCol w:w="3515"/>
        <w:gridCol w:w="3288"/>
      </w:tblGrid>
      <w:tr w:rsidR="00987E05" w14:paraId="08535B12" w14:textId="77777777">
        <w:trPr>
          <w:trHeight w:val="265"/>
        </w:trPr>
        <w:tc>
          <w:tcPr>
            <w:tcW w:w="3515" w:type="dxa"/>
            <w:tcBorders>
              <w:top w:val="nil"/>
              <w:left w:val="nil"/>
              <w:bottom w:val="nil"/>
              <w:right w:val="nil"/>
            </w:tcBorders>
          </w:tcPr>
          <w:p w14:paraId="21C59307" w14:textId="77777777" w:rsidR="00987E05" w:rsidRDefault="00DC0FBA">
            <w:pPr>
              <w:spacing w:after="0" w:line="259" w:lineRule="auto"/>
              <w:ind w:left="0" w:right="0" w:firstLine="0"/>
              <w:jc w:val="left"/>
            </w:pPr>
            <w:r>
              <w:rPr>
                <w:b/>
                <w:sz w:val="22"/>
              </w:rPr>
              <w:t>Demontáž zapalovací svíčky</w:t>
            </w:r>
          </w:p>
        </w:tc>
        <w:tc>
          <w:tcPr>
            <w:tcW w:w="3288" w:type="dxa"/>
            <w:tcBorders>
              <w:top w:val="nil"/>
              <w:left w:val="nil"/>
              <w:bottom w:val="nil"/>
              <w:right w:val="nil"/>
            </w:tcBorders>
          </w:tcPr>
          <w:p w14:paraId="33A627D8" w14:textId="77777777" w:rsidR="00987E05" w:rsidRDefault="00DC0FBA">
            <w:pPr>
              <w:spacing w:after="0" w:line="259" w:lineRule="auto"/>
              <w:ind w:left="0" w:right="0" w:firstLine="0"/>
            </w:pPr>
            <w:r>
              <w:rPr>
                <w:b/>
              </w:rPr>
              <w:t>KLESÁ HLADINA BRZDOVÉ KAPALINY.</w:t>
            </w:r>
          </w:p>
        </w:tc>
      </w:tr>
    </w:tbl>
    <w:p w14:paraId="00D96D9A" w14:textId="77777777" w:rsidR="00987E05" w:rsidRDefault="00DC0FBA">
      <w:pPr>
        <w:spacing w:after="0" w:line="259" w:lineRule="auto"/>
        <w:ind w:left="1837" w:right="640"/>
        <w:jc w:val="center"/>
      </w:pPr>
      <w:r>
        <w:rPr>
          <w:b/>
        </w:rPr>
        <w:t>KONTROLA</w:t>
      </w:r>
    </w:p>
    <w:p w14:paraId="304E58EE" w14:textId="77777777" w:rsidR="00987E05" w:rsidRDefault="00DC0FBA">
      <w:pPr>
        <w:pStyle w:val="Nadpis3"/>
        <w:ind w:left="23"/>
      </w:pPr>
      <w:r>
        <w:lastRenderedPageBreak/>
        <w:t>VAROVÁNÍ</w:t>
      </w:r>
    </w:p>
    <w:tbl>
      <w:tblPr>
        <w:tblStyle w:val="TableGrid"/>
        <w:tblW w:w="6853" w:type="dxa"/>
        <w:tblInd w:w="0" w:type="dxa"/>
        <w:tblCellMar>
          <w:top w:w="0" w:type="dxa"/>
          <w:left w:w="0" w:type="dxa"/>
          <w:bottom w:w="0" w:type="dxa"/>
          <w:right w:w="0" w:type="dxa"/>
        </w:tblCellMar>
        <w:tblLook w:val="04A0" w:firstRow="1" w:lastRow="0" w:firstColumn="1" w:lastColumn="0" w:noHBand="0" w:noVBand="1"/>
      </w:tblPr>
      <w:tblGrid>
        <w:gridCol w:w="3515"/>
        <w:gridCol w:w="3338"/>
      </w:tblGrid>
      <w:tr w:rsidR="00987E05" w14:paraId="77171DB9" w14:textId="77777777">
        <w:trPr>
          <w:trHeight w:val="2021"/>
        </w:trPr>
        <w:tc>
          <w:tcPr>
            <w:tcW w:w="3515" w:type="dxa"/>
            <w:tcBorders>
              <w:top w:val="nil"/>
              <w:left w:val="nil"/>
              <w:bottom w:val="nil"/>
              <w:right w:val="nil"/>
            </w:tcBorders>
            <w:vAlign w:val="bottom"/>
          </w:tcPr>
          <w:p w14:paraId="48B66DD7" w14:textId="77777777" w:rsidR="00987E05" w:rsidRDefault="00DC0FBA">
            <w:pPr>
              <w:spacing w:after="138" w:line="259" w:lineRule="auto"/>
              <w:ind w:left="24" w:right="0" w:firstLine="0"/>
              <w:jc w:val="left"/>
            </w:pPr>
            <w:r>
              <w:rPr>
                <w:noProof/>
              </w:rPr>
              <w:drawing>
                <wp:inline distT="0" distB="0" distL="0" distR="0" wp14:anchorId="040834C4" wp14:editId="49DCEF56">
                  <wp:extent cx="257196" cy="252000"/>
                  <wp:effectExtent l="0" t="0" r="0" b="0"/>
                  <wp:docPr id="5091" name="Picture 5091"/>
                  <wp:cNvGraphicFramePr/>
                  <a:graphic xmlns:a="http://schemas.openxmlformats.org/drawingml/2006/main">
                    <a:graphicData uri="http://schemas.openxmlformats.org/drawingml/2006/picture">
                      <pic:pic xmlns:pic="http://schemas.openxmlformats.org/drawingml/2006/picture">
                        <pic:nvPicPr>
                          <pic:cNvPr id="5091" name="Picture 5091"/>
                          <pic:cNvPicPr/>
                        </pic:nvPicPr>
                        <pic:blipFill>
                          <a:blip r:embed="rId52"/>
                          <a:stretch>
                            <a:fillRect/>
                          </a:stretch>
                        </pic:blipFill>
                        <pic:spPr>
                          <a:xfrm>
                            <a:off x="0" y="0"/>
                            <a:ext cx="257196" cy="252000"/>
                          </a:xfrm>
                          <a:prstGeom prst="rect">
                            <a:avLst/>
                          </a:prstGeom>
                        </pic:spPr>
                      </pic:pic>
                    </a:graphicData>
                  </a:graphic>
                </wp:inline>
              </w:drawing>
            </w:r>
          </w:p>
          <w:p w14:paraId="19A0AC1C" w14:textId="77777777" w:rsidR="00987E05" w:rsidRDefault="00DC0FBA">
            <w:pPr>
              <w:spacing w:after="283" w:line="250" w:lineRule="auto"/>
              <w:ind w:left="0" w:right="226" w:firstLine="0"/>
            </w:pPr>
            <w:r>
              <w:rPr>
                <w:b/>
              </w:rPr>
              <w:t>DEMONTÁŽ, KONTROLU A VÝMĚNU ZAPALOVACÍ SVÍČKY SVĚŘTE Autorizovanému prodejci značky Moto Guzzi.</w:t>
            </w:r>
          </w:p>
          <w:p w14:paraId="43F7659E" w14:textId="77777777" w:rsidR="00987E05" w:rsidRDefault="00DC0FBA">
            <w:pPr>
              <w:spacing w:after="0" w:line="259" w:lineRule="auto"/>
              <w:ind w:left="0" w:right="0" w:firstLine="0"/>
              <w:jc w:val="left"/>
            </w:pPr>
            <w:r>
              <w:rPr>
                <w:b/>
                <w:sz w:val="22"/>
              </w:rPr>
              <w:t>Demontáž vzduchového filtru</w:t>
            </w:r>
          </w:p>
        </w:tc>
        <w:tc>
          <w:tcPr>
            <w:tcW w:w="3338" w:type="dxa"/>
            <w:tcBorders>
              <w:top w:val="nil"/>
              <w:left w:val="nil"/>
              <w:bottom w:val="nil"/>
              <w:right w:val="nil"/>
            </w:tcBorders>
          </w:tcPr>
          <w:p w14:paraId="05024820" w14:textId="77777777" w:rsidR="00987E05" w:rsidRDefault="00DC0FBA">
            <w:pPr>
              <w:spacing w:after="106" w:line="259" w:lineRule="auto"/>
              <w:ind w:left="0" w:right="0" w:firstLine="0"/>
              <w:jc w:val="left"/>
            </w:pPr>
            <w:r>
              <w:rPr>
                <w:b/>
              </w:rPr>
              <w:t>Moto Guzzi V7 SPECIAL - STONE</w:t>
            </w:r>
          </w:p>
          <w:p w14:paraId="4395B26A" w14:textId="77777777" w:rsidR="00987E05" w:rsidRDefault="00DC0FBA">
            <w:pPr>
              <w:numPr>
                <w:ilvl w:val="0"/>
                <w:numId w:val="71"/>
              </w:numPr>
              <w:spacing w:after="106" w:line="259" w:lineRule="auto"/>
              <w:ind w:right="50" w:hanging="170"/>
            </w:pPr>
            <w:r>
              <w:t>Postavte motocykl na stojan.</w:t>
            </w:r>
          </w:p>
          <w:p w14:paraId="60EA6E96" w14:textId="77777777" w:rsidR="00987E05" w:rsidRDefault="00DC0FBA">
            <w:pPr>
              <w:numPr>
                <w:ilvl w:val="0"/>
                <w:numId w:val="71"/>
              </w:numPr>
              <w:spacing w:after="113" w:line="250" w:lineRule="auto"/>
              <w:ind w:right="50" w:hanging="170"/>
            </w:pPr>
            <w:r>
              <w:t>Otočte řídítka tak, aby hladina kapaliny v nádržce byla rovnoběžná s okrajem nádržky.</w:t>
            </w:r>
          </w:p>
          <w:p w14:paraId="1CA167C8" w14:textId="77777777" w:rsidR="00987E05" w:rsidRDefault="00DC0FBA">
            <w:pPr>
              <w:numPr>
                <w:ilvl w:val="0"/>
                <w:numId w:val="71"/>
              </w:numPr>
              <w:spacing w:after="0" w:line="259" w:lineRule="auto"/>
              <w:ind w:right="50" w:hanging="170"/>
            </w:pPr>
            <w:r>
              <w:t xml:space="preserve">Přesvědčte se, že hladina kapaliny v nádržce je nad značkou minima </w:t>
            </w:r>
            <w:r>
              <w:rPr>
                <w:b/>
              </w:rPr>
              <w:t>„MIN“</w:t>
            </w:r>
            <w:r>
              <w:t>.</w:t>
            </w:r>
          </w:p>
        </w:tc>
      </w:tr>
    </w:tbl>
    <w:p w14:paraId="4CDC39A4" w14:textId="77777777" w:rsidR="00987E05" w:rsidRDefault="00DC0FBA">
      <w:pPr>
        <w:tabs>
          <w:tab w:val="center" w:pos="4468"/>
        </w:tabs>
        <w:spacing w:after="138"/>
        <w:ind w:left="0" w:right="0" w:firstLine="0"/>
        <w:jc w:val="left"/>
      </w:pPr>
      <w:r>
        <w:rPr>
          <w:b/>
        </w:rPr>
        <w:t>VAROVÁNÍ</w:t>
      </w:r>
      <w:r>
        <w:rPr>
          <w:b/>
        </w:rPr>
        <w:tab/>
        <w:t>MIN</w:t>
      </w:r>
      <w:r>
        <w:t xml:space="preserve"> = minimální úroveň</w:t>
      </w:r>
    </w:p>
    <w:p w14:paraId="379C3719" w14:textId="77777777" w:rsidR="00987E05" w:rsidRDefault="00DC0FBA">
      <w:pPr>
        <w:spacing w:before="138" w:after="103"/>
        <w:ind w:right="47"/>
      </w:pPr>
      <w:r>
        <w:rPr>
          <w:noProof/>
        </w:rPr>
        <w:drawing>
          <wp:anchor distT="0" distB="0" distL="114300" distR="114300" simplePos="0" relativeHeight="251697152" behindDoc="0" locked="0" layoutInCell="1" allowOverlap="0" wp14:anchorId="3BD68F8F" wp14:editId="314E2835">
            <wp:simplePos x="0" y="0"/>
            <wp:positionH relativeFrom="column">
              <wp:posOffset>2232000</wp:posOffset>
            </wp:positionH>
            <wp:positionV relativeFrom="paragraph">
              <wp:posOffset>-362491</wp:posOffset>
            </wp:positionV>
            <wp:extent cx="2088000" cy="1216282"/>
            <wp:effectExtent l="0" t="0" r="0" b="0"/>
            <wp:wrapSquare wrapText="bothSides"/>
            <wp:docPr id="5132" name="Picture 5132"/>
            <wp:cNvGraphicFramePr/>
            <a:graphic xmlns:a="http://schemas.openxmlformats.org/drawingml/2006/main">
              <a:graphicData uri="http://schemas.openxmlformats.org/drawingml/2006/picture">
                <pic:pic xmlns:pic="http://schemas.openxmlformats.org/drawingml/2006/picture">
                  <pic:nvPicPr>
                    <pic:cNvPr id="5132" name="Picture 5132"/>
                    <pic:cNvPicPr/>
                  </pic:nvPicPr>
                  <pic:blipFill>
                    <a:blip r:embed="rId238"/>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698176" behindDoc="0" locked="0" layoutInCell="1" allowOverlap="0" wp14:anchorId="1E694921" wp14:editId="48274297">
            <wp:simplePos x="0" y="0"/>
            <wp:positionH relativeFrom="column">
              <wp:posOffset>15401</wp:posOffset>
            </wp:positionH>
            <wp:positionV relativeFrom="paragraph">
              <wp:posOffset>-339845</wp:posOffset>
            </wp:positionV>
            <wp:extent cx="257196" cy="252000"/>
            <wp:effectExtent l="0" t="0" r="0" b="0"/>
            <wp:wrapSquare wrapText="bothSides"/>
            <wp:docPr id="5099" name="Picture 5099"/>
            <wp:cNvGraphicFramePr/>
            <a:graphic xmlns:a="http://schemas.openxmlformats.org/drawingml/2006/main">
              <a:graphicData uri="http://schemas.openxmlformats.org/drawingml/2006/picture">
                <pic:pic xmlns:pic="http://schemas.openxmlformats.org/drawingml/2006/picture">
                  <pic:nvPicPr>
                    <pic:cNvPr id="5099" name="Picture 5099"/>
                    <pic:cNvPicPr/>
                  </pic:nvPicPr>
                  <pic:blipFill>
                    <a:blip r:embed="rId52"/>
                    <a:stretch>
                      <a:fillRect/>
                    </a:stretch>
                  </pic:blipFill>
                  <pic:spPr>
                    <a:xfrm>
                      <a:off x="0" y="0"/>
                      <a:ext cx="257196" cy="252000"/>
                    </a:xfrm>
                    <a:prstGeom prst="rect">
                      <a:avLst/>
                    </a:prstGeom>
                  </pic:spPr>
                </pic:pic>
              </a:graphicData>
            </a:graphic>
          </wp:anchor>
        </w:drawing>
      </w:r>
      <w:r>
        <w:rPr>
          <w:b/>
        </w:rPr>
        <w:t>DEMONTÁŽ, KONTROLU A VÝMĚNU VZDUCHOVÉHO FILTRU SVĚŘTE Autorizovanému prodejci značky Moto Guzzi.</w:t>
      </w:r>
    </w:p>
    <w:p w14:paraId="7EFA90D8" w14:textId="77777777" w:rsidR="00987E05" w:rsidRDefault="00987E05">
      <w:pPr>
        <w:sectPr w:rsidR="00987E05">
          <w:type w:val="continuous"/>
          <w:pgSz w:w="11735" w:h="8164" w:orient="landscape"/>
          <w:pgMar w:top="1440" w:right="397" w:bottom="1440" w:left="1020" w:header="708" w:footer="708" w:gutter="0"/>
          <w:cols w:num="2" w:space="708" w:equalWidth="0">
            <w:col w:w="3320" w:space="175"/>
            <w:col w:w="6824"/>
          </w:cols>
        </w:sectPr>
      </w:pPr>
    </w:p>
    <w:p w14:paraId="6D93BBB5" w14:textId="77777777" w:rsidR="00987E05" w:rsidRDefault="00DC0FBA">
      <w:pPr>
        <w:ind w:left="23" w:right="46"/>
      </w:pPr>
      <w:r>
        <w:t xml:space="preserve">Pokud hladina nedosahuje ke značce minima </w:t>
      </w:r>
      <w:r>
        <w:rPr>
          <w:b/>
        </w:rPr>
        <w:t>„MIN“</w:t>
      </w:r>
      <w:r>
        <w:t>:</w:t>
      </w:r>
    </w:p>
    <w:p w14:paraId="5794F7BA" w14:textId="77777777" w:rsidR="00987E05" w:rsidRDefault="00DC0FBA">
      <w:pPr>
        <w:ind w:left="183" w:right="46" w:hanging="170"/>
      </w:pPr>
      <w:r>
        <w:t>• Zkontrolujte opotřebení brzdových destiček a brzdových kotoučů.</w:t>
      </w:r>
    </w:p>
    <w:p w14:paraId="08F086D8" w14:textId="77777777" w:rsidR="00987E05" w:rsidRDefault="00DC0FBA">
      <w:pPr>
        <w:ind w:left="23" w:right="46"/>
      </w:pPr>
      <w:r>
        <w:t xml:space="preserve">V případě, že brzdové destičky a/ nebo brzdové kotouče nemusejí být nahrazeny, nechte brzdy zkontrolovat v </w:t>
      </w:r>
      <w:r>
        <w:rPr>
          <w:b/>
        </w:rPr>
        <w:t>Autorizovaném servisu značky Moto Guzzi.</w:t>
      </w:r>
    </w:p>
    <w:p w14:paraId="0E71D201" w14:textId="77777777" w:rsidR="00987E05" w:rsidRDefault="00DC0FBA">
      <w:pPr>
        <w:spacing w:after="103"/>
        <w:ind w:right="47"/>
      </w:pPr>
      <w:r>
        <w:rPr>
          <w:b/>
        </w:rPr>
        <w:t>Moto Guzzi V7 SPORT</w:t>
      </w:r>
    </w:p>
    <w:p w14:paraId="3F92396B" w14:textId="77777777" w:rsidR="00987E05" w:rsidRDefault="00DC0FBA">
      <w:pPr>
        <w:numPr>
          <w:ilvl w:val="0"/>
          <w:numId w:val="60"/>
        </w:numPr>
        <w:ind w:right="46" w:hanging="170"/>
      </w:pPr>
      <w:r>
        <w:t>Postavte motocykl na stojan.</w:t>
      </w:r>
    </w:p>
    <w:p w14:paraId="67B19B88" w14:textId="77777777" w:rsidR="00987E05" w:rsidRDefault="00DC0FBA">
      <w:pPr>
        <w:numPr>
          <w:ilvl w:val="0"/>
          <w:numId w:val="60"/>
        </w:numPr>
        <w:ind w:right="46" w:hanging="170"/>
      </w:pPr>
      <w:r>
        <w:t>Otočte řídítka tak, aby hladina kapaliny v nádržce byla rovnoběžná s okrajem nádržky.</w:t>
      </w:r>
    </w:p>
    <w:p w14:paraId="23A88C32" w14:textId="77777777" w:rsidR="00987E05" w:rsidRDefault="00DC0FBA">
      <w:pPr>
        <w:numPr>
          <w:ilvl w:val="0"/>
          <w:numId w:val="60"/>
        </w:numPr>
        <w:spacing w:after="0"/>
        <w:ind w:right="46" w:hanging="170"/>
      </w:pPr>
      <w:r>
        <w:t>Zkontrolujte, zda obsah kapaliny v nádrži přesahuje minimální referenční hodnotu, která je označena spodním okrajem vnitřního kroužku v kontrolním otvoru.</w:t>
      </w:r>
    </w:p>
    <w:p w14:paraId="14172133" w14:textId="77777777" w:rsidR="00987E05" w:rsidRDefault="00DC0FBA">
      <w:pPr>
        <w:spacing w:after="0" w:line="259" w:lineRule="auto"/>
        <w:ind w:left="0" w:right="0" w:firstLine="0"/>
        <w:jc w:val="left"/>
      </w:pPr>
      <w:r>
        <w:rPr>
          <w:noProof/>
        </w:rPr>
        <w:drawing>
          <wp:inline distT="0" distB="0" distL="0" distR="0" wp14:anchorId="25327F43" wp14:editId="1D48F01A">
            <wp:extent cx="2088000" cy="1216282"/>
            <wp:effectExtent l="0" t="0" r="0" b="0"/>
            <wp:docPr id="5142" name="Picture 5142"/>
            <wp:cNvGraphicFramePr/>
            <a:graphic xmlns:a="http://schemas.openxmlformats.org/drawingml/2006/main">
              <a:graphicData uri="http://schemas.openxmlformats.org/drawingml/2006/picture">
                <pic:pic xmlns:pic="http://schemas.openxmlformats.org/drawingml/2006/picture">
                  <pic:nvPicPr>
                    <pic:cNvPr id="5142" name="Picture 5142"/>
                    <pic:cNvPicPr/>
                  </pic:nvPicPr>
                  <pic:blipFill>
                    <a:blip r:embed="rId239"/>
                    <a:stretch>
                      <a:fillRect/>
                    </a:stretch>
                  </pic:blipFill>
                  <pic:spPr>
                    <a:xfrm>
                      <a:off x="0" y="0"/>
                      <a:ext cx="2088000" cy="1216282"/>
                    </a:xfrm>
                    <a:prstGeom prst="rect">
                      <a:avLst/>
                    </a:prstGeom>
                  </pic:spPr>
                </pic:pic>
              </a:graphicData>
            </a:graphic>
          </wp:inline>
        </w:drawing>
      </w:r>
    </w:p>
    <w:p w14:paraId="56615C7F" w14:textId="77777777" w:rsidR="00987E05" w:rsidRDefault="00DC0FBA">
      <w:pPr>
        <w:ind w:left="23" w:right="46"/>
      </w:pPr>
      <w:r>
        <w:t>Pokud hladina nedosahuje alespoň ke značce minima:</w:t>
      </w:r>
    </w:p>
    <w:p w14:paraId="70264C1A" w14:textId="77777777" w:rsidR="00987E05" w:rsidRDefault="00DC0FBA">
      <w:pPr>
        <w:numPr>
          <w:ilvl w:val="0"/>
          <w:numId w:val="60"/>
        </w:numPr>
        <w:ind w:right="46" w:hanging="170"/>
      </w:pPr>
      <w:r>
        <w:lastRenderedPageBreak/>
        <w:t>Zkontrolujte opotřebení brzdových destiček a brzdových kotoučů.</w:t>
      </w:r>
    </w:p>
    <w:p w14:paraId="084264BB" w14:textId="77777777" w:rsidR="00987E05" w:rsidRDefault="00DC0FBA">
      <w:pPr>
        <w:ind w:left="23" w:right="46"/>
      </w:pPr>
      <w:r>
        <w:t xml:space="preserve">V případě, že brzdové destičky a/ nebo brzdové kotouče nemusejí být nahrazeny, nechte brzdy zkontrolovat v </w:t>
      </w:r>
      <w:r>
        <w:rPr>
          <w:b/>
        </w:rPr>
        <w:t>Autorizovaném servisu značky Moto Guzzi</w:t>
      </w:r>
      <w:r>
        <w:t>.</w:t>
      </w:r>
    </w:p>
    <w:p w14:paraId="761F00F8" w14:textId="77777777" w:rsidR="00987E05" w:rsidRDefault="00DC0FBA">
      <w:pPr>
        <w:spacing w:after="103"/>
        <w:ind w:right="47"/>
      </w:pPr>
      <w:r>
        <w:rPr>
          <w:b/>
        </w:rPr>
        <w:t>ZADNÍ BRZDA</w:t>
      </w:r>
    </w:p>
    <w:p w14:paraId="1E751C49" w14:textId="77777777" w:rsidR="00987E05" w:rsidRDefault="00DC0FBA">
      <w:pPr>
        <w:pStyle w:val="Nadpis3"/>
        <w:ind w:left="23"/>
      </w:pPr>
      <w:r>
        <w:t>VAROVÁNÍ</w:t>
      </w:r>
    </w:p>
    <w:p w14:paraId="0DCAEF78" w14:textId="77777777" w:rsidR="00987E05" w:rsidRDefault="00DC0FBA">
      <w:pPr>
        <w:spacing w:after="138" w:line="259" w:lineRule="auto"/>
        <w:ind w:left="24" w:right="0" w:firstLine="0"/>
        <w:jc w:val="left"/>
      </w:pPr>
      <w:r>
        <w:rPr>
          <w:noProof/>
        </w:rPr>
        <w:drawing>
          <wp:inline distT="0" distB="0" distL="0" distR="0" wp14:anchorId="122FE938" wp14:editId="5312BFAA">
            <wp:extent cx="257196" cy="252000"/>
            <wp:effectExtent l="0" t="0" r="0" b="0"/>
            <wp:docPr id="5183" name="Picture 5183"/>
            <wp:cNvGraphicFramePr/>
            <a:graphic xmlns:a="http://schemas.openxmlformats.org/drawingml/2006/main">
              <a:graphicData uri="http://schemas.openxmlformats.org/drawingml/2006/picture">
                <pic:pic xmlns:pic="http://schemas.openxmlformats.org/drawingml/2006/picture">
                  <pic:nvPicPr>
                    <pic:cNvPr id="5183" name="Picture 5183"/>
                    <pic:cNvPicPr/>
                  </pic:nvPicPr>
                  <pic:blipFill>
                    <a:blip r:embed="rId52"/>
                    <a:stretch>
                      <a:fillRect/>
                    </a:stretch>
                  </pic:blipFill>
                  <pic:spPr>
                    <a:xfrm>
                      <a:off x="0" y="0"/>
                      <a:ext cx="257196" cy="252000"/>
                    </a:xfrm>
                    <a:prstGeom prst="rect">
                      <a:avLst/>
                    </a:prstGeom>
                  </pic:spPr>
                </pic:pic>
              </a:graphicData>
            </a:graphic>
          </wp:inline>
        </w:drawing>
      </w:r>
    </w:p>
    <w:p w14:paraId="3D5184FE" w14:textId="77777777" w:rsidR="00987E05" w:rsidRDefault="00DC0FBA">
      <w:pPr>
        <w:spacing w:after="103"/>
        <w:ind w:right="47"/>
      </w:pPr>
      <w:r>
        <w:rPr>
          <w:b/>
        </w:rPr>
        <w:t>B Ě H E M O P O T Ř E B O V Á V Á N Í BRZDOVÝCH DESTIČEK POSTUPNĚ KLESÁ HLADINA BRZDOVÉ KAPALINY.</w:t>
      </w:r>
    </w:p>
    <w:p w14:paraId="7B67D92A" w14:textId="77777777" w:rsidR="00987E05" w:rsidRDefault="00DC0FBA">
      <w:pPr>
        <w:numPr>
          <w:ilvl w:val="0"/>
          <w:numId w:val="61"/>
        </w:numPr>
        <w:ind w:right="46" w:hanging="170"/>
      </w:pPr>
      <w:r>
        <w:t xml:space="preserve">Udržujte motocykl ve svislé pozici tak, aby hladina kapaliny v nádržce zadní </w:t>
      </w:r>
      <w:r>
        <w:t>brzdy byla rovnoběžná s uzávěrem nádržky.</w:t>
      </w:r>
    </w:p>
    <w:p w14:paraId="5A0318BE" w14:textId="77777777" w:rsidR="00987E05" w:rsidRDefault="00DC0FBA">
      <w:pPr>
        <w:numPr>
          <w:ilvl w:val="0"/>
          <w:numId w:val="61"/>
        </w:numPr>
        <w:ind w:right="46" w:hanging="170"/>
      </w:pPr>
      <w:r>
        <w:t xml:space="preserve">Přesvědčte se, že hladina kapaliny v nádržce je nad značkou minima </w:t>
      </w:r>
      <w:r>
        <w:rPr>
          <w:b/>
        </w:rPr>
        <w:t>„MIN“</w:t>
      </w:r>
      <w:r>
        <w:t>.</w:t>
      </w:r>
    </w:p>
    <w:p w14:paraId="43D90DDC" w14:textId="77777777" w:rsidR="00987E05" w:rsidRDefault="00DC0FBA">
      <w:pPr>
        <w:ind w:left="23" w:right="46"/>
      </w:pPr>
      <w:r>
        <w:rPr>
          <w:b/>
        </w:rPr>
        <w:t>MIN</w:t>
      </w:r>
      <w:r>
        <w:t xml:space="preserve"> = minimální úroveň</w:t>
      </w:r>
    </w:p>
    <w:p w14:paraId="78F58CC8" w14:textId="77777777" w:rsidR="00987E05" w:rsidRDefault="00DC0FBA">
      <w:pPr>
        <w:ind w:left="23" w:right="46"/>
      </w:pPr>
      <w:r>
        <w:t xml:space="preserve">Pokud hladina nedosahuje ke značce minima </w:t>
      </w:r>
      <w:r>
        <w:rPr>
          <w:b/>
        </w:rPr>
        <w:t>„MIN“</w:t>
      </w:r>
      <w:r>
        <w:t>:</w:t>
      </w:r>
    </w:p>
    <w:p w14:paraId="7F26C904" w14:textId="77777777" w:rsidR="00987E05" w:rsidRDefault="00DC0FBA">
      <w:pPr>
        <w:spacing w:after="310" w:line="259" w:lineRule="auto"/>
        <w:ind w:left="0" w:right="0" w:firstLine="0"/>
        <w:jc w:val="left"/>
      </w:pPr>
      <w:r>
        <w:rPr>
          <w:noProof/>
        </w:rPr>
        <w:drawing>
          <wp:inline distT="0" distB="0" distL="0" distR="0" wp14:anchorId="114FD10D" wp14:editId="3E138F9A">
            <wp:extent cx="2088000" cy="1216282"/>
            <wp:effectExtent l="0" t="0" r="0" b="0"/>
            <wp:docPr id="5204" name="Picture 5204"/>
            <wp:cNvGraphicFramePr/>
            <a:graphic xmlns:a="http://schemas.openxmlformats.org/drawingml/2006/main">
              <a:graphicData uri="http://schemas.openxmlformats.org/drawingml/2006/picture">
                <pic:pic xmlns:pic="http://schemas.openxmlformats.org/drawingml/2006/picture">
                  <pic:nvPicPr>
                    <pic:cNvPr id="5204" name="Picture 5204"/>
                    <pic:cNvPicPr/>
                  </pic:nvPicPr>
                  <pic:blipFill>
                    <a:blip r:embed="rId240"/>
                    <a:stretch>
                      <a:fillRect/>
                    </a:stretch>
                  </pic:blipFill>
                  <pic:spPr>
                    <a:xfrm>
                      <a:off x="0" y="0"/>
                      <a:ext cx="2088000" cy="1216282"/>
                    </a:xfrm>
                    <a:prstGeom prst="rect">
                      <a:avLst/>
                    </a:prstGeom>
                  </pic:spPr>
                </pic:pic>
              </a:graphicData>
            </a:graphic>
          </wp:inline>
        </w:drawing>
      </w:r>
    </w:p>
    <w:p w14:paraId="0DFAA21B" w14:textId="77777777" w:rsidR="00987E05" w:rsidRDefault="00DC0FBA">
      <w:pPr>
        <w:numPr>
          <w:ilvl w:val="0"/>
          <w:numId w:val="61"/>
        </w:numPr>
        <w:ind w:right="46" w:hanging="170"/>
      </w:pPr>
      <w:r>
        <w:t>Zkontrolujte opotřebení brzdových destiček a brzdových kotoučů.</w:t>
      </w:r>
    </w:p>
    <w:p w14:paraId="63299ED4" w14:textId="77777777" w:rsidR="00987E05" w:rsidRDefault="00DC0FBA">
      <w:pPr>
        <w:spacing w:after="275"/>
        <w:ind w:left="23" w:right="46"/>
      </w:pPr>
      <w:r>
        <w:t xml:space="preserve">V případě, že brzdové destičky a/ nebo brzdové kotouče nemusejí být nahrazeny, nechte brzdy zkontrolovat v </w:t>
      </w:r>
      <w:r>
        <w:rPr>
          <w:b/>
        </w:rPr>
        <w:t>Autorizovaném servisu značky Moto Guzzi</w:t>
      </w:r>
      <w:r>
        <w:t>.</w:t>
      </w:r>
    </w:p>
    <w:p w14:paraId="4EBF0D9F" w14:textId="77777777" w:rsidR="00987E05" w:rsidRDefault="00DC0FBA">
      <w:pPr>
        <w:pStyle w:val="Nadpis2"/>
        <w:ind w:left="-5"/>
      </w:pPr>
      <w:r>
        <w:t>Doplnění brzdové kapaliny</w:t>
      </w:r>
    </w:p>
    <w:p w14:paraId="127A681A" w14:textId="77777777" w:rsidR="00987E05" w:rsidRDefault="00DC0FBA">
      <w:pPr>
        <w:pStyle w:val="Nadpis3"/>
        <w:ind w:left="23"/>
      </w:pPr>
      <w:r>
        <w:t>VAROVÁNÍ</w:t>
      </w:r>
    </w:p>
    <w:p w14:paraId="7CF87107" w14:textId="77777777" w:rsidR="00987E05" w:rsidRDefault="00DC0FBA">
      <w:pPr>
        <w:spacing w:after="138" w:line="259" w:lineRule="auto"/>
        <w:ind w:left="24" w:right="0" w:firstLine="0"/>
        <w:jc w:val="left"/>
      </w:pPr>
      <w:r>
        <w:rPr>
          <w:noProof/>
        </w:rPr>
        <w:drawing>
          <wp:inline distT="0" distB="0" distL="0" distR="0" wp14:anchorId="0F78E369" wp14:editId="2BB8EC2B">
            <wp:extent cx="257196" cy="252000"/>
            <wp:effectExtent l="0" t="0" r="0" b="0"/>
            <wp:docPr id="5218" name="Picture 5218"/>
            <wp:cNvGraphicFramePr/>
            <a:graphic xmlns:a="http://schemas.openxmlformats.org/drawingml/2006/main">
              <a:graphicData uri="http://schemas.openxmlformats.org/drawingml/2006/picture">
                <pic:pic xmlns:pic="http://schemas.openxmlformats.org/drawingml/2006/picture">
                  <pic:nvPicPr>
                    <pic:cNvPr id="5218" name="Picture 5218"/>
                    <pic:cNvPicPr/>
                  </pic:nvPicPr>
                  <pic:blipFill>
                    <a:blip r:embed="rId52"/>
                    <a:stretch>
                      <a:fillRect/>
                    </a:stretch>
                  </pic:blipFill>
                  <pic:spPr>
                    <a:xfrm>
                      <a:off x="0" y="0"/>
                      <a:ext cx="257196" cy="252000"/>
                    </a:xfrm>
                    <a:prstGeom prst="rect">
                      <a:avLst/>
                    </a:prstGeom>
                  </pic:spPr>
                </pic:pic>
              </a:graphicData>
            </a:graphic>
          </wp:inline>
        </w:drawing>
      </w:r>
    </w:p>
    <w:p w14:paraId="62151399" w14:textId="77777777" w:rsidR="00987E05" w:rsidRDefault="00DC0FBA">
      <w:pPr>
        <w:spacing w:after="103"/>
        <w:ind w:right="47"/>
      </w:pPr>
      <w:r>
        <w:rPr>
          <w:b/>
        </w:rPr>
        <w:t>DOPLNĚNÍ BRZDOVÉ KAPALINY SI NECHTE PROVÉST U Autorizovaného prodejce značky Moto Guzzi.</w:t>
      </w:r>
    </w:p>
    <w:p w14:paraId="5D9DD0BD" w14:textId="77777777" w:rsidR="00987E05" w:rsidRDefault="00987E05">
      <w:pPr>
        <w:sectPr w:rsidR="00987E05">
          <w:type w:val="continuous"/>
          <w:pgSz w:w="11735" w:h="8164" w:orient="landscape"/>
          <w:pgMar w:top="397" w:right="1019" w:bottom="1004" w:left="397" w:header="708" w:footer="708" w:gutter="0"/>
          <w:cols w:num="3" w:space="175"/>
        </w:sectPr>
      </w:pPr>
    </w:p>
    <w:tbl>
      <w:tblPr>
        <w:tblStyle w:val="TableGrid"/>
        <w:tblpPr w:vertAnchor="text" w:tblpY="1149"/>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48F5AD98" w14:textId="77777777">
        <w:trPr>
          <w:trHeight w:val="300"/>
        </w:trPr>
        <w:tc>
          <w:tcPr>
            <w:tcW w:w="3288" w:type="dxa"/>
            <w:tcBorders>
              <w:top w:val="nil"/>
              <w:left w:val="nil"/>
              <w:bottom w:val="nil"/>
              <w:right w:val="nil"/>
            </w:tcBorders>
            <w:shd w:val="clear" w:color="auto" w:fill="DEDDDC"/>
          </w:tcPr>
          <w:p w14:paraId="0A5DBBAE" w14:textId="77777777" w:rsidR="00987E05" w:rsidRDefault="00DC0FBA">
            <w:pPr>
              <w:spacing w:after="0" w:line="259" w:lineRule="auto"/>
              <w:ind w:left="0" w:right="0" w:firstLine="0"/>
              <w:jc w:val="left"/>
            </w:pPr>
            <w:r>
              <w:rPr>
                <w:b/>
              </w:rPr>
              <w:t>VAROVÁNÍ</w:t>
            </w:r>
          </w:p>
        </w:tc>
      </w:tr>
    </w:tbl>
    <w:p w14:paraId="14118094" w14:textId="77777777" w:rsidR="00987E05" w:rsidRDefault="00DC0FBA">
      <w:pPr>
        <w:pStyle w:val="Nadpis2"/>
        <w:ind w:left="-5"/>
      </w:pPr>
      <w:r>
        <w:rPr>
          <w:rFonts w:ascii="Calibri" w:eastAsia="Calibri" w:hAnsi="Calibri" w:cs="Calibri"/>
          <w:noProof/>
          <w:color w:val="000000"/>
        </w:rPr>
        <w:lastRenderedPageBreak/>
        <mc:AlternateContent>
          <mc:Choice Requires="wpg">
            <w:drawing>
              <wp:anchor distT="0" distB="0" distL="114300" distR="114300" simplePos="0" relativeHeight="251699200" behindDoc="0" locked="0" layoutInCell="1" allowOverlap="1" wp14:anchorId="7048E9DC" wp14:editId="38409EA0">
                <wp:simplePos x="0" y="0"/>
                <wp:positionH relativeFrom="column">
                  <wp:posOffset>2227450</wp:posOffset>
                </wp:positionH>
                <wp:positionV relativeFrom="paragraph">
                  <wp:posOffset>0</wp:posOffset>
                </wp:positionV>
                <wp:extent cx="4324550" cy="1216282"/>
                <wp:effectExtent l="0" t="0" r="0" b="0"/>
                <wp:wrapSquare wrapText="bothSides"/>
                <wp:docPr id="94204" name="Group 94204"/>
                <wp:cNvGraphicFramePr/>
                <a:graphic xmlns:a="http://schemas.openxmlformats.org/drawingml/2006/main">
                  <a:graphicData uri="http://schemas.microsoft.com/office/word/2010/wordprocessingGroup">
                    <wpg:wgp>
                      <wpg:cNvGrpSpPr/>
                      <wpg:grpSpPr>
                        <a:xfrm>
                          <a:off x="0" y="0"/>
                          <a:ext cx="4324550" cy="1216282"/>
                          <a:chOff x="0" y="0"/>
                          <a:chExt cx="4324550" cy="1216282"/>
                        </a:xfrm>
                      </wpg:grpSpPr>
                      <pic:pic xmlns:pic="http://schemas.openxmlformats.org/drawingml/2006/picture">
                        <pic:nvPicPr>
                          <pic:cNvPr id="5244" name="Picture 5244"/>
                          <pic:cNvPicPr/>
                        </pic:nvPicPr>
                        <pic:blipFill>
                          <a:blip r:embed="rId241"/>
                          <a:stretch>
                            <a:fillRect/>
                          </a:stretch>
                        </pic:blipFill>
                        <pic:spPr>
                          <a:xfrm>
                            <a:off x="0" y="0"/>
                            <a:ext cx="2088000" cy="1216282"/>
                          </a:xfrm>
                          <a:prstGeom prst="rect">
                            <a:avLst/>
                          </a:prstGeom>
                        </pic:spPr>
                      </pic:pic>
                      <pic:pic xmlns:pic="http://schemas.openxmlformats.org/drawingml/2006/picture">
                        <pic:nvPicPr>
                          <pic:cNvPr id="5269" name="Picture 5269"/>
                          <pic:cNvPicPr/>
                        </pic:nvPicPr>
                        <pic:blipFill>
                          <a:blip r:embed="rId242"/>
                          <a:stretch>
                            <a:fillRect/>
                          </a:stretch>
                        </pic:blipFill>
                        <pic:spPr>
                          <a:xfrm>
                            <a:off x="2236550" y="0"/>
                            <a:ext cx="2088000" cy="1216282"/>
                          </a:xfrm>
                          <a:prstGeom prst="rect">
                            <a:avLst/>
                          </a:prstGeom>
                        </pic:spPr>
                      </pic:pic>
                    </wpg:wgp>
                  </a:graphicData>
                </a:graphic>
              </wp:anchor>
            </w:drawing>
          </mc:Choice>
          <mc:Fallback xmlns:a="http://schemas.openxmlformats.org/drawingml/2006/main">
            <w:pict>
              <v:group id="Group 94204" style="width:340.516pt;height:95.7702pt;position:absolute;mso-position-horizontal-relative:text;mso-position-horizontal:absolute;margin-left:175.39pt;mso-position-vertical-relative:text;margin-top:-4.57764e-05pt;" coordsize="43245,12162">
                <v:shape id="Picture 5244" style="position:absolute;width:20880;height:12162;left:0;top:0;" filled="f">
                  <v:imagedata r:id="rId243"/>
                </v:shape>
                <v:shape id="Picture 5269" style="position:absolute;width:20880;height:12162;left:22365;top:0;" filled="f">
                  <v:imagedata r:id="rId244"/>
                </v:shape>
                <w10:wrap type="square"/>
              </v:group>
            </w:pict>
          </mc:Fallback>
        </mc:AlternateContent>
      </w:r>
      <w:r>
        <w:rPr>
          <w:noProof/>
        </w:rPr>
        <w:drawing>
          <wp:anchor distT="0" distB="0" distL="114300" distR="114300" simplePos="0" relativeHeight="251700224" behindDoc="0" locked="0" layoutInCell="1" allowOverlap="0" wp14:anchorId="221223CA" wp14:editId="2CF3B0AF">
            <wp:simplePos x="0" y="0"/>
            <wp:positionH relativeFrom="column">
              <wp:posOffset>15402</wp:posOffset>
            </wp:positionH>
            <wp:positionV relativeFrom="paragraph">
              <wp:posOffset>1005605</wp:posOffset>
            </wp:positionV>
            <wp:extent cx="257196" cy="252000"/>
            <wp:effectExtent l="0" t="0" r="0" b="0"/>
            <wp:wrapSquare wrapText="bothSides"/>
            <wp:docPr id="5234" name="Picture 5234"/>
            <wp:cNvGraphicFramePr/>
            <a:graphic xmlns:a="http://schemas.openxmlformats.org/drawingml/2006/main">
              <a:graphicData uri="http://schemas.openxmlformats.org/drawingml/2006/picture">
                <pic:pic xmlns:pic="http://schemas.openxmlformats.org/drawingml/2006/picture">
                  <pic:nvPicPr>
                    <pic:cNvPr id="5234" name="Picture 5234"/>
                    <pic:cNvPicPr/>
                  </pic:nvPicPr>
                  <pic:blipFill>
                    <a:blip r:embed="rId52"/>
                    <a:stretch>
                      <a:fillRect/>
                    </a:stretch>
                  </pic:blipFill>
                  <pic:spPr>
                    <a:xfrm>
                      <a:off x="0" y="0"/>
                      <a:ext cx="257196" cy="252000"/>
                    </a:xfrm>
                    <a:prstGeom prst="rect">
                      <a:avLst/>
                    </a:prstGeom>
                  </pic:spPr>
                </pic:pic>
              </a:graphicData>
            </a:graphic>
          </wp:anchor>
        </w:drawing>
      </w:r>
      <w:r>
        <w:t>Akumulátor</w:t>
      </w:r>
    </w:p>
    <w:p w14:paraId="7E7E77DE" w14:textId="77777777" w:rsidR="00987E05" w:rsidRDefault="00DC0FBA">
      <w:pPr>
        <w:spacing w:after="103"/>
        <w:ind w:right="47"/>
      </w:pPr>
      <w:r>
        <w:rPr>
          <w:b/>
        </w:rPr>
        <w:t>Demontáž</w:t>
      </w:r>
    </w:p>
    <w:p w14:paraId="54C97223" w14:textId="77777777" w:rsidR="00987E05" w:rsidRDefault="00DC0FBA">
      <w:pPr>
        <w:spacing w:after="68"/>
        <w:ind w:left="23" w:right="46"/>
      </w:pPr>
      <w:r>
        <w:t>Pro vyjmutí akumulátoru je nutné odstranit pravý boční kryt následujícím způsobem:</w:t>
      </w:r>
    </w:p>
    <w:p w14:paraId="4F2C9788" w14:textId="77777777" w:rsidR="00987E05" w:rsidRDefault="00DC0FBA">
      <w:pPr>
        <w:spacing w:before="138" w:after="0"/>
        <w:ind w:right="47"/>
      </w:pPr>
      <w:r>
        <w:rPr>
          <w:b/>
        </w:rPr>
        <w:t xml:space="preserve">ABY NEDOŠLO K POŠKRÁBÁNÍ </w:t>
      </w:r>
    </w:p>
    <w:p w14:paraId="7CBE2F0B" w14:textId="77777777" w:rsidR="00987E05" w:rsidRDefault="00DC0FBA">
      <w:pPr>
        <w:tabs>
          <w:tab w:val="center" w:pos="5186"/>
          <w:tab w:val="center" w:pos="8025"/>
        </w:tabs>
        <w:spacing w:after="103"/>
        <w:ind w:left="0" w:right="0" w:firstLine="0"/>
        <w:jc w:val="left"/>
      </w:pPr>
      <w:r>
        <w:rPr>
          <w:b/>
        </w:rPr>
        <w:t xml:space="preserve">PLASTOVÝCH A LAKOVANÝCH DÍLŮ, </w:t>
      </w:r>
      <w:r>
        <w:rPr>
          <w:b/>
        </w:rPr>
        <w:tab/>
      </w:r>
      <w:r>
        <w:t xml:space="preserve">• Zatlačte kapotáž směrem k přední části </w:t>
      </w:r>
      <w:r>
        <w:tab/>
      </w:r>
      <w:r>
        <w:rPr>
          <w:b/>
        </w:rPr>
        <w:t>Demontáž akumulátoru</w:t>
      </w:r>
    </w:p>
    <w:p w14:paraId="271FB5C1" w14:textId="77777777" w:rsidR="00987E05" w:rsidRDefault="00DC0FBA">
      <w:pPr>
        <w:spacing w:after="49" w:line="325" w:lineRule="auto"/>
        <w:ind w:left="23" w:right="46"/>
      </w:pPr>
      <w:r>
        <w:rPr>
          <w:rFonts w:ascii="Calibri" w:eastAsia="Calibri" w:hAnsi="Calibri" w:cs="Calibri"/>
          <w:noProof/>
          <w:color w:val="000000"/>
          <w:sz w:val="22"/>
        </w:rPr>
        <w:lastRenderedPageBreak/>
        <mc:AlternateContent>
          <mc:Choice Requires="wpg">
            <w:drawing>
              <wp:anchor distT="0" distB="0" distL="114300" distR="114300" simplePos="0" relativeHeight="251701248" behindDoc="0" locked="0" layoutInCell="1" allowOverlap="1" wp14:anchorId="1BCDFB2C" wp14:editId="48299968">
                <wp:simplePos x="0" y="0"/>
                <wp:positionH relativeFrom="column">
                  <wp:posOffset>0</wp:posOffset>
                </wp:positionH>
                <wp:positionV relativeFrom="paragraph">
                  <wp:posOffset>158257</wp:posOffset>
                </wp:positionV>
                <wp:extent cx="6584465" cy="2233282"/>
                <wp:effectExtent l="0" t="0" r="0" b="0"/>
                <wp:wrapSquare wrapText="bothSides"/>
                <wp:docPr id="94203" name="Group 94203"/>
                <wp:cNvGraphicFramePr/>
                <a:graphic xmlns:a="http://schemas.openxmlformats.org/drawingml/2006/main">
                  <a:graphicData uri="http://schemas.microsoft.com/office/word/2010/wordprocessingGroup">
                    <wpg:wgp>
                      <wpg:cNvGrpSpPr/>
                      <wpg:grpSpPr>
                        <a:xfrm>
                          <a:off x="0" y="0"/>
                          <a:ext cx="6584465" cy="2233282"/>
                          <a:chOff x="0" y="0"/>
                          <a:chExt cx="6584465" cy="2233282"/>
                        </a:xfrm>
                      </wpg:grpSpPr>
                      <pic:pic xmlns:pic="http://schemas.openxmlformats.org/drawingml/2006/picture">
                        <pic:nvPicPr>
                          <pic:cNvPr id="5242" name="Picture 5242"/>
                          <pic:cNvPicPr/>
                        </pic:nvPicPr>
                        <pic:blipFill>
                          <a:blip r:embed="rId245"/>
                          <a:stretch>
                            <a:fillRect/>
                          </a:stretch>
                        </pic:blipFill>
                        <pic:spPr>
                          <a:xfrm>
                            <a:off x="0" y="360000"/>
                            <a:ext cx="2088000" cy="1216282"/>
                          </a:xfrm>
                          <a:prstGeom prst="rect">
                            <a:avLst/>
                          </a:prstGeom>
                        </pic:spPr>
                      </pic:pic>
                      <wps:wsp>
                        <wps:cNvPr id="5247" name="Rectangle 5247"/>
                        <wps:cNvSpPr/>
                        <wps:spPr>
                          <a:xfrm>
                            <a:off x="4464001" y="15420"/>
                            <a:ext cx="371687" cy="142889"/>
                          </a:xfrm>
                          <a:prstGeom prst="rect">
                            <a:avLst/>
                          </a:prstGeom>
                          <a:ln>
                            <a:noFill/>
                          </a:ln>
                        </wps:spPr>
                        <wps:txbx>
                          <w:txbxContent>
                            <w:p w14:paraId="010E40A7" w14:textId="77777777" w:rsidR="00987E05" w:rsidRDefault="00DC0FBA">
                              <w:pPr>
                                <w:spacing w:after="160" w:line="259" w:lineRule="auto"/>
                                <w:ind w:left="0" w:right="0" w:firstLine="0"/>
                                <w:jc w:val="left"/>
                              </w:pPr>
                              <w:r>
                                <w:t>krytu.</w:t>
                              </w:r>
                            </w:p>
                          </w:txbxContent>
                        </wps:txbx>
                        <wps:bodyPr horzOverflow="overflow" vert="horz" lIns="0" tIns="0" rIns="0" bIns="0" rtlCol="0">
                          <a:noAutofit/>
                        </wps:bodyPr>
                      </wps:wsp>
                      <wps:wsp>
                        <wps:cNvPr id="5248" name="Rectangle 5248"/>
                        <wps:cNvSpPr/>
                        <wps:spPr>
                          <a:xfrm>
                            <a:off x="4500000" y="224580"/>
                            <a:ext cx="95468" cy="142889"/>
                          </a:xfrm>
                          <a:prstGeom prst="rect">
                            <a:avLst/>
                          </a:prstGeom>
                          <a:ln>
                            <a:noFill/>
                          </a:ln>
                        </wps:spPr>
                        <wps:txbx>
                          <w:txbxContent>
                            <w:p w14:paraId="2A3DB5D7"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249" name="Rectangle 5249"/>
                        <wps:cNvSpPr/>
                        <wps:spPr>
                          <a:xfrm>
                            <a:off x="4608001" y="224580"/>
                            <a:ext cx="2628698" cy="142889"/>
                          </a:xfrm>
                          <a:prstGeom prst="rect">
                            <a:avLst/>
                          </a:prstGeom>
                          <a:ln>
                            <a:noFill/>
                          </a:ln>
                        </wps:spPr>
                        <wps:txbx>
                          <w:txbxContent>
                            <w:p w14:paraId="6E70F7ED" w14:textId="77777777" w:rsidR="00987E05" w:rsidRDefault="00DC0FBA">
                              <w:pPr>
                                <w:spacing w:after="160" w:line="259" w:lineRule="auto"/>
                                <w:ind w:left="0" w:right="0" w:firstLine="0"/>
                                <w:jc w:val="left"/>
                              </w:pPr>
                              <w:r>
                                <w:t xml:space="preserve">Přesvědčte se, že klíč spínače </w:t>
                              </w:r>
                            </w:p>
                          </w:txbxContent>
                        </wps:txbx>
                        <wps:bodyPr horzOverflow="overflow" vert="horz" lIns="0" tIns="0" rIns="0" bIns="0" rtlCol="0">
                          <a:noAutofit/>
                        </wps:bodyPr>
                      </wps:wsp>
                      <wps:wsp>
                        <wps:cNvPr id="5250" name="Rectangle 5250"/>
                        <wps:cNvSpPr/>
                        <wps:spPr>
                          <a:xfrm>
                            <a:off x="4608001" y="361740"/>
                            <a:ext cx="2199137" cy="142889"/>
                          </a:xfrm>
                          <a:prstGeom prst="rect">
                            <a:avLst/>
                          </a:prstGeom>
                          <a:ln>
                            <a:noFill/>
                          </a:ln>
                        </wps:spPr>
                        <wps:txbx>
                          <w:txbxContent>
                            <w:p w14:paraId="1203355D" w14:textId="77777777" w:rsidR="00987E05" w:rsidRDefault="00DC0FBA">
                              <w:pPr>
                                <w:spacing w:after="160" w:line="259" w:lineRule="auto"/>
                                <w:ind w:left="0" w:right="0" w:firstLine="0"/>
                                <w:jc w:val="left"/>
                              </w:pPr>
                              <w:r>
                                <w:t xml:space="preserve">zapalování je přepnut do polohy </w:t>
                              </w:r>
                            </w:p>
                          </w:txbxContent>
                        </wps:txbx>
                        <wps:bodyPr horzOverflow="overflow" vert="horz" lIns="0" tIns="0" rIns="0" bIns="0" rtlCol="0">
                          <a:noAutofit/>
                        </wps:bodyPr>
                      </wps:wsp>
                      <wps:wsp>
                        <wps:cNvPr id="5251" name="Rectangle 5251"/>
                        <wps:cNvSpPr/>
                        <wps:spPr>
                          <a:xfrm>
                            <a:off x="6261898" y="361740"/>
                            <a:ext cx="428101" cy="142889"/>
                          </a:xfrm>
                          <a:prstGeom prst="rect">
                            <a:avLst/>
                          </a:prstGeom>
                          <a:ln>
                            <a:noFill/>
                          </a:ln>
                        </wps:spPr>
                        <wps:txbx>
                          <w:txbxContent>
                            <w:p w14:paraId="777E9A48" w14:textId="77777777" w:rsidR="00987E05" w:rsidRDefault="00DC0FBA">
                              <w:pPr>
                                <w:spacing w:after="160" w:line="259" w:lineRule="auto"/>
                                <w:ind w:left="0" w:right="0" w:firstLine="0"/>
                                <w:jc w:val="left"/>
                              </w:pPr>
                              <w:r>
                                <w:rPr>
                                  <w:b/>
                                </w:rPr>
                                <w:t xml:space="preserve">„KEY </w:t>
                              </w:r>
                            </w:p>
                          </w:txbxContent>
                        </wps:txbx>
                        <wps:bodyPr horzOverflow="overflow" vert="horz" lIns="0" tIns="0" rIns="0" bIns="0" rtlCol="0">
                          <a:noAutofit/>
                        </wps:bodyPr>
                      </wps:wsp>
                      <wps:wsp>
                        <wps:cNvPr id="5252" name="Rectangle 5252"/>
                        <wps:cNvSpPr/>
                        <wps:spPr>
                          <a:xfrm>
                            <a:off x="4608001" y="498900"/>
                            <a:ext cx="380048" cy="142889"/>
                          </a:xfrm>
                          <a:prstGeom prst="rect">
                            <a:avLst/>
                          </a:prstGeom>
                          <a:ln>
                            <a:noFill/>
                          </a:ln>
                        </wps:spPr>
                        <wps:txbx>
                          <w:txbxContent>
                            <w:p w14:paraId="2A7DAB0D" w14:textId="77777777" w:rsidR="00987E05" w:rsidRDefault="00DC0FBA">
                              <w:pPr>
                                <w:spacing w:after="160" w:line="259" w:lineRule="auto"/>
                                <w:ind w:left="0" w:right="0" w:firstLine="0"/>
                                <w:jc w:val="left"/>
                              </w:pPr>
                              <w:r>
                                <w:rPr>
                                  <w:b/>
                                </w:rPr>
                                <w:t>OFF“</w:t>
                              </w:r>
                            </w:p>
                          </w:txbxContent>
                        </wps:txbx>
                        <wps:bodyPr horzOverflow="overflow" vert="horz" lIns="0" tIns="0" rIns="0" bIns="0" rtlCol="0">
                          <a:noAutofit/>
                        </wps:bodyPr>
                      </wps:wsp>
                      <wps:wsp>
                        <wps:cNvPr id="5253" name="Rectangle 5253"/>
                        <wps:cNvSpPr/>
                        <wps:spPr>
                          <a:xfrm>
                            <a:off x="4893695" y="498900"/>
                            <a:ext cx="42262" cy="142889"/>
                          </a:xfrm>
                          <a:prstGeom prst="rect">
                            <a:avLst/>
                          </a:prstGeom>
                          <a:ln>
                            <a:noFill/>
                          </a:ln>
                        </wps:spPr>
                        <wps:txbx>
                          <w:txbxContent>
                            <w:p w14:paraId="5736CD34" w14:textId="77777777" w:rsidR="00987E05" w:rsidRDefault="00DC0FBA">
                              <w:pPr>
                                <w:spacing w:after="160" w:line="259" w:lineRule="auto"/>
                                <w:ind w:left="0" w:right="0" w:firstLine="0"/>
                                <w:jc w:val="left"/>
                              </w:pPr>
                              <w:r>
                                <w:t>.</w:t>
                              </w:r>
                            </w:p>
                          </w:txbxContent>
                        </wps:txbx>
                        <wps:bodyPr horzOverflow="overflow" vert="horz" lIns="0" tIns="0" rIns="0" bIns="0" rtlCol="0">
                          <a:noAutofit/>
                        </wps:bodyPr>
                      </wps:wsp>
                      <wps:wsp>
                        <wps:cNvPr id="5254" name="Rectangle 5254"/>
                        <wps:cNvSpPr/>
                        <wps:spPr>
                          <a:xfrm>
                            <a:off x="4500001" y="708060"/>
                            <a:ext cx="95468" cy="142889"/>
                          </a:xfrm>
                          <a:prstGeom prst="rect">
                            <a:avLst/>
                          </a:prstGeom>
                          <a:ln>
                            <a:noFill/>
                          </a:ln>
                        </wps:spPr>
                        <wps:txbx>
                          <w:txbxContent>
                            <w:p w14:paraId="66A7E65A"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255" name="Rectangle 5255"/>
                        <wps:cNvSpPr/>
                        <wps:spPr>
                          <a:xfrm>
                            <a:off x="4608001" y="708060"/>
                            <a:ext cx="2628439" cy="142889"/>
                          </a:xfrm>
                          <a:prstGeom prst="rect">
                            <a:avLst/>
                          </a:prstGeom>
                          <a:ln>
                            <a:noFill/>
                          </a:ln>
                        </wps:spPr>
                        <wps:txbx>
                          <w:txbxContent>
                            <w:p w14:paraId="0626614A" w14:textId="77777777" w:rsidR="00987E05" w:rsidRDefault="00DC0FBA">
                              <w:pPr>
                                <w:spacing w:after="160" w:line="259" w:lineRule="auto"/>
                                <w:ind w:left="0" w:right="0" w:firstLine="0"/>
                                <w:jc w:val="left"/>
                              </w:pPr>
                              <w:r>
                                <w:t xml:space="preserve">Odšroubujte dva upevňovací šrouby (1) </w:t>
                              </w:r>
                            </w:p>
                          </w:txbxContent>
                        </wps:txbx>
                        <wps:bodyPr horzOverflow="overflow" vert="horz" lIns="0" tIns="0" rIns="0" bIns="0" rtlCol="0">
                          <a:noAutofit/>
                        </wps:bodyPr>
                      </wps:wsp>
                      <wps:wsp>
                        <wps:cNvPr id="5256" name="Rectangle 5256"/>
                        <wps:cNvSpPr/>
                        <wps:spPr>
                          <a:xfrm>
                            <a:off x="4608001" y="845220"/>
                            <a:ext cx="1444788" cy="142889"/>
                          </a:xfrm>
                          <a:prstGeom prst="rect">
                            <a:avLst/>
                          </a:prstGeom>
                          <a:ln>
                            <a:noFill/>
                          </a:ln>
                        </wps:spPr>
                        <wps:txbx>
                          <w:txbxContent>
                            <w:p w14:paraId="02D92D57" w14:textId="77777777" w:rsidR="00987E05" w:rsidRDefault="00DC0FBA">
                              <w:pPr>
                                <w:spacing w:after="160" w:line="259" w:lineRule="auto"/>
                                <w:ind w:left="0" w:right="0" w:firstLine="0"/>
                                <w:jc w:val="left"/>
                              </w:pPr>
                              <w:r>
                                <w:t>a odstraňte držák (2).</w:t>
                              </w:r>
                            </w:p>
                          </w:txbxContent>
                        </wps:txbx>
                        <wps:bodyPr horzOverflow="overflow" vert="horz" lIns="0" tIns="0" rIns="0" bIns="0" rtlCol="0">
                          <a:noAutofit/>
                        </wps:bodyPr>
                      </wps:wsp>
                      <pic:pic xmlns:pic="http://schemas.openxmlformats.org/drawingml/2006/picture">
                        <pic:nvPicPr>
                          <pic:cNvPr id="5258" name="Picture 5258"/>
                          <pic:cNvPicPr/>
                        </pic:nvPicPr>
                        <pic:blipFill>
                          <a:blip r:embed="rId246"/>
                          <a:stretch>
                            <a:fillRect/>
                          </a:stretch>
                        </pic:blipFill>
                        <pic:spPr>
                          <a:xfrm>
                            <a:off x="2232000" y="0"/>
                            <a:ext cx="2088000" cy="1216282"/>
                          </a:xfrm>
                          <a:prstGeom prst="rect">
                            <a:avLst/>
                          </a:prstGeom>
                        </pic:spPr>
                      </pic:pic>
                      <wps:wsp>
                        <wps:cNvPr id="5262" name="Rectangle 5262"/>
                        <wps:cNvSpPr/>
                        <wps:spPr>
                          <a:xfrm>
                            <a:off x="2263450" y="1476000"/>
                            <a:ext cx="95468" cy="142889"/>
                          </a:xfrm>
                          <a:prstGeom prst="rect">
                            <a:avLst/>
                          </a:prstGeom>
                          <a:ln>
                            <a:noFill/>
                          </a:ln>
                        </wps:spPr>
                        <wps:txbx>
                          <w:txbxContent>
                            <w:p w14:paraId="6B3AB50B"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263" name="Rectangle 5263"/>
                        <wps:cNvSpPr/>
                        <wps:spPr>
                          <a:xfrm>
                            <a:off x="2371451" y="1476000"/>
                            <a:ext cx="2626038" cy="142889"/>
                          </a:xfrm>
                          <a:prstGeom prst="rect">
                            <a:avLst/>
                          </a:prstGeom>
                          <a:ln>
                            <a:noFill/>
                          </a:ln>
                        </wps:spPr>
                        <wps:txbx>
                          <w:txbxContent>
                            <w:p w14:paraId="2C292ADD" w14:textId="77777777" w:rsidR="00987E05" w:rsidRDefault="00DC0FBA">
                              <w:pPr>
                                <w:spacing w:after="160" w:line="259" w:lineRule="auto"/>
                                <w:ind w:left="0" w:right="0" w:firstLine="0"/>
                                <w:jc w:val="left"/>
                              </w:pPr>
                              <w:r>
                                <w:t xml:space="preserve">Při zpětné montáži proveďte demontážní </w:t>
                              </w:r>
                            </w:p>
                          </w:txbxContent>
                        </wps:txbx>
                        <wps:bodyPr horzOverflow="overflow" vert="horz" lIns="0" tIns="0" rIns="0" bIns="0" rtlCol="0">
                          <a:noAutofit/>
                        </wps:bodyPr>
                      </wps:wsp>
                      <wps:wsp>
                        <wps:cNvPr id="5264" name="Rectangle 5264"/>
                        <wps:cNvSpPr/>
                        <wps:spPr>
                          <a:xfrm>
                            <a:off x="2371451" y="1613160"/>
                            <a:ext cx="2626797" cy="142889"/>
                          </a:xfrm>
                          <a:prstGeom prst="rect">
                            <a:avLst/>
                          </a:prstGeom>
                          <a:ln>
                            <a:noFill/>
                          </a:ln>
                        </wps:spPr>
                        <wps:txbx>
                          <w:txbxContent>
                            <w:p w14:paraId="32F45A4A" w14:textId="77777777" w:rsidR="00987E05" w:rsidRDefault="00DC0FBA">
                              <w:pPr>
                                <w:spacing w:after="160" w:line="259" w:lineRule="auto"/>
                                <w:ind w:left="0" w:right="0" w:firstLine="0"/>
                                <w:jc w:val="left"/>
                              </w:pPr>
                              <w:r>
                                <w:t xml:space="preserve">operace v opačném pořadí a dbejte </w:t>
                              </w:r>
                            </w:p>
                          </w:txbxContent>
                        </wps:txbx>
                        <wps:bodyPr horzOverflow="overflow" vert="horz" lIns="0" tIns="0" rIns="0" bIns="0" rtlCol="0">
                          <a:noAutofit/>
                        </wps:bodyPr>
                      </wps:wsp>
                      <wps:wsp>
                        <wps:cNvPr id="5265" name="Rectangle 5265"/>
                        <wps:cNvSpPr/>
                        <wps:spPr>
                          <a:xfrm>
                            <a:off x="2371451" y="1750320"/>
                            <a:ext cx="2626554" cy="142889"/>
                          </a:xfrm>
                          <a:prstGeom prst="rect">
                            <a:avLst/>
                          </a:prstGeom>
                          <a:ln>
                            <a:noFill/>
                          </a:ln>
                        </wps:spPr>
                        <wps:txbx>
                          <w:txbxContent>
                            <w:p w14:paraId="0F76BCFE" w14:textId="77777777" w:rsidR="00987E05" w:rsidRDefault="00DC0FBA">
                              <w:pPr>
                                <w:spacing w:after="160" w:line="259" w:lineRule="auto"/>
                                <w:ind w:left="0" w:right="0" w:firstLine="0"/>
                                <w:jc w:val="left"/>
                              </w:pPr>
                              <w:r>
                                <w:t xml:space="preserve">na správné zasunutí předního čepu </w:t>
                              </w:r>
                            </w:p>
                          </w:txbxContent>
                        </wps:txbx>
                        <wps:bodyPr horzOverflow="overflow" vert="horz" lIns="0" tIns="0" rIns="0" bIns="0" rtlCol="0">
                          <a:noAutofit/>
                        </wps:bodyPr>
                      </wps:wsp>
                      <wps:wsp>
                        <wps:cNvPr id="94178" name="Rectangle 94178"/>
                        <wps:cNvSpPr/>
                        <wps:spPr>
                          <a:xfrm>
                            <a:off x="2371451" y="1887480"/>
                            <a:ext cx="189112" cy="142889"/>
                          </a:xfrm>
                          <a:prstGeom prst="rect">
                            <a:avLst/>
                          </a:prstGeom>
                          <a:ln>
                            <a:noFill/>
                          </a:ln>
                        </wps:spPr>
                        <wps:txbx>
                          <w:txbxContent>
                            <w:p w14:paraId="19130D96" w14:textId="77777777" w:rsidR="00987E05" w:rsidRDefault="00DC0FBA">
                              <w:pPr>
                                <w:spacing w:after="160" w:line="259" w:lineRule="auto"/>
                                <w:ind w:left="0" w:right="0" w:firstLine="0"/>
                                <w:jc w:val="left"/>
                              </w:pPr>
                              <w:r>
                                <w:t>(1)</w:t>
                              </w:r>
                            </w:p>
                          </w:txbxContent>
                        </wps:txbx>
                        <wps:bodyPr horzOverflow="overflow" vert="horz" lIns="0" tIns="0" rIns="0" bIns="0" rtlCol="0">
                          <a:noAutofit/>
                        </wps:bodyPr>
                      </wps:wsp>
                      <wps:wsp>
                        <wps:cNvPr id="94179" name="Rectangle 94179"/>
                        <wps:cNvSpPr/>
                        <wps:spPr>
                          <a:xfrm>
                            <a:off x="2514897" y="1887480"/>
                            <a:ext cx="2435542" cy="142889"/>
                          </a:xfrm>
                          <a:prstGeom prst="rect">
                            <a:avLst/>
                          </a:prstGeom>
                          <a:ln>
                            <a:noFill/>
                          </a:ln>
                        </wps:spPr>
                        <wps:txbx>
                          <w:txbxContent>
                            <w:p w14:paraId="23666792" w14:textId="77777777" w:rsidR="00987E05" w:rsidRDefault="00DC0FBA">
                              <w:pPr>
                                <w:spacing w:after="160" w:line="259" w:lineRule="auto"/>
                                <w:ind w:left="0" w:right="0" w:firstLine="0"/>
                                <w:jc w:val="left"/>
                              </w:pPr>
                              <w:r>
                                <w:t xml:space="preserve"> kapotáže do jeho usazení (2) na </w:t>
                              </w:r>
                            </w:p>
                          </w:txbxContent>
                        </wps:txbx>
                        <wps:bodyPr horzOverflow="overflow" vert="horz" lIns="0" tIns="0" rIns="0" bIns="0" rtlCol="0">
                          <a:noAutofit/>
                        </wps:bodyPr>
                      </wps:wsp>
                      <wps:wsp>
                        <wps:cNvPr id="5267" name="Rectangle 5267"/>
                        <wps:cNvSpPr/>
                        <wps:spPr>
                          <a:xfrm>
                            <a:off x="2371451" y="2024640"/>
                            <a:ext cx="726499" cy="142889"/>
                          </a:xfrm>
                          <a:prstGeom prst="rect">
                            <a:avLst/>
                          </a:prstGeom>
                          <a:ln>
                            <a:noFill/>
                          </a:ln>
                        </wps:spPr>
                        <wps:txbx>
                          <w:txbxContent>
                            <w:p w14:paraId="5808D1E4" w14:textId="77777777" w:rsidR="00987E05" w:rsidRDefault="00DC0FBA">
                              <w:pPr>
                                <w:spacing w:after="160" w:line="259" w:lineRule="auto"/>
                                <w:ind w:left="0" w:right="0" w:firstLine="0"/>
                                <w:jc w:val="left"/>
                              </w:pPr>
                              <w:r>
                                <w:t>motocyklu.</w:t>
                              </w:r>
                            </w:p>
                          </w:txbxContent>
                        </wps:txbx>
                        <wps:bodyPr horzOverflow="overflow" vert="horz" lIns="0" tIns="0" rIns="0" bIns="0" rtlCol="0">
                          <a:noAutofit/>
                        </wps:bodyPr>
                      </wps:wsp>
                      <wps:wsp>
                        <wps:cNvPr id="5270" name="Rectangle 5270"/>
                        <wps:cNvSpPr/>
                        <wps:spPr>
                          <a:xfrm>
                            <a:off x="36000" y="1773001"/>
                            <a:ext cx="95468" cy="142889"/>
                          </a:xfrm>
                          <a:prstGeom prst="rect">
                            <a:avLst/>
                          </a:prstGeom>
                          <a:ln>
                            <a:noFill/>
                          </a:ln>
                        </wps:spPr>
                        <wps:txbx>
                          <w:txbxContent>
                            <w:p w14:paraId="06765A03"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271" name="Rectangle 5271"/>
                        <wps:cNvSpPr/>
                        <wps:spPr>
                          <a:xfrm>
                            <a:off x="144000" y="1773001"/>
                            <a:ext cx="2627937" cy="142889"/>
                          </a:xfrm>
                          <a:prstGeom prst="rect">
                            <a:avLst/>
                          </a:prstGeom>
                          <a:ln>
                            <a:noFill/>
                          </a:ln>
                        </wps:spPr>
                        <wps:txbx>
                          <w:txbxContent>
                            <w:p w14:paraId="7C002370" w14:textId="77777777" w:rsidR="00987E05" w:rsidRDefault="00DC0FBA">
                              <w:pPr>
                                <w:spacing w:after="160" w:line="259" w:lineRule="auto"/>
                                <w:ind w:left="0" w:right="0" w:firstLine="0"/>
                                <w:jc w:val="left"/>
                              </w:pPr>
                              <w:r>
                                <w:t xml:space="preserve">Vytáhněte zadní stranu kapotáže </w:t>
                              </w:r>
                            </w:p>
                          </w:txbxContent>
                        </wps:txbx>
                        <wps:bodyPr horzOverflow="overflow" vert="horz" lIns="0" tIns="0" rIns="0" bIns="0" rtlCol="0">
                          <a:noAutofit/>
                        </wps:bodyPr>
                      </wps:wsp>
                      <wps:wsp>
                        <wps:cNvPr id="5272" name="Rectangle 5272"/>
                        <wps:cNvSpPr/>
                        <wps:spPr>
                          <a:xfrm>
                            <a:off x="144000" y="1910159"/>
                            <a:ext cx="2626812" cy="142889"/>
                          </a:xfrm>
                          <a:prstGeom prst="rect">
                            <a:avLst/>
                          </a:prstGeom>
                          <a:ln>
                            <a:noFill/>
                          </a:ln>
                        </wps:spPr>
                        <wps:txbx>
                          <w:txbxContent>
                            <w:p w14:paraId="74FEEFD9" w14:textId="77777777" w:rsidR="00987E05" w:rsidRDefault="00DC0FBA">
                              <w:pPr>
                                <w:spacing w:after="160" w:line="259" w:lineRule="auto"/>
                                <w:ind w:left="0" w:right="0" w:firstLine="0"/>
                                <w:jc w:val="left"/>
                              </w:pPr>
                              <w:r>
                                <w:t xml:space="preserve">směrem ven, jak je znázorněno na </w:t>
                              </w:r>
                            </w:p>
                          </w:txbxContent>
                        </wps:txbx>
                        <wps:bodyPr horzOverflow="overflow" vert="horz" lIns="0" tIns="0" rIns="0" bIns="0" rtlCol="0">
                          <a:noAutofit/>
                        </wps:bodyPr>
                      </wps:wsp>
                      <wps:wsp>
                        <wps:cNvPr id="5273" name="Rectangle 5273"/>
                        <wps:cNvSpPr/>
                        <wps:spPr>
                          <a:xfrm>
                            <a:off x="144000" y="2047319"/>
                            <a:ext cx="582993" cy="142889"/>
                          </a:xfrm>
                          <a:prstGeom prst="rect">
                            <a:avLst/>
                          </a:prstGeom>
                          <a:ln>
                            <a:noFill/>
                          </a:ln>
                        </wps:spPr>
                        <wps:txbx>
                          <w:txbxContent>
                            <w:p w14:paraId="1FE3C3BD" w14:textId="77777777" w:rsidR="00987E05" w:rsidRDefault="00DC0FBA">
                              <w:pPr>
                                <w:spacing w:after="160" w:line="259" w:lineRule="auto"/>
                                <w:ind w:left="0" w:right="0" w:firstLine="0"/>
                                <w:jc w:val="left"/>
                              </w:pPr>
                              <w:r>
                                <w:t>obrázku.</w:t>
                              </w:r>
                            </w:p>
                          </w:txbxContent>
                        </wps:txbx>
                        <wps:bodyPr horzOverflow="overflow" vert="horz" lIns="0" tIns="0" rIns="0" bIns="0" rtlCol="0">
                          <a:noAutofit/>
                        </wps:bodyPr>
                      </wps:wsp>
                      <pic:pic xmlns:pic="http://schemas.openxmlformats.org/drawingml/2006/picture">
                        <pic:nvPicPr>
                          <pic:cNvPr id="5275" name="Picture 5275"/>
                          <pic:cNvPicPr/>
                        </pic:nvPicPr>
                        <pic:blipFill>
                          <a:blip r:embed="rId247"/>
                          <a:stretch>
                            <a:fillRect/>
                          </a:stretch>
                        </pic:blipFill>
                        <pic:spPr>
                          <a:xfrm>
                            <a:off x="4464000" y="1017000"/>
                            <a:ext cx="2088000" cy="1216282"/>
                          </a:xfrm>
                          <a:prstGeom prst="rect">
                            <a:avLst/>
                          </a:prstGeom>
                        </pic:spPr>
                      </pic:pic>
                    </wpg:wgp>
                  </a:graphicData>
                </a:graphic>
              </wp:anchor>
            </w:drawing>
          </mc:Choice>
          <mc:Fallback xmlns:a="http://schemas.openxmlformats.org/drawingml/2006/main">
            <w:pict>
              <v:group id="Group 94203" style="width:518.462pt;height:175.849pt;position:absolute;mso-position-horizontal-relative:text;mso-position-horizontal:absolute;margin-left:1.90735e-05pt;mso-position-vertical-relative:text;margin-top:12.4612pt;" coordsize="65844,22332">
                <v:shape id="Picture 5242" style="position:absolute;width:20880;height:12162;left:0;top:3600;" filled="f">
                  <v:imagedata r:id="rId248"/>
                </v:shape>
                <v:rect id="Rectangle 5247" style="position:absolute;width:3716;height:1428;left:44640;top:154;" filled="f" stroked="f">
                  <v:textbox inset="0,0,0,0">
                    <w:txbxContent>
                      <w:p>
                        <w:pPr>
                          <w:spacing w:before="0" w:after="160" w:line="259" w:lineRule="auto"/>
                          <w:ind w:left="0" w:right="0" w:firstLine="0"/>
                          <w:jc w:val="left"/>
                        </w:pPr>
                        <w:r>
                          <w:rPr/>
                          <w:t xml:space="preserve">krytu.</w:t>
                        </w:r>
                      </w:p>
                    </w:txbxContent>
                  </v:textbox>
                </v:rect>
                <v:rect id="Rectangle 5248" style="position:absolute;width:954;height:1428;left:45000;top:2245;" filled="f" stroked="f">
                  <v:textbox inset="0,0,0,0">
                    <w:txbxContent>
                      <w:p>
                        <w:pPr>
                          <w:spacing w:before="0" w:after="160" w:line="259" w:lineRule="auto"/>
                          <w:ind w:left="0" w:right="0" w:firstLine="0"/>
                          <w:jc w:val="left"/>
                        </w:pPr>
                        <w:r>
                          <w:rPr/>
                          <w:t xml:space="preserve">• </w:t>
                        </w:r>
                      </w:p>
                    </w:txbxContent>
                  </v:textbox>
                </v:rect>
                <v:rect id="Rectangle 5249" style="position:absolute;width:26286;height:1428;left:46080;top:2245;" filled="f" stroked="f">
                  <v:textbox inset="0,0,0,0">
                    <w:txbxContent>
                      <w:p>
                        <w:pPr>
                          <w:spacing w:before="0" w:after="160" w:line="259" w:lineRule="auto"/>
                          <w:ind w:left="0" w:right="0" w:firstLine="0"/>
                          <w:jc w:val="left"/>
                        </w:pPr>
                        <w:r>
                          <w:rPr/>
                          <w:t xml:space="preserve">Přesvědčte se, že klíč spínače </w:t>
                        </w:r>
                      </w:p>
                    </w:txbxContent>
                  </v:textbox>
                </v:rect>
                <v:rect id="Rectangle 5250" style="position:absolute;width:21991;height:1428;left:46080;top:3617;" filled="f" stroked="f">
                  <v:textbox inset="0,0,0,0">
                    <w:txbxContent>
                      <w:p>
                        <w:pPr>
                          <w:spacing w:before="0" w:after="160" w:line="259" w:lineRule="auto"/>
                          <w:ind w:left="0" w:right="0" w:firstLine="0"/>
                          <w:jc w:val="left"/>
                        </w:pPr>
                        <w:r>
                          <w:rPr/>
                          <w:t xml:space="preserve">zapalování je přepnut do polohy </w:t>
                        </w:r>
                      </w:p>
                    </w:txbxContent>
                  </v:textbox>
                </v:rect>
                <v:rect id="Rectangle 5251" style="position:absolute;width:4281;height:1428;left:62618;top:3617;" filled="f" stroked="f">
                  <v:textbox inset="0,0,0,0">
                    <w:txbxContent>
                      <w:p>
                        <w:pPr>
                          <w:spacing w:before="0" w:after="160" w:line="259" w:lineRule="auto"/>
                          <w:ind w:left="0" w:right="0" w:firstLine="0"/>
                          <w:jc w:val="left"/>
                        </w:pPr>
                        <w:r>
                          <w:rPr>
                            <w:rFonts w:cs="Arial" w:hAnsi="Arial" w:eastAsia="Arial" w:ascii="Arial"/>
                            <w:b w:val="1"/>
                          </w:rPr>
                          <w:t xml:space="preserve">„KEY </w:t>
                        </w:r>
                      </w:p>
                    </w:txbxContent>
                  </v:textbox>
                </v:rect>
                <v:rect id="Rectangle 5252" style="position:absolute;width:3800;height:1428;left:46080;top:4989;" filled="f" stroked="f">
                  <v:textbox inset="0,0,0,0">
                    <w:txbxContent>
                      <w:p>
                        <w:pPr>
                          <w:spacing w:before="0" w:after="160" w:line="259" w:lineRule="auto"/>
                          <w:ind w:left="0" w:right="0" w:firstLine="0"/>
                          <w:jc w:val="left"/>
                        </w:pPr>
                        <w:r>
                          <w:rPr>
                            <w:rFonts w:cs="Arial" w:hAnsi="Arial" w:eastAsia="Arial" w:ascii="Arial"/>
                            <w:b w:val="1"/>
                          </w:rPr>
                          <w:t xml:space="preserve">OFF“</w:t>
                        </w:r>
                      </w:p>
                    </w:txbxContent>
                  </v:textbox>
                </v:rect>
                <v:rect id="Rectangle 5253" style="position:absolute;width:422;height:1428;left:48936;top:4989;" filled="f" stroked="f">
                  <v:textbox inset="0,0,0,0">
                    <w:txbxContent>
                      <w:p>
                        <w:pPr>
                          <w:spacing w:before="0" w:after="160" w:line="259" w:lineRule="auto"/>
                          <w:ind w:left="0" w:right="0" w:firstLine="0"/>
                          <w:jc w:val="left"/>
                        </w:pPr>
                        <w:r>
                          <w:rPr/>
                          <w:t xml:space="preserve">.</w:t>
                        </w:r>
                      </w:p>
                    </w:txbxContent>
                  </v:textbox>
                </v:rect>
                <v:rect id="Rectangle 5254" style="position:absolute;width:954;height:1428;left:45000;top:7080;" filled="f" stroked="f">
                  <v:textbox inset="0,0,0,0">
                    <w:txbxContent>
                      <w:p>
                        <w:pPr>
                          <w:spacing w:before="0" w:after="160" w:line="259" w:lineRule="auto"/>
                          <w:ind w:left="0" w:right="0" w:firstLine="0"/>
                          <w:jc w:val="left"/>
                        </w:pPr>
                        <w:r>
                          <w:rPr/>
                          <w:t xml:space="preserve">• </w:t>
                        </w:r>
                      </w:p>
                    </w:txbxContent>
                  </v:textbox>
                </v:rect>
                <v:rect id="Rectangle 5255" style="position:absolute;width:26284;height:1428;left:46080;top:7080;" filled="f" stroked="f">
                  <v:textbox inset="0,0,0,0">
                    <w:txbxContent>
                      <w:p>
                        <w:pPr>
                          <w:spacing w:before="0" w:after="160" w:line="259" w:lineRule="auto"/>
                          <w:ind w:left="0" w:right="0" w:firstLine="0"/>
                          <w:jc w:val="left"/>
                        </w:pPr>
                        <w:r>
                          <w:rPr/>
                          <w:t xml:space="preserve">Odšroubujte dva upevňovací šrouby (1) </w:t>
                        </w:r>
                      </w:p>
                    </w:txbxContent>
                  </v:textbox>
                </v:rect>
                <v:rect id="Rectangle 5256" style="position:absolute;width:14447;height:1428;left:46080;top:8452;" filled="f" stroked="f">
                  <v:textbox inset="0,0,0,0">
                    <w:txbxContent>
                      <w:p>
                        <w:pPr>
                          <w:spacing w:before="0" w:after="160" w:line="259" w:lineRule="auto"/>
                          <w:ind w:left="0" w:right="0" w:firstLine="0"/>
                          <w:jc w:val="left"/>
                        </w:pPr>
                        <w:r>
                          <w:rPr/>
                          <w:t xml:space="preserve">a odstraňte držák (2).</w:t>
                        </w:r>
                      </w:p>
                    </w:txbxContent>
                  </v:textbox>
                </v:rect>
                <v:shape id="Picture 5258" style="position:absolute;width:20880;height:12162;left:22320;top:0;" filled="f">
                  <v:imagedata r:id="rId249"/>
                </v:shape>
                <v:rect id="Rectangle 5262" style="position:absolute;width:954;height:1428;left:22634;top:14760;" filled="f" stroked="f">
                  <v:textbox inset="0,0,0,0">
                    <w:txbxContent>
                      <w:p>
                        <w:pPr>
                          <w:spacing w:before="0" w:after="160" w:line="259" w:lineRule="auto"/>
                          <w:ind w:left="0" w:right="0" w:firstLine="0"/>
                          <w:jc w:val="left"/>
                        </w:pPr>
                        <w:r>
                          <w:rPr/>
                          <w:t xml:space="preserve">• </w:t>
                        </w:r>
                      </w:p>
                    </w:txbxContent>
                  </v:textbox>
                </v:rect>
                <v:rect id="Rectangle 5263" style="position:absolute;width:26260;height:1428;left:23714;top:14760;" filled="f" stroked="f">
                  <v:textbox inset="0,0,0,0">
                    <w:txbxContent>
                      <w:p>
                        <w:pPr>
                          <w:spacing w:before="0" w:after="160" w:line="259" w:lineRule="auto"/>
                          <w:ind w:left="0" w:right="0" w:firstLine="0"/>
                          <w:jc w:val="left"/>
                        </w:pPr>
                        <w:r>
                          <w:rPr/>
                          <w:t xml:space="preserve">Při zpětné montáži proveďte demontážní </w:t>
                        </w:r>
                      </w:p>
                    </w:txbxContent>
                  </v:textbox>
                </v:rect>
                <v:rect id="Rectangle 5264" style="position:absolute;width:26267;height:1428;left:23714;top:16131;" filled="f" stroked="f">
                  <v:textbox inset="0,0,0,0">
                    <w:txbxContent>
                      <w:p>
                        <w:pPr>
                          <w:spacing w:before="0" w:after="160" w:line="259" w:lineRule="auto"/>
                          <w:ind w:left="0" w:right="0" w:firstLine="0"/>
                          <w:jc w:val="left"/>
                        </w:pPr>
                        <w:r>
                          <w:rPr/>
                          <w:t xml:space="preserve">operace v opačném pořadí a dbejte </w:t>
                        </w:r>
                      </w:p>
                    </w:txbxContent>
                  </v:textbox>
                </v:rect>
                <v:rect id="Rectangle 5265" style="position:absolute;width:26265;height:1428;left:23714;top:17503;" filled="f" stroked="f">
                  <v:textbox inset="0,0,0,0">
                    <w:txbxContent>
                      <w:p>
                        <w:pPr>
                          <w:spacing w:before="0" w:after="160" w:line="259" w:lineRule="auto"/>
                          <w:ind w:left="0" w:right="0" w:firstLine="0"/>
                          <w:jc w:val="left"/>
                        </w:pPr>
                        <w:r>
                          <w:rPr/>
                          <w:t xml:space="preserve">na správné zasunutí předního čepu </w:t>
                        </w:r>
                      </w:p>
                    </w:txbxContent>
                  </v:textbox>
                </v:rect>
                <v:rect id="Rectangle 94178" style="position:absolute;width:1891;height:1428;left:23714;top:18874;" filled="f" stroked="f">
                  <v:textbox inset="0,0,0,0">
                    <w:txbxContent>
                      <w:p>
                        <w:pPr>
                          <w:spacing w:before="0" w:after="160" w:line="259" w:lineRule="auto"/>
                          <w:ind w:left="0" w:right="0" w:firstLine="0"/>
                          <w:jc w:val="left"/>
                        </w:pPr>
                        <w:r>
                          <w:rPr/>
                          <w:t xml:space="preserve">(1)</w:t>
                        </w:r>
                      </w:p>
                    </w:txbxContent>
                  </v:textbox>
                </v:rect>
                <v:rect id="Rectangle 94179" style="position:absolute;width:24355;height:1428;left:25148;top:18874;" filled="f" stroked="f">
                  <v:textbox inset="0,0,0,0">
                    <w:txbxContent>
                      <w:p>
                        <w:pPr>
                          <w:spacing w:before="0" w:after="160" w:line="259" w:lineRule="auto"/>
                          <w:ind w:left="0" w:right="0" w:firstLine="0"/>
                          <w:jc w:val="left"/>
                        </w:pPr>
                        <w:r>
                          <w:rPr/>
                          <w:t xml:space="preserve"> kapotáže do jeho usazení (2) na </w:t>
                        </w:r>
                      </w:p>
                    </w:txbxContent>
                  </v:textbox>
                </v:rect>
                <v:rect id="Rectangle 5267" style="position:absolute;width:7264;height:1428;left:23714;top:20246;" filled="f" stroked="f">
                  <v:textbox inset="0,0,0,0">
                    <w:txbxContent>
                      <w:p>
                        <w:pPr>
                          <w:spacing w:before="0" w:after="160" w:line="259" w:lineRule="auto"/>
                          <w:ind w:left="0" w:right="0" w:firstLine="0"/>
                          <w:jc w:val="left"/>
                        </w:pPr>
                        <w:r>
                          <w:rPr/>
                          <w:t xml:space="preserve">motocyklu.</w:t>
                        </w:r>
                      </w:p>
                    </w:txbxContent>
                  </v:textbox>
                </v:rect>
                <v:rect id="Rectangle 5270" style="position:absolute;width:954;height:1428;left:360;top:17730;" filled="f" stroked="f">
                  <v:textbox inset="0,0,0,0">
                    <w:txbxContent>
                      <w:p>
                        <w:pPr>
                          <w:spacing w:before="0" w:after="160" w:line="259" w:lineRule="auto"/>
                          <w:ind w:left="0" w:right="0" w:firstLine="0"/>
                          <w:jc w:val="left"/>
                        </w:pPr>
                        <w:r>
                          <w:rPr/>
                          <w:t xml:space="preserve">• </w:t>
                        </w:r>
                      </w:p>
                    </w:txbxContent>
                  </v:textbox>
                </v:rect>
                <v:rect id="Rectangle 5271" style="position:absolute;width:26279;height:1428;left:1440;top:17730;" filled="f" stroked="f">
                  <v:textbox inset="0,0,0,0">
                    <w:txbxContent>
                      <w:p>
                        <w:pPr>
                          <w:spacing w:before="0" w:after="160" w:line="259" w:lineRule="auto"/>
                          <w:ind w:left="0" w:right="0" w:firstLine="0"/>
                          <w:jc w:val="left"/>
                        </w:pPr>
                        <w:r>
                          <w:rPr/>
                          <w:t xml:space="preserve">Vytáhněte zadní stranu kapotáže </w:t>
                        </w:r>
                      </w:p>
                    </w:txbxContent>
                  </v:textbox>
                </v:rect>
                <v:rect id="Rectangle 5272" style="position:absolute;width:26268;height:1428;left:1440;top:19101;" filled="f" stroked="f">
                  <v:textbox inset="0,0,0,0">
                    <w:txbxContent>
                      <w:p>
                        <w:pPr>
                          <w:spacing w:before="0" w:after="160" w:line="259" w:lineRule="auto"/>
                          <w:ind w:left="0" w:right="0" w:firstLine="0"/>
                          <w:jc w:val="left"/>
                        </w:pPr>
                        <w:r>
                          <w:rPr/>
                          <w:t xml:space="preserve">směrem ven, jak je znázorněno na </w:t>
                        </w:r>
                      </w:p>
                    </w:txbxContent>
                  </v:textbox>
                </v:rect>
                <v:rect id="Rectangle 5273" style="position:absolute;width:5829;height:1428;left:1440;top:20473;" filled="f" stroked="f">
                  <v:textbox inset="0,0,0,0">
                    <w:txbxContent>
                      <w:p>
                        <w:pPr>
                          <w:spacing w:before="0" w:after="160" w:line="259" w:lineRule="auto"/>
                          <w:ind w:left="0" w:right="0" w:firstLine="0"/>
                          <w:jc w:val="left"/>
                        </w:pPr>
                        <w:r>
                          <w:rPr/>
                          <w:t xml:space="preserve">obrázku.</w:t>
                        </w:r>
                      </w:p>
                    </w:txbxContent>
                  </v:textbox>
                </v:rect>
                <v:shape id="Picture 5275" style="position:absolute;width:20880;height:12162;left:44640;top:10170;" filled="f">
                  <v:imagedata r:id="rId250"/>
                </v:shape>
                <w10:wrap type="square"/>
              </v:group>
            </w:pict>
          </mc:Fallback>
        </mc:AlternateContent>
      </w:r>
      <w:r>
        <w:rPr>
          <w:b/>
        </w:rPr>
        <w:t xml:space="preserve">ZACHÁZEJTE S NIMI OBZVLÁŠŤ </w:t>
      </w:r>
      <w:r>
        <w:rPr>
          <w:b/>
        </w:rPr>
        <w:tab/>
      </w:r>
      <w:r>
        <w:t>motocyklu a poté ji z motocyklu sejměte.</w:t>
      </w:r>
      <w:r>
        <w:tab/>
        <w:t xml:space="preserve">Po demontáži pravého aerodynamického </w:t>
      </w:r>
      <w:r>
        <w:rPr>
          <w:b/>
        </w:rPr>
        <w:t>OPATRNĚ.</w:t>
      </w:r>
    </w:p>
    <w:p w14:paraId="068C713A" w14:textId="77777777" w:rsidR="00987E05" w:rsidRDefault="00DC0FBA">
      <w:pPr>
        <w:numPr>
          <w:ilvl w:val="0"/>
          <w:numId w:val="62"/>
        </w:numPr>
        <w:ind w:right="46" w:hanging="170"/>
      </w:pPr>
      <w:r>
        <w:t>Vyšroubujte dva šrouby.</w:t>
      </w:r>
    </w:p>
    <w:p w14:paraId="54E075D1" w14:textId="77777777" w:rsidR="00987E05" w:rsidRDefault="00987E05">
      <w:pPr>
        <w:sectPr w:rsidR="00987E05">
          <w:type w:val="continuous"/>
          <w:pgSz w:w="11735" w:h="8164" w:orient="landscape"/>
          <w:pgMar w:top="1440" w:right="397" w:bottom="1440" w:left="1020" w:header="708" w:footer="708" w:gutter="0"/>
          <w:cols w:space="708"/>
        </w:sectPr>
      </w:pPr>
    </w:p>
    <w:p w14:paraId="4214B229" w14:textId="77777777" w:rsidR="00987E05" w:rsidRDefault="00DC0FBA">
      <w:pPr>
        <w:numPr>
          <w:ilvl w:val="0"/>
          <w:numId w:val="62"/>
        </w:numPr>
        <w:ind w:right="46" w:hanging="170"/>
      </w:pPr>
      <w:r>
        <w:lastRenderedPageBreak/>
        <w:t xml:space="preserve">Odšroubujte šroub (3) záporného • </w:t>
      </w:r>
      <w:r>
        <w:t>Akumulátor pevně uchopte a vytáhněte vodiče (-).</w:t>
      </w:r>
      <w:r>
        <w:tab/>
        <w:t>jej ven.</w:t>
      </w:r>
    </w:p>
    <w:p w14:paraId="2F03A391" w14:textId="77777777" w:rsidR="00987E05" w:rsidRDefault="00DC0FBA">
      <w:pPr>
        <w:numPr>
          <w:ilvl w:val="0"/>
          <w:numId w:val="62"/>
        </w:numPr>
        <w:spacing w:after="6"/>
        <w:ind w:right="46" w:hanging="170"/>
      </w:pPr>
      <w:r>
        <w:t>Odpojte vodič (4) od záporného pólu • Položte akumulátor na rovnou plochu akumulátoru. na chladném a suchém místě.</w:t>
      </w:r>
    </w:p>
    <w:p w14:paraId="39A6AEE5" w14:textId="77777777" w:rsidR="00987E05" w:rsidRDefault="00DC0FBA">
      <w:pPr>
        <w:spacing w:after="324" w:line="259" w:lineRule="auto"/>
        <w:ind w:left="-57" w:right="0" w:firstLine="0"/>
        <w:jc w:val="left"/>
      </w:pPr>
      <w:r>
        <w:rPr>
          <w:rFonts w:ascii="Calibri" w:eastAsia="Calibri" w:hAnsi="Calibri" w:cs="Calibri"/>
          <w:noProof/>
          <w:color w:val="000000"/>
          <w:sz w:val="22"/>
        </w:rPr>
        <mc:AlternateContent>
          <mc:Choice Requires="wpg">
            <w:drawing>
              <wp:inline distT="0" distB="0" distL="0" distR="0" wp14:anchorId="7EEEFD20" wp14:editId="3171A65E">
                <wp:extent cx="4320001" cy="1216282"/>
                <wp:effectExtent l="0" t="0" r="0" b="0"/>
                <wp:docPr id="94416" name="Group 94416"/>
                <wp:cNvGraphicFramePr/>
                <a:graphic xmlns:a="http://schemas.openxmlformats.org/drawingml/2006/main">
                  <a:graphicData uri="http://schemas.microsoft.com/office/word/2010/wordprocessingGroup">
                    <wpg:wgp>
                      <wpg:cNvGrpSpPr/>
                      <wpg:grpSpPr>
                        <a:xfrm>
                          <a:off x="0" y="0"/>
                          <a:ext cx="4320001" cy="1216282"/>
                          <a:chOff x="0" y="0"/>
                          <a:chExt cx="4320001" cy="1216282"/>
                        </a:xfrm>
                      </wpg:grpSpPr>
                      <pic:pic xmlns:pic="http://schemas.openxmlformats.org/drawingml/2006/picture">
                        <pic:nvPicPr>
                          <pic:cNvPr id="5323" name="Picture 5323"/>
                          <pic:cNvPicPr/>
                        </pic:nvPicPr>
                        <pic:blipFill>
                          <a:blip r:embed="rId251"/>
                          <a:stretch>
                            <a:fillRect/>
                          </a:stretch>
                        </pic:blipFill>
                        <pic:spPr>
                          <a:xfrm>
                            <a:off x="0" y="0"/>
                            <a:ext cx="2088000" cy="1216282"/>
                          </a:xfrm>
                          <a:prstGeom prst="rect">
                            <a:avLst/>
                          </a:prstGeom>
                        </pic:spPr>
                      </pic:pic>
                      <pic:pic xmlns:pic="http://schemas.openxmlformats.org/drawingml/2006/picture">
                        <pic:nvPicPr>
                          <pic:cNvPr id="5347" name="Picture 5347"/>
                          <pic:cNvPicPr/>
                        </pic:nvPicPr>
                        <pic:blipFill>
                          <a:blip r:embed="rId252"/>
                          <a:stretch>
                            <a:fillRect/>
                          </a:stretch>
                        </pic:blipFill>
                        <pic:spPr>
                          <a:xfrm>
                            <a:off x="2232000" y="0"/>
                            <a:ext cx="2088000" cy="1216282"/>
                          </a:xfrm>
                          <a:prstGeom prst="rect">
                            <a:avLst/>
                          </a:prstGeom>
                        </pic:spPr>
                      </pic:pic>
                    </wpg:wgp>
                  </a:graphicData>
                </a:graphic>
              </wp:inline>
            </w:drawing>
          </mc:Choice>
          <mc:Fallback xmlns:a="http://schemas.openxmlformats.org/drawingml/2006/main">
            <w:pict>
              <v:group id="Group 94416" style="width:340.158pt;height:95.7702pt;mso-position-horizontal-relative:char;mso-position-vertical-relative:line" coordsize="43200,12162">
                <v:shape id="Picture 5323" style="position:absolute;width:20880;height:12162;left:0;top:0;" filled="f">
                  <v:imagedata r:id="rId253"/>
                </v:shape>
                <v:shape id="Picture 5347" style="position:absolute;width:20880;height:12162;left:22320;top:0;" filled="f">
                  <v:imagedata r:id="rId254"/>
                </v:shape>
              </v:group>
            </w:pict>
          </mc:Fallback>
        </mc:AlternateContent>
      </w:r>
    </w:p>
    <w:tbl>
      <w:tblPr>
        <w:tblStyle w:val="TableGrid"/>
        <w:tblpPr w:vertAnchor="text" w:tblpX="3458" w:tblpY="-84"/>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1C74C949" w14:textId="77777777">
        <w:trPr>
          <w:trHeight w:val="300"/>
        </w:trPr>
        <w:tc>
          <w:tcPr>
            <w:tcW w:w="3288" w:type="dxa"/>
            <w:tcBorders>
              <w:top w:val="nil"/>
              <w:left w:val="nil"/>
              <w:bottom w:val="nil"/>
              <w:right w:val="nil"/>
            </w:tcBorders>
            <w:shd w:val="clear" w:color="auto" w:fill="DEDDDC"/>
          </w:tcPr>
          <w:p w14:paraId="4A904A07" w14:textId="77777777" w:rsidR="00987E05" w:rsidRDefault="00DC0FBA">
            <w:pPr>
              <w:spacing w:after="0" w:line="259" w:lineRule="auto"/>
              <w:ind w:left="0" w:right="0" w:firstLine="0"/>
              <w:jc w:val="left"/>
            </w:pPr>
            <w:r>
              <w:rPr>
                <w:b/>
              </w:rPr>
              <w:t>POZNÁMKA</w:t>
            </w:r>
          </w:p>
        </w:tc>
      </w:tr>
    </w:tbl>
    <w:p w14:paraId="475AA7B9" w14:textId="77777777" w:rsidR="00987E05" w:rsidRDefault="00DC0FBA">
      <w:pPr>
        <w:numPr>
          <w:ilvl w:val="0"/>
          <w:numId w:val="62"/>
        </w:numPr>
        <w:spacing w:after="0"/>
        <w:ind w:right="46" w:hanging="170"/>
      </w:pPr>
      <w:r>
        <w:t xml:space="preserve">Odšroubujte šroub (5) kladného vodiče </w:t>
      </w:r>
    </w:p>
    <w:p w14:paraId="7BE13281" w14:textId="77777777" w:rsidR="00987E05" w:rsidRDefault="00DC0FBA">
      <w:pPr>
        <w:spacing w:after="0"/>
        <w:ind w:left="180" w:right="46"/>
      </w:pPr>
      <w:r>
        <w:t>(+).</w:t>
      </w:r>
    </w:p>
    <w:p w14:paraId="095B77F3" w14:textId="77777777" w:rsidR="00987E05" w:rsidRDefault="00DC0FBA">
      <w:pPr>
        <w:spacing w:after="4" w:line="259" w:lineRule="auto"/>
        <w:ind w:right="37"/>
        <w:jc w:val="right"/>
      </w:pPr>
      <w:r>
        <w:rPr>
          <w:b/>
        </w:rPr>
        <w:t xml:space="preserve">VYJMUTÍ AKUMULÁTORU VYNULUJE </w:t>
      </w:r>
    </w:p>
    <w:tbl>
      <w:tblPr>
        <w:tblStyle w:val="TableGrid"/>
        <w:tblpPr w:vertAnchor="text" w:tblpX="3458" w:tblpY="245"/>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7208929B" w14:textId="77777777">
        <w:trPr>
          <w:trHeight w:val="300"/>
        </w:trPr>
        <w:tc>
          <w:tcPr>
            <w:tcW w:w="3288" w:type="dxa"/>
            <w:tcBorders>
              <w:top w:val="nil"/>
              <w:left w:val="nil"/>
              <w:bottom w:val="nil"/>
              <w:right w:val="nil"/>
            </w:tcBorders>
            <w:shd w:val="clear" w:color="auto" w:fill="DEDDDC"/>
          </w:tcPr>
          <w:p w14:paraId="15156D23" w14:textId="77777777" w:rsidR="00987E05" w:rsidRDefault="00DC0FBA">
            <w:pPr>
              <w:spacing w:after="0" w:line="259" w:lineRule="auto"/>
              <w:ind w:left="0" w:right="0" w:firstLine="0"/>
              <w:jc w:val="left"/>
            </w:pPr>
            <w:r>
              <w:rPr>
                <w:b/>
              </w:rPr>
              <w:t>UPOZORNĚNÍ</w:t>
            </w:r>
          </w:p>
        </w:tc>
      </w:tr>
    </w:tbl>
    <w:p w14:paraId="4DED3BAB" w14:textId="77777777" w:rsidR="00987E05" w:rsidRDefault="00DC0FBA">
      <w:pPr>
        <w:numPr>
          <w:ilvl w:val="0"/>
          <w:numId w:val="62"/>
        </w:numPr>
        <w:spacing w:after="774"/>
        <w:ind w:right="46" w:hanging="170"/>
      </w:pPr>
      <w:r>
        <w:rPr>
          <w:rFonts w:ascii="Calibri" w:eastAsia="Calibri" w:hAnsi="Calibri" w:cs="Calibri"/>
          <w:noProof/>
          <w:color w:val="000000"/>
          <w:sz w:val="22"/>
        </w:rPr>
        <w:lastRenderedPageBreak/>
        <mc:AlternateContent>
          <mc:Choice Requires="wpg">
            <w:drawing>
              <wp:anchor distT="0" distB="0" distL="114300" distR="114300" simplePos="0" relativeHeight="251702272" behindDoc="0" locked="0" layoutInCell="1" allowOverlap="1" wp14:anchorId="700833CB" wp14:editId="05B7F62D">
                <wp:simplePos x="0" y="0"/>
                <wp:positionH relativeFrom="column">
                  <wp:posOffset>-35999</wp:posOffset>
                </wp:positionH>
                <wp:positionV relativeFrom="paragraph">
                  <wp:posOffset>301680</wp:posOffset>
                </wp:positionV>
                <wp:extent cx="2520000" cy="1216282"/>
                <wp:effectExtent l="0" t="0" r="0" b="0"/>
                <wp:wrapSquare wrapText="bothSides"/>
                <wp:docPr id="94417" name="Group 94417"/>
                <wp:cNvGraphicFramePr/>
                <a:graphic xmlns:a="http://schemas.openxmlformats.org/drawingml/2006/main">
                  <a:graphicData uri="http://schemas.microsoft.com/office/word/2010/wordprocessingGroup">
                    <wpg:wgp>
                      <wpg:cNvGrpSpPr/>
                      <wpg:grpSpPr>
                        <a:xfrm>
                          <a:off x="0" y="0"/>
                          <a:ext cx="2520000" cy="1216282"/>
                          <a:chOff x="0" y="0"/>
                          <a:chExt cx="2520000" cy="1216282"/>
                        </a:xfrm>
                      </wpg:grpSpPr>
                      <pic:pic xmlns:pic="http://schemas.openxmlformats.org/drawingml/2006/picture">
                        <pic:nvPicPr>
                          <pic:cNvPr id="5337" name="Picture 5337"/>
                          <pic:cNvPicPr/>
                        </pic:nvPicPr>
                        <pic:blipFill>
                          <a:blip r:embed="rId8"/>
                          <a:stretch>
                            <a:fillRect/>
                          </a:stretch>
                        </pic:blipFill>
                        <pic:spPr>
                          <a:xfrm>
                            <a:off x="2232000" y="145631"/>
                            <a:ext cx="288000" cy="220645"/>
                          </a:xfrm>
                          <a:prstGeom prst="rect">
                            <a:avLst/>
                          </a:prstGeom>
                        </pic:spPr>
                      </pic:pic>
                      <pic:pic xmlns:pic="http://schemas.openxmlformats.org/drawingml/2006/picture">
                        <pic:nvPicPr>
                          <pic:cNvPr id="5345" name="Picture 5345"/>
                          <pic:cNvPicPr/>
                        </pic:nvPicPr>
                        <pic:blipFill>
                          <a:blip r:embed="rId255"/>
                          <a:stretch>
                            <a:fillRect/>
                          </a:stretch>
                        </pic:blipFill>
                        <pic:spPr>
                          <a:xfrm>
                            <a:off x="0" y="0"/>
                            <a:ext cx="2088000" cy="1216282"/>
                          </a:xfrm>
                          <a:prstGeom prst="rect">
                            <a:avLst/>
                          </a:prstGeom>
                        </pic:spPr>
                      </pic:pic>
                    </wpg:wgp>
                  </a:graphicData>
                </a:graphic>
              </wp:anchor>
            </w:drawing>
          </mc:Choice>
          <mc:Fallback xmlns:a="http://schemas.openxmlformats.org/drawingml/2006/main">
            <w:pict>
              <v:group id="Group 94417" style="width:198.425pt;height:95.7702pt;position:absolute;mso-position-horizontal-relative:text;mso-position-horizontal:absolute;margin-left:-2.83467pt;mso-position-vertical-relative:text;margin-top:23.7543pt;" coordsize="25200,12162">
                <v:shape id="Picture 5337" style="position:absolute;width:2880;height:2206;left:22320;top:1456;" filled="f">
                  <v:imagedata r:id="rId50"/>
                </v:shape>
                <v:shape id="Picture 5345" style="position:absolute;width:20880;height:12162;left:0;top:0;" filled="f">
                  <v:imagedata r:id="rId256"/>
                </v:shape>
                <w10:wrap type="square"/>
              </v:group>
            </w:pict>
          </mc:Fallback>
        </mc:AlternateContent>
      </w:r>
      <w:r>
        <w:t xml:space="preserve">Odpojte vodič (6) od kladného pólu </w:t>
      </w:r>
      <w:r>
        <w:tab/>
      </w:r>
      <w:r>
        <w:rPr>
          <w:b/>
        </w:rPr>
        <w:t xml:space="preserve">DIGITÁLNÍ HODINY A DENÍKY. </w:t>
      </w:r>
      <w:r>
        <w:t>akumulátoru.</w:t>
      </w:r>
    </w:p>
    <w:p w14:paraId="2116F699" w14:textId="77777777" w:rsidR="00987E05" w:rsidRDefault="00DC0FBA">
      <w:pPr>
        <w:spacing w:after="103"/>
        <w:ind w:left="3468" w:right="47"/>
      </w:pPr>
      <w:r>
        <w:rPr>
          <w:b/>
        </w:rPr>
        <w:t>JAKMILE JE AKUMULÁTOR VYJMUT, JE NUTNÉ JEJ ULOŽIT NA BEZPEČNÉM MÍSTĚ MIMO DOSAH DĚTÍ.</w:t>
      </w:r>
    </w:p>
    <w:p w14:paraId="08FF1F81" w14:textId="77777777" w:rsidR="00987E05" w:rsidRDefault="00DC0FBA">
      <w:pPr>
        <w:spacing w:after="103"/>
        <w:ind w:left="3468" w:right="47"/>
      </w:pPr>
      <w:r>
        <w:rPr>
          <w:noProof/>
        </w:rPr>
        <w:drawing>
          <wp:anchor distT="0" distB="0" distL="114300" distR="114300" simplePos="0" relativeHeight="251703296" behindDoc="0" locked="0" layoutInCell="1" allowOverlap="0" wp14:anchorId="7D6BC089" wp14:editId="29C63DB5">
            <wp:simplePos x="0" y="0"/>
            <wp:positionH relativeFrom="page">
              <wp:posOffset>4731403</wp:posOffset>
            </wp:positionH>
            <wp:positionV relativeFrom="page">
              <wp:posOffset>525274</wp:posOffset>
            </wp:positionV>
            <wp:extent cx="257196" cy="252000"/>
            <wp:effectExtent l="0" t="0" r="0" b="0"/>
            <wp:wrapSquare wrapText="bothSides"/>
            <wp:docPr id="5296" name="Picture 5296"/>
            <wp:cNvGraphicFramePr/>
            <a:graphic xmlns:a="http://schemas.openxmlformats.org/drawingml/2006/main">
              <a:graphicData uri="http://schemas.openxmlformats.org/drawingml/2006/picture">
                <pic:pic xmlns:pic="http://schemas.openxmlformats.org/drawingml/2006/picture">
                  <pic:nvPicPr>
                    <pic:cNvPr id="5296" name="Picture 5296"/>
                    <pic:cNvPicPr/>
                  </pic:nvPicPr>
                  <pic:blipFill>
                    <a:blip r:embed="rId52"/>
                    <a:stretch>
                      <a:fillRect/>
                    </a:stretch>
                  </pic:blipFill>
                  <pic:spPr>
                    <a:xfrm>
                      <a:off x="0" y="0"/>
                      <a:ext cx="257196" cy="252000"/>
                    </a:xfrm>
                    <a:prstGeom prst="rect">
                      <a:avLst/>
                    </a:prstGeom>
                  </pic:spPr>
                </pic:pic>
              </a:graphicData>
            </a:graphic>
          </wp:anchor>
        </w:drawing>
      </w:r>
      <w:r>
        <w:rPr>
          <w:b/>
        </w:rPr>
        <w:t>Při zpětné montáži akumulátoru proveďte předchozí postup v opačném pořadí.</w:t>
      </w:r>
    </w:p>
    <w:p w14:paraId="3E685C20" w14:textId="77777777" w:rsidR="00987E05" w:rsidRDefault="00DC0FBA">
      <w:pPr>
        <w:pStyle w:val="Nadpis3"/>
        <w:spacing w:after="177"/>
        <w:ind w:left="23"/>
      </w:pPr>
      <w:r>
        <w:t>VAROVÁNÍ</w:t>
      </w:r>
    </w:p>
    <w:p w14:paraId="44A2FD4F" w14:textId="77777777" w:rsidR="00987E05" w:rsidRDefault="00DC0FBA">
      <w:pPr>
        <w:spacing w:before="138" w:after="103"/>
        <w:ind w:right="47"/>
      </w:pPr>
      <w:r>
        <w:rPr>
          <w:b/>
        </w:rPr>
        <w:t>PŘI ZPĚTNÉ MONTÁŽI AKUMULÁTORU PŘIPOJTE NEJDŘÍVE KLADNÝ (+) A PAK ZÁPORNÝ (-) VODIČ.</w:t>
      </w:r>
    </w:p>
    <w:p w14:paraId="3BDC96B1" w14:textId="77777777" w:rsidR="00987E05" w:rsidRDefault="00DC0FBA">
      <w:pPr>
        <w:pStyle w:val="Nadpis3"/>
        <w:ind w:left="23"/>
      </w:pPr>
      <w:r>
        <w:t>VAROVÁNÍ</w:t>
      </w:r>
    </w:p>
    <w:p w14:paraId="188DD9B9" w14:textId="77777777" w:rsidR="00987E05" w:rsidRDefault="00DC0FBA">
      <w:pPr>
        <w:spacing w:after="138" w:line="259" w:lineRule="auto"/>
        <w:ind w:left="24" w:right="0" w:firstLine="0"/>
        <w:jc w:val="left"/>
      </w:pPr>
      <w:r>
        <w:rPr>
          <w:noProof/>
        </w:rPr>
        <w:drawing>
          <wp:inline distT="0" distB="0" distL="0" distR="0" wp14:anchorId="353A1EFF" wp14:editId="11C3F91A">
            <wp:extent cx="257196" cy="252000"/>
            <wp:effectExtent l="0" t="0" r="0" b="0"/>
            <wp:docPr id="5302" name="Picture 5302"/>
            <wp:cNvGraphicFramePr/>
            <a:graphic xmlns:a="http://schemas.openxmlformats.org/drawingml/2006/main">
              <a:graphicData uri="http://schemas.openxmlformats.org/drawingml/2006/picture">
                <pic:pic xmlns:pic="http://schemas.openxmlformats.org/drawingml/2006/picture">
                  <pic:nvPicPr>
                    <pic:cNvPr id="5302" name="Picture 5302"/>
                    <pic:cNvPicPr/>
                  </pic:nvPicPr>
                  <pic:blipFill>
                    <a:blip r:embed="rId52"/>
                    <a:stretch>
                      <a:fillRect/>
                    </a:stretch>
                  </pic:blipFill>
                  <pic:spPr>
                    <a:xfrm>
                      <a:off x="0" y="0"/>
                      <a:ext cx="257196" cy="252000"/>
                    </a:xfrm>
                    <a:prstGeom prst="rect">
                      <a:avLst/>
                    </a:prstGeom>
                  </pic:spPr>
                </pic:pic>
              </a:graphicData>
            </a:graphic>
          </wp:inline>
        </w:drawing>
      </w:r>
    </w:p>
    <w:p w14:paraId="14E64462" w14:textId="77777777" w:rsidR="00987E05" w:rsidRDefault="00DC0FBA">
      <w:pPr>
        <w:spacing w:after="103"/>
        <w:ind w:right="47"/>
      </w:pPr>
      <w:r>
        <w:rPr>
          <w:b/>
        </w:rPr>
        <w:t>PŘESVĚDČTE SE, ŽE SVORKY VODIČE A KONTAKTY AKUMULÁTORU JSOU:</w:t>
      </w:r>
    </w:p>
    <w:p w14:paraId="60DA2397" w14:textId="77777777" w:rsidR="00987E05" w:rsidRDefault="00DC0FBA">
      <w:pPr>
        <w:numPr>
          <w:ilvl w:val="0"/>
          <w:numId w:val="63"/>
        </w:numPr>
        <w:spacing w:after="0"/>
        <w:ind w:right="46" w:hanging="170"/>
      </w:pPr>
      <w:r>
        <w:rPr>
          <w:b/>
        </w:rPr>
        <w:t xml:space="preserve">V D O B R É M S T A V U (NEZKORODOVÁNY A BEZ </w:t>
      </w:r>
    </w:p>
    <w:p w14:paraId="2B943657" w14:textId="77777777" w:rsidR="00987E05" w:rsidRDefault="00DC0FBA">
      <w:pPr>
        <w:spacing w:after="103"/>
        <w:ind w:left="237" w:right="47"/>
      </w:pPr>
      <w:r>
        <w:rPr>
          <w:b/>
        </w:rPr>
        <w:t>USAZENIN).</w:t>
      </w:r>
    </w:p>
    <w:p w14:paraId="6FF58351" w14:textId="77777777" w:rsidR="00987E05" w:rsidRDefault="00DC0FBA">
      <w:pPr>
        <w:numPr>
          <w:ilvl w:val="0"/>
          <w:numId w:val="63"/>
        </w:numPr>
        <w:spacing w:after="276"/>
        <w:ind w:right="46" w:hanging="170"/>
      </w:pPr>
      <w:r>
        <w:rPr>
          <w:b/>
        </w:rPr>
        <w:t>POKRYTY NEUTRÁLNÍM TUKEM NEBO ŽLUTOU VAZELÍNOU</w:t>
      </w:r>
    </w:p>
    <w:p w14:paraId="38BBA0DB" w14:textId="77777777" w:rsidR="00987E05" w:rsidRDefault="00DC0FBA">
      <w:pPr>
        <w:spacing w:after="0" w:line="382" w:lineRule="auto"/>
        <w:ind w:left="70" w:right="1436" w:hanging="57"/>
      </w:pPr>
      <w:r>
        <w:rPr>
          <w:b/>
        </w:rPr>
        <w:t xml:space="preserve">Dobíjení akumulátoru </w:t>
      </w:r>
      <w:r>
        <w:t>• Vyjměte akumulátor.</w:t>
      </w:r>
    </w:p>
    <w:p w14:paraId="1116B0BA" w14:textId="77777777" w:rsidR="00987E05" w:rsidRDefault="00DC0FBA">
      <w:pPr>
        <w:numPr>
          <w:ilvl w:val="0"/>
          <w:numId w:val="63"/>
        </w:numPr>
        <w:ind w:right="46" w:hanging="170"/>
      </w:pPr>
      <w:r>
        <w:t>Použijte odpovídající nabíječku.</w:t>
      </w:r>
    </w:p>
    <w:p w14:paraId="2E8687C5" w14:textId="77777777" w:rsidR="00987E05" w:rsidRDefault="00DC0FBA">
      <w:pPr>
        <w:numPr>
          <w:ilvl w:val="0"/>
          <w:numId w:val="63"/>
        </w:numPr>
        <w:ind w:right="46" w:hanging="170"/>
      </w:pPr>
      <w:r>
        <w:t>Nabíječku nastavte podle odpovídajícího typu dobíjení.</w:t>
      </w:r>
    </w:p>
    <w:p w14:paraId="7A134CE1" w14:textId="77777777" w:rsidR="00987E05" w:rsidRDefault="00DC0FBA">
      <w:pPr>
        <w:numPr>
          <w:ilvl w:val="0"/>
          <w:numId w:val="63"/>
        </w:numPr>
        <w:ind w:right="46" w:hanging="170"/>
      </w:pPr>
      <w:r>
        <w:t>Připojte akumulátor k nabíječce.</w:t>
      </w:r>
    </w:p>
    <w:p w14:paraId="51795C68" w14:textId="77777777" w:rsidR="00987E05" w:rsidRDefault="00987E05">
      <w:pPr>
        <w:sectPr w:rsidR="00987E05">
          <w:pgSz w:w="11735" w:h="8164" w:orient="landscape"/>
          <w:pgMar w:top="1417" w:right="1015" w:bottom="1440" w:left="454" w:header="708" w:footer="708" w:gutter="0"/>
          <w:cols w:num="2" w:space="708" w:equalWidth="0">
            <w:col w:w="6767" w:space="175"/>
            <w:col w:w="3324"/>
          </w:cols>
          <w:titlePg/>
        </w:sectPr>
      </w:pPr>
    </w:p>
    <w:p w14:paraId="37DAE79C" w14:textId="77777777" w:rsidR="00987E05" w:rsidRDefault="00DC0FBA">
      <w:pPr>
        <w:pStyle w:val="Nadpis3"/>
        <w:spacing w:after="201"/>
        <w:ind w:left="23"/>
      </w:pPr>
      <w:r>
        <w:lastRenderedPageBreak/>
        <w:t>UPOZORNĚNÍ</w:t>
      </w:r>
    </w:p>
    <w:p w14:paraId="63F41FBD" w14:textId="77777777" w:rsidR="00987E05" w:rsidRDefault="00DC0FBA">
      <w:pPr>
        <w:spacing w:before="163" w:after="112" w:line="252" w:lineRule="auto"/>
        <w:ind w:left="-5" w:right="0"/>
        <w:jc w:val="left"/>
      </w:pPr>
      <w:r>
        <w:rPr>
          <w:b/>
        </w:rPr>
        <w:t>PŘI DOBÍJENÍ AKUMULÁTORU ZAJISTĚTE DOBRÉ VĚTRÁNÍ MÍSTNOSTI. PŘI DOBÍJENÍ NEDÝCHEJTE VÝPARY Z AKUMULÁTORU.</w:t>
      </w:r>
    </w:p>
    <w:p w14:paraId="27728E39" w14:textId="77777777" w:rsidR="00987E05" w:rsidRDefault="00DC0FBA">
      <w:pPr>
        <w:ind w:left="23" w:right="46"/>
      </w:pPr>
      <w:r>
        <w:t>• Zapněte nabíječku akumulátoru.</w:t>
      </w:r>
    </w:p>
    <w:p w14:paraId="70C6DE25" w14:textId="77777777" w:rsidR="00987E05" w:rsidRDefault="00DC0FBA">
      <w:pPr>
        <w:spacing w:after="106" w:line="259" w:lineRule="auto"/>
        <w:ind w:left="0" w:right="0" w:firstLine="0"/>
        <w:jc w:val="left"/>
      </w:pPr>
      <w:r>
        <w:rPr>
          <w:b/>
          <w:u w:val="single" w:color="181717"/>
        </w:rPr>
        <w:t>REŽIMY DOBÍJENÍ</w:t>
      </w:r>
    </w:p>
    <w:p w14:paraId="18452F8C" w14:textId="77777777" w:rsidR="00987E05" w:rsidRDefault="00DC0FBA">
      <w:pPr>
        <w:spacing w:after="103"/>
        <w:ind w:right="47"/>
      </w:pPr>
      <w:r>
        <w:rPr>
          <w:b/>
        </w:rPr>
        <w:t>Běžné dobití</w:t>
      </w:r>
    </w:p>
    <w:p w14:paraId="313DDC4F" w14:textId="77777777" w:rsidR="00987E05" w:rsidRDefault="00DC0FBA">
      <w:pPr>
        <w:ind w:left="23" w:right="46"/>
      </w:pPr>
      <w:r>
        <w:t>Elektrický proud: 1,4 A</w:t>
      </w:r>
    </w:p>
    <w:p w14:paraId="2D39A35C" w14:textId="77777777" w:rsidR="00987E05" w:rsidRDefault="00DC0FBA">
      <w:pPr>
        <w:ind w:left="23" w:right="46"/>
      </w:pPr>
      <w:r>
        <w:t>Čas: 5 - 10 hodin</w:t>
      </w:r>
    </w:p>
    <w:p w14:paraId="173CC00A" w14:textId="77777777" w:rsidR="00987E05" w:rsidRDefault="00DC0FBA">
      <w:pPr>
        <w:spacing w:after="103"/>
        <w:ind w:right="47"/>
      </w:pPr>
      <w:r>
        <w:rPr>
          <w:b/>
        </w:rPr>
        <w:t>Rychlé nabití</w:t>
      </w:r>
    </w:p>
    <w:p w14:paraId="109FFB47" w14:textId="77777777" w:rsidR="00987E05" w:rsidRDefault="00DC0FBA">
      <w:pPr>
        <w:ind w:left="23" w:right="46"/>
      </w:pPr>
      <w:r>
        <w:t>Elektrický proud: 6 A</w:t>
      </w:r>
    </w:p>
    <w:p w14:paraId="64779CBF" w14:textId="77777777" w:rsidR="00987E05" w:rsidRDefault="00DC0FBA">
      <w:pPr>
        <w:spacing w:after="274"/>
        <w:ind w:left="23" w:right="46"/>
      </w:pPr>
      <w:r>
        <w:t>Čas: 1 hodina</w:t>
      </w:r>
    </w:p>
    <w:p w14:paraId="5BC52FF0" w14:textId="77777777" w:rsidR="00987E05" w:rsidRDefault="00DC0FBA">
      <w:pPr>
        <w:pStyle w:val="Nadpis2"/>
        <w:ind w:left="-5"/>
      </w:pPr>
      <w:r>
        <w:t>Dlouhodobé uložení motocyklu</w:t>
      </w:r>
    </w:p>
    <w:p w14:paraId="36CD0140" w14:textId="77777777" w:rsidR="00987E05" w:rsidRDefault="00DC0FBA">
      <w:pPr>
        <w:ind w:left="23" w:right="46"/>
      </w:pPr>
      <w:r>
        <w:t>Pokud se motocykl nepoužívá déle než 15 dnů, je nezbytné akumulátor dobít; zabráníte tak jeho sulfataci.</w:t>
      </w:r>
    </w:p>
    <w:p w14:paraId="71B5BFC6" w14:textId="77777777" w:rsidR="00987E05" w:rsidRDefault="00DC0FBA">
      <w:pPr>
        <w:numPr>
          <w:ilvl w:val="0"/>
          <w:numId w:val="64"/>
        </w:numPr>
        <w:ind w:right="46" w:hanging="170"/>
      </w:pPr>
      <w:r>
        <w:t>Vyjměte akumulátor a položte jej na rovnou plochu na chladném a suchém místě.</w:t>
      </w:r>
    </w:p>
    <w:p w14:paraId="648B12BA" w14:textId="77777777" w:rsidR="00987E05" w:rsidRDefault="00DC0FBA">
      <w:pPr>
        <w:ind w:left="23" w:right="46"/>
      </w:pPr>
      <w:r>
        <w:t>Aby při dlouhodobém uložení nebo v zimním období nedošlo ke zhoršení stavu akumulátoru, je důležité, abyste jej zkontrolovali a jednou měsíčně dobili.</w:t>
      </w:r>
    </w:p>
    <w:p w14:paraId="465A56E4" w14:textId="77777777" w:rsidR="00987E05" w:rsidRDefault="00DC0FBA">
      <w:pPr>
        <w:numPr>
          <w:ilvl w:val="0"/>
          <w:numId w:val="64"/>
        </w:numPr>
        <w:ind w:right="46" w:hanging="170"/>
      </w:pPr>
      <w:r>
        <w:t>Akumulátor běžným způsobem dobijte na plnou kapacitu.</w:t>
      </w:r>
    </w:p>
    <w:p w14:paraId="12C44332" w14:textId="77777777" w:rsidR="00987E05" w:rsidRDefault="00DC0FBA">
      <w:pPr>
        <w:spacing w:after="275"/>
        <w:ind w:left="23" w:right="46"/>
      </w:pPr>
      <w:r>
        <w:t>Pokud zůstává akumulátor v motocyklu, odpojte vodiče od kontaktů akumulátoru.</w:t>
      </w:r>
    </w:p>
    <w:p w14:paraId="0E528AE4" w14:textId="77777777" w:rsidR="00987E05" w:rsidRDefault="00DC0FBA">
      <w:pPr>
        <w:spacing w:after="103"/>
        <w:ind w:right="47"/>
      </w:pPr>
      <w:r>
        <w:rPr>
          <w:b/>
        </w:rPr>
        <w:t>Kontrola a čištění kontaktů akumulátoru a svorek kabelů</w:t>
      </w:r>
    </w:p>
    <w:p w14:paraId="0FA70960" w14:textId="77777777" w:rsidR="00987E05" w:rsidRDefault="00DC0FBA">
      <w:pPr>
        <w:numPr>
          <w:ilvl w:val="0"/>
          <w:numId w:val="64"/>
        </w:numPr>
        <w:ind w:right="46" w:hanging="170"/>
      </w:pPr>
      <w:r>
        <w:t>Akumulátor částečně vysuňte.</w:t>
      </w:r>
    </w:p>
    <w:p w14:paraId="161F525D" w14:textId="77777777" w:rsidR="00987E05" w:rsidRDefault="00DC0FBA">
      <w:pPr>
        <w:numPr>
          <w:ilvl w:val="0"/>
          <w:numId w:val="64"/>
        </w:numPr>
        <w:spacing w:after="275"/>
        <w:ind w:right="46" w:hanging="170"/>
      </w:pPr>
      <w:r>
        <w:rPr>
          <w:noProof/>
        </w:rPr>
        <w:drawing>
          <wp:anchor distT="0" distB="0" distL="114300" distR="114300" simplePos="0" relativeHeight="251704320" behindDoc="0" locked="0" layoutInCell="1" allowOverlap="0" wp14:anchorId="26381378" wp14:editId="504F9ED6">
            <wp:simplePos x="0" y="0"/>
            <wp:positionH relativeFrom="page">
              <wp:posOffset>648000</wp:posOffset>
            </wp:positionH>
            <wp:positionV relativeFrom="page">
              <wp:posOffset>540951</wp:posOffset>
            </wp:positionV>
            <wp:extent cx="288000" cy="220645"/>
            <wp:effectExtent l="0" t="0" r="0" b="0"/>
            <wp:wrapSquare wrapText="bothSides"/>
            <wp:docPr id="5365" name="Picture 5365"/>
            <wp:cNvGraphicFramePr/>
            <a:graphic xmlns:a="http://schemas.openxmlformats.org/drawingml/2006/main">
              <a:graphicData uri="http://schemas.openxmlformats.org/drawingml/2006/picture">
                <pic:pic xmlns:pic="http://schemas.openxmlformats.org/drawingml/2006/picture">
                  <pic:nvPicPr>
                    <pic:cNvPr id="5365" name="Picture 5365"/>
                    <pic:cNvPicPr/>
                  </pic:nvPicPr>
                  <pic:blipFill>
                    <a:blip r:embed="rId8"/>
                    <a:stretch>
                      <a:fillRect/>
                    </a:stretch>
                  </pic:blipFill>
                  <pic:spPr>
                    <a:xfrm>
                      <a:off x="0" y="0"/>
                      <a:ext cx="288000" cy="220645"/>
                    </a:xfrm>
                    <a:prstGeom prst="rect">
                      <a:avLst/>
                    </a:prstGeom>
                  </pic:spPr>
                </pic:pic>
              </a:graphicData>
            </a:graphic>
          </wp:anchor>
        </w:drawing>
      </w:r>
      <w:r>
        <w:rPr>
          <w:noProof/>
        </w:rPr>
        <w:drawing>
          <wp:anchor distT="0" distB="0" distL="114300" distR="114300" simplePos="0" relativeHeight="251705344" behindDoc="0" locked="0" layoutInCell="1" allowOverlap="0" wp14:anchorId="198D5315" wp14:editId="5DB91036">
            <wp:simplePos x="0" y="0"/>
            <wp:positionH relativeFrom="page">
              <wp:posOffset>5127402</wp:posOffset>
            </wp:positionH>
            <wp:positionV relativeFrom="page">
              <wp:posOffset>525274</wp:posOffset>
            </wp:positionV>
            <wp:extent cx="257196" cy="252000"/>
            <wp:effectExtent l="0" t="0" r="0" b="0"/>
            <wp:wrapSquare wrapText="bothSides"/>
            <wp:docPr id="5419" name="Picture 5419"/>
            <wp:cNvGraphicFramePr/>
            <a:graphic xmlns:a="http://schemas.openxmlformats.org/drawingml/2006/main">
              <a:graphicData uri="http://schemas.openxmlformats.org/drawingml/2006/picture">
                <pic:pic xmlns:pic="http://schemas.openxmlformats.org/drawingml/2006/picture">
                  <pic:nvPicPr>
                    <pic:cNvPr id="5419" name="Picture 5419"/>
                    <pic:cNvPicPr/>
                  </pic:nvPicPr>
                  <pic:blipFill>
                    <a:blip r:embed="rId52"/>
                    <a:stretch>
                      <a:fillRect/>
                    </a:stretch>
                  </pic:blipFill>
                  <pic:spPr>
                    <a:xfrm>
                      <a:off x="0" y="0"/>
                      <a:ext cx="257196" cy="252000"/>
                    </a:xfrm>
                    <a:prstGeom prst="rect">
                      <a:avLst/>
                    </a:prstGeom>
                  </pic:spPr>
                </pic:pic>
              </a:graphicData>
            </a:graphic>
          </wp:anchor>
        </w:drawing>
      </w:r>
      <w:r>
        <w:t>Přesvědčte se, že svorky vodiče a kontakty akumulátoru jsou v dobrém stavu (nezkorodované a bez usazenin) a že jsou pokryté neutrálním tukem nebo žlutou vazelínou.</w:t>
      </w:r>
    </w:p>
    <w:p w14:paraId="4AA76CE3" w14:textId="77777777" w:rsidR="00987E05" w:rsidRDefault="00DC0FBA">
      <w:pPr>
        <w:pStyle w:val="Nadpis2"/>
        <w:ind w:left="-5"/>
      </w:pPr>
      <w:r>
        <w:t>Pojistky</w:t>
      </w:r>
    </w:p>
    <w:p w14:paraId="140915A9" w14:textId="77777777" w:rsidR="00987E05" w:rsidRDefault="00DC0FBA">
      <w:pPr>
        <w:ind w:left="23" w:right="46"/>
      </w:pPr>
      <w:r>
        <w:t>Pokud některá z elektrických součástí nefunguje správně nebo motor nelze nastartovat, je nutné zkontrolovat pojistky.</w:t>
      </w:r>
    </w:p>
    <w:p w14:paraId="3B90BC07" w14:textId="77777777" w:rsidR="00987E05" w:rsidRDefault="00DC0FBA">
      <w:pPr>
        <w:ind w:left="23" w:right="46"/>
      </w:pPr>
      <w:r>
        <w:t>Začněte kontrolou záložních pojistek v pořadí podle velikosti (od pojistek s nejnižším proudem po pojistky s nejvyšším proudem) a poté zkontrolujte hlavní pojistku 30 A.</w:t>
      </w:r>
    </w:p>
    <w:p w14:paraId="3A8A24E5" w14:textId="77777777" w:rsidR="00987E05" w:rsidRDefault="00DC0FBA">
      <w:pPr>
        <w:pStyle w:val="Nadpis3"/>
        <w:spacing w:after="177"/>
        <w:ind w:left="23"/>
      </w:pPr>
      <w:r>
        <w:t>VAROVÁNÍ</w:t>
      </w:r>
    </w:p>
    <w:p w14:paraId="60B6428D" w14:textId="77777777" w:rsidR="00987E05" w:rsidRDefault="00DC0FBA">
      <w:pPr>
        <w:spacing w:before="138" w:after="0"/>
        <w:ind w:right="47"/>
      </w:pPr>
      <w:r>
        <w:rPr>
          <w:b/>
        </w:rPr>
        <w:t xml:space="preserve">V A D N É P O J I S T K Y N I K D Y </w:t>
      </w:r>
    </w:p>
    <w:p w14:paraId="4B240180" w14:textId="77777777" w:rsidR="00987E05" w:rsidRDefault="00DC0FBA">
      <w:pPr>
        <w:spacing w:after="103"/>
        <w:ind w:right="47"/>
      </w:pPr>
      <w:r>
        <w:rPr>
          <w:b/>
        </w:rPr>
        <w:t>NEOPRAVUJTE.</w:t>
      </w:r>
    </w:p>
    <w:p w14:paraId="3F5A6304" w14:textId="77777777" w:rsidR="00987E05" w:rsidRDefault="00DC0FBA">
      <w:pPr>
        <w:spacing w:after="0"/>
        <w:ind w:right="47"/>
      </w:pPr>
      <w:r>
        <w:rPr>
          <w:b/>
        </w:rPr>
        <w:lastRenderedPageBreak/>
        <w:t xml:space="preserve">POUŽITÍ JINÝCH NEŽ PŘEDEPSANÝCH </w:t>
      </w:r>
    </w:p>
    <w:p w14:paraId="0995704A" w14:textId="77777777" w:rsidR="00987E05" w:rsidRDefault="00DC0FBA">
      <w:pPr>
        <w:spacing w:after="0"/>
        <w:ind w:right="47"/>
      </w:pPr>
      <w:r>
        <w:rPr>
          <w:b/>
        </w:rPr>
        <w:t xml:space="preserve">P O J I S T E K M Ů Ž E Z P Ů S O B I T </w:t>
      </w:r>
    </w:p>
    <w:p w14:paraId="45018692" w14:textId="77777777" w:rsidR="00987E05" w:rsidRDefault="00DC0FBA">
      <w:pPr>
        <w:spacing w:after="103"/>
        <w:ind w:right="47"/>
      </w:pPr>
      <w:r>
        <w:rPr>
          <w:b/>
        </w:rPr>
        <w:t>POŠKOZENÍ ELEKTRICKÉHO SYSTÉMU NEBO ZKRAT A NÁSLEDNÝ POŽÁR.</w:t>
      </w:r>
    </w:p>
    <w:p w14:paraId="66947803" w14:textId="77777777" w:rsidR="00987E05" w:rsidRDefault="00DC0FBA">
      <w:pPr>
        <w:pStyle w:val="Nadpis3"/>
        <w:ind w:left="23"/>
      </w:pPr>
      <w:r>
        <w:t>VAROVÁNÍ</w:t>
      </w:r>
    </w:p>
    <w:p w14:paraId="68CCF749" w14:textId="77777777" w:rsidR="00987E05" w:rsidRDefault="00DC0FBA">
      <w:pPr>
        <w:spacing w:after="138" w:line="259" w:lineRule="auto"/>
        <w:ind w:left="24" w:right="0" w:firstLine="0"/>
        <w:jc w:val="left"/>
      </w:pPr>
      <w:r>
        <w:rPr>
          <w:noProof/>
        </w:rPr>
        <w:drawing>
          <wp:inline distT="0" distB="0" distL="0" distR="0" wp14:anchorId="1FAFE1AD" wp14:editId="39717F91">
            <wp:extent cx="257196" cy="252000"/>
            <wp:effectExtent l="0" t="0" r="0" b="0"/>
            <wp:docPr id="5429" name="Picture 5429"/>
            <wp:cNvGraphicFramePr/>
            <a:graphic xmlns:a="http://schemas.openxmlformats.org/drawingml/2006/main">
              <a:graphicData uri="http://schemas.openxmlformats.org/drawingml/2006/picture">
                <pic:pic xmlns:pic="http://schemas.openxmlformats.org/drawingml/2006/picture">
                  <pic:nvPicPr>
                    <pic:cNvPr id="5429" name="Picture 5429"/>
                    <pic:cNvPicPr/>
                  </pic:nvPicPr>
                  <pic:blipFill>
                    <a:blip r:embed="rId52"/>
                    <a:stretch>
                      <a:fillRect/>
                    </a:stretch>
                  </pic:blipFill>
                  <pic:spPr>
                    <a:xfrm>
                      <a:off x="0" y="0"/>
                      <a:ext cx="257196" cy="252000"/>
                    </a:xfrm>
                    <a:prstGeom prst="rect">
                      <a:avLst/>
                    </a:prstGeom>
                  </pic:spPr>
                </pic:pic>
              </a:graphicData>
            </a:graphic>
          </wp:inline>
        </w:drawing>
      </w:r>
    </w:p>
    <w:p w14:paraId="1A379073" w14:textId="77777777" w:rsidR="00987E05" w:rsidRDefault="00DC0FBA">
      <w:pPr>
        <w:spacing w:after="103"/>
        <w:ind w:right="47"/>
      </w:pPr>
      <w:r>
        <w:rPr>
          <w:b/>
        </w:rPr>
        <w:t>POKUD SE POJISTKY ČASTO PŘEPALUJÍ, JE V ELEKTRICKÉM OBVODU ZKRAT. V TAKOVÉM PŘÍPADĚ KONTAKTUJTE Autorizovaného prodejce značky Moto Guzzi.</w:t>
      </w:r>
    </w:p>
    <w:p w14:paraId="60AD58F4" w14:textId="77777777" w:rsidR="00987E05" w:rsidRDefault="00DC0FBA">
      <w:pPr>
        <w:spacing w:after="103"/>
        <w:ind w:right="47"/>
      </w:pPr>
      <w:r>
        <w:rPr>
          <w:b/>
        </w:rPr>
        <w:t>Postup kontroly:</w:t>
      </w:r>
    </w:p>
    <w:p w14:paraId="753A65EC" w14:textId="77777777" w:rsidR="00987E05" w:rsidRDefault="00DC0FBA">
      <w:pPr>
        <w:numPr>
          <w:ilvl w:val="0"/>
          <w:numId w:val="65"/>
        </w:numPr>
        <w:ind w:right="46" w:hanging="170"/>
      </w:pPr>
      <w:r>
        <w:t xml:space="preserve">Abyste předešli zkratu, přepněte klíč spínače zapalování do polohy </w:t>
      </w:r>
      <w:r>
        <w:rPr>
          <w:b/>
        </w:rPr>
        <w:t>„OFF“</w:t>
      </w:r>
      <w:r>
        <w:t>.</w:t>
      </w:r>
    </w:p>
    <w:p w14:paraId="5C651468" w14:textId="77777777" w:rsidR="00987E05" w:rsidRDefault="00DC0FBA">
      <w:pPr>
        <w:numPr>
          <w:ilvl w:val="0"/>
          <w:numId w:val="65"/>
        </w:numPr>
        <w:ind w:right="46" w:hanging="170"/>
      </w:pPr>
      <w:r>
        <w:t>Sejměte sedadlo.</w:t>
      </w:r>
    </w:p>
    <w:p w14:paraId="2CCCB56C" w14:textId="77777777" w:rsidR="00987E05" w:rsidRDefault="00DC0FBA">
      <w:pPr>
        <w:numPr>
          <w:ilvl w:val="0"/>
          <w:numId w:val="65"/>
        </w:numPr>
        <w:ind w:right="46" w:hanging="170"/>
      </w:pPr>
      <w:r>
        <w:t>Vyšroubujte dva upevňovací šrouby schránky.</w:t>
      </w:r>
    </w:p>
    <w:p w14:paraId="4458A954" w14:textId="77777777" w:rsidR="00987E05" w:rsidRDefault="00987E05">
      <w:pPr>
        <w:sectPr w:rsidR="00987E05">
          <w:type w:val="continuous"/>
          <w:pgSz w:w="11735" w:h="8164" w:orient="landscape"/>
          <w:pgMar w:top="1440" w:right="394" w:bottom="1440" w:left="1020" w:header="708" w:footer="708" w:gutter="0"/>
          <w:cols w:num="3" w:space="175"/>
        </w:sectPr>
      </w:pPr>
    </w:p>
    <w:tbl>
      <w:tblPr>
        <w:tblStyle w:val="TableGrid"/>
        <w:tblpPr w:vertAnchor="text" w:tblpX="7035" w:tblpY="-4807"/>
        <w:tblOverlap w:val="never"/>
        <w:tblW w:w="3278" w:type="dxa"/>
        <w:tblInd w:w="0" w:type="dxa"/>
        <w:tblCellMar>
          <w:top w:w="80" w:type="dxa"/>
          <w:left w:w="80" w:type="dxa"/>
          <w:bottom w:w="0" w:type="dxa"/>
          <w:right w:w="29" w:type="dxa"/>
        </w:tblCellMar>
        <w:tblLook w:val="04A0" w:firstRow="1" w:lastRow="0" w:firstColumn="1" w:lastColumn="0" w:noHBand="0" w:noVBand="1"/>
      </w:tblPr>
      <w:tblGrid>
        <w:gridCol w:w="1469"/>
        <w:gridCol w:w="1809"/>
      </w:tblGrid>
      <w:tr w:rsidR="00987E05" w14:paraId="71B57A92" w14:textId="77777777">
        <w:trPr>
          <w:trHeight w:val="291"/>
        </w:trPr>
        <w:tc>
          <w:tcPr>
            <w:tcW w:w="3278" w:type="dxa"/>
            <w:gridSpan w:val="2"/>
            <w:tcBorders>
              <w:top w:val="single" w:sz="4" w:space="0" w:color="181717"/>
              <w:left w:val="single" w:sz="4" w:space="0" w:color="181717"/>
              <w:bottom w:val="single" w:sz="4" w:space="0" w:color="181717"/>
              <w:right w:val="single" w:sz="4" w:space="0" w:color="181717"/>
            </w:tcBorders>
          </w:tcPr>
          <w:p w14:paraId="1864E518" w14:textId="77777777" w:rsidR="00987E05" w:rsidRDefault="00DC0FBA">
            <w:pPr>
              <w:spacing w:after="0" w:line="259" w:lineRule="auto"/>
              <w:ind w:left="0" w:right="0" w:firstLine="0"/>
              <w:jc w:val="left"/>
            </w:pPr>
            <w:r>
              <w:rPr>
                <w:b/>
              </w:rPr>
              <w:lastRenderedPageBreak/>
              <w:t>ZÁLOŽNÍ POJISTKY</w:t>
            </w:r>
          </w:p>
        </w:tc>
      </w:tr>
      <w:tr w:rsidR="00987E05" w14:paraId="6D51A659" w14:textId="77777777">
        <w:trPr>
          <w:trHeight w:val="1587"/>
        </w:trPr>
        <w:tc>
          <w:tcPr>
            <w:tcW w:w="1469" w:type="dxa"/>
            <w:tcBorders>
              <w:top w:val="single" w:sz="4" w:space="0" w:color="181717"/>
              <w:left w:val="single" w:sz="4" w:space="0" w:color="181717"/>
              <w:bottom w:val="single" w:sz="4" w:space="0" w:color="181717"/>
              <w:right w:val="single" w:sz="4" w:space="0" w:color="181717"/>
            </w:tcBorders>
          </w:tcPr>
          <w:p w14:paraId="5A2C1D5C" w14:textId="77777777" w:rsidR="00987E05" w:rsidRDefault="00DC0FBA">
            <w:pPr>
              <w:spacing w:after="0" w:line="259" w:lineRule="auto"/>
              <w:ind w:left="0" w:right="0" w:firstLine="0"/>
              <w:jc w:val="left"/>
            </w:pPr>
            <w:r>
              <w:t>A) Pojistka 15 A</w:t>
            </w:r>
          </w:p>
        </w:tc>
        <w:tc>
          <w:tcPr>
            <w:tcW w:w="1809" w:type="dxa"/>
            <w:tcBorders>
              <w:top w:val="single" w:sz="4" w:space="0" w:color="181717"/>
              <w:left w:val="single" w:sz="4" w:space="0" w:color="181717"/>
              <w:bottom w:val="single" w:sz="4" w:space="0" w:color="181717"/>
              <w:right w:val="single" w:sz="4" w:space="0" w:color="181717"/>
            </w:tcBorders>
          </w:tcPr>
          <w:p w14:paraId="696F4908" w14:textId="77777777" w:rsidR="00987E05" w:rsidRDefault="00DC0FBA">
            <w:pPr>
              <w:spacing w:after="0" w:line="259" w:lineRule="auto"/>
              <w:ind w:left="0" w:right="50" w:firstLine="0"/>
            </w:pPr>
            <w:r>
              <w:t>Napájení:řídicí jednotka motoru,relé č e r p a d l a p a l i v a l a m b d a sonda,vstřikovače, cívky,ventil SAS, ventily PURGE.</w:t>
            </w:r>
          </w:p>
        </w:tc>
      </w:tr>
      <w:tr w:rsidR="00987E05" w14:paraId="520C5409" w14:textId="77777777">
        <w:trPr>
          <w:trHeight w:val="1587"/>
        </w:trPr>
        <w:tc>
          <w:tcPr>
            <w:tcW w:w="1469" w:type="dxa"/>
            <w:tcBorders>
              <w:top w:val="single" w:sz="4" w:space="0" w:color="181717"/>
              <w:left w:val="single" w:sz="4" w:space="0" w:color="181717"/>
              <w:bottom w:val="single" w:sz="4" w:space="0" w:color="181717"/>
              <w:right w:val="single" w:sz="4" w:space="0" w:color="181717"/>
            </w:tcBorders>
          </w:tcPr>
          <w:p w14:paraId="70679A7E" w14:textId="77777777" w:rsidR="00987E05" w:rsidRDefault="00DC0FBA">
            <w:pPr>
              <w:spacing w:after="0" w:line="259" w:lineRule="auto"/>
              <w:ind w:left="0" w:right="0" w:firstLine="0"/>
              <w:jc w:val="left"/>
            </w:pPr>
            <w:r>
              <w:t>B) Pojistka 10 A</w:t>
            </w:r>
          </w:p>
        </w:tc>
        <w:tc>
          <w:tcPr>
            <w:tcW w:w="1809" w:type="dxa"/>
            <w:tcBorders>
              <w:top w:val="single" w:sz="4" w:space="0" w:color="181717"/>
              <w:left w:val="single" w:sz="4" w:space="0" w:color="181717"/>
              <w:bottom w:val="single" w:sz="4" w:space="0" w:color="181717"/>
              <w:right w:val="single" w:sz="4" w:space="0" w:color="181717"/>
            </w:tcBorders>
          </w:tcPr>
          <w:p w14:paraId="519EBED8" w14:textId="77777777" w:rsidR="00987E05" w:rsidRDefault="00DC0FBA">
            <w:pPr>
              <w:spacing w:after="0" w:line="259" w:lineRule="auto"/>
              <w:ind w:left="0" w:right="50" w:firstLine="0"/>
            </w:pPr>
            <w:r>
              <w:t>Světlo pro denní svícení, potkávací světla, dálková světla, osvětlení registrační značky, brzdové světlo, houkačka.</w:t>
            </w:r>
          </w:p>
        </w:tc>
      </w:tr>
      <w:tr w:rsidR="00987E05" w14:paraId="4CA805F2" w14:textId="77777777">
        <w:trPr>
          <w:trHeight w:val="2019"/>
        </w:trPr>
        <w:tc>
          <w:tcPr>
            <w:tcW w:w="1469" w:type="dxa"/>
            <w:tcBorders>
              <w:top w:val="single" w:sz="4" w:space="0" w:color="181717"/>
              <w:left w:val="single" w:sz="4" w:space="0" w:color="181717"/>
              <w:bottom w:val="single" w:sz="4" w:space="0" w:color="181717"/>
              <w:right w:val="single" w:sz="4" w:space="0" w:color="181717"/>
            </w:tcBorders>
          </w:tcPr>
          <w:p w14:paraId="3E00C8DE" w14:textId="77777777" w:rsidR="00987E05" w:rsidRDefault="00DC0FBA">
            <w:pPr>
              <w:spacing w:after="0" w:line="259" w:lineRule="auto"/>
              <w:ind w:left="0" w:right="0" w:firstLine="0"/>
              <w:jc w:val="left"/>
            </w:pPr>
            <w:r>
              <w:t>C) Pojistka 7,5 A</w:t>
            </w:r>
          </w:p>
        </w:tc>
        <w:tc>
          <w:tcPr>
            <w:tcW w:w="1809" w:type="dxa"/>
            <w:tcBorders>
              <w:top w:val="single" w:sz="4" w:space="0" w:color="181717"/>
              <w:left w:val="single" w:sz="4" w:space="0" w:color="181717"/>
              <w:bottom w:val="single" w:sz="4" w:space="0" w:color="181717"/>
              <w:right w:val="single" w:sz="4" w:space="0" w:color="181717"/>
            </w:tcBorders>
          </w:tcPr>
          <w:p w14:paraId="3F26C032" w14:textId="77777777" w:rsidR="00987E05" w:rsidRDefault="00DC0FBA">
            <w:pPr>
              <w:spacing w:after="0" w:line="259" w:lineRule="auto"/>
              <w:ind w:left="0" w:right="50" w:firstLine="0"/>
            </w:pPr>
            <w:r>
              <w:t>Klíč v poloze ON: řídicí jednotka m o t o r u , A B S , přístrojová deska, spínač pravého světla (START), GMP, port OBD2, systém proti krádeži, sekundární startovací relé</w:t>
            </w:r>
          </w:p>
        </w:tc>
      </w:tr>
      <w:tr w:rsidR="00987E05" w14:paraId="6231FAC0" w14:textId="77777777">
        <w:trPr>
          <w:trHeight w:val="723"/>
        </w:trPr>
        <w:tc>
          <w:tcPr>
            <w:tcW w:w="1469" w:type="dxa"/>
            <w:tcBorders>
              <w:top w:val="single" w:sz="4" w:space="0" w:color="181717"/>
              <w:left w:val="single" w:sz="4" w:space="0" w:color="181717"/>
              <w:bottom w:val="single" w:sz="4" w:space="0" w:color="181717"/>
              <w:right w:val="single" w:sz="4" w:space="0" w:color="181717"/>
            </w:tcBorders>
          </w:tcPr>
          <w:p w14:paraId="64F8EF33" w14:textId="77777777" w:rsidR="00987E05" w:rsidRDefault="00DC0FBA">
            <w:pPr>
              <w:spacing w:after="0" w:line="259" w:lineRule="auto"/>
              <w:ind w:left="0" w:right="0" w:firstLine="0"/>
              <w:jc w:val="left"/>
            </w:pPr>
            <w:r>
              <w:t>D) Pojistka 7,5 A</w:t>
            </w:r>
          </w:p>
        </w:tc>
        <w:tc>
          <w:tcPr>
            <w:tcW w:w="1809" w:type="dxa"/>
            <w:tcBorders>
              <w:top w:val="single" w:sz="4" w:space="0" w:color="181717"/>
              <w:left w:val="single" w:sz="4" w:space="0" w:color="181717"/>
              <w:bottom w:val="single" w:sz="4" w:space="0" w:color="181717"/>
              <w:right w:val="single" w:sz="4" w:space="0" w:color="181717"/>
            </w:tcBorders>
          </w:tcPr>
          <w:p w14:paraId="3CFD7302" w14:textId="77777777" w:rsidR="00987E05" w:rsidRDefault="00DC0FBA">
            <w:pPr>
              <w:spacing w:after="0" w:line="259" w:lineRule="auto"/>
              <w:ind w:left="0" w:right="50" w:firstLine="0"/>
            </w:pPr>
            <w:r>
              <w:t>Kladné napájení USB portu pro dobíjení, vyhřívané rukojeti.</w:t>
            </w:r>
          </w:p>
        </w:tc>
      </w:tr>
    </w:tbl>
    <w:p w14:paraId="326D8E96" w14:textId="77777777" w:rsidR="00987E05" w:rsidRDefault="00DC0FBA">
      <w:pPr>
        <w:spacing w:after="11"/>
        <w:ind w:right="47"/>
      </w:pPr>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14:anchorId="5237AFB9" wp14:editId="3D5D2213">
                <wp:simplePos x="0" y="0"/>
                <wp:positionH relativeFrom="column">
                  <wp:posOffset>0</wp:posOffset>
                </wp:positionH>
                <wp:positionV relativeFrom="paragraph">
                  <wp:posOffset>-3055309</wp:posOffset>
                </wp:positionV>
                <wp:extent cx="4352728" cy="3027196"/>
                <wp:effectExtent l="0" t="0" r="0" b="0"/>
                <wp:wrapSquare wrapText="bothSides"/>
                <wp:docPr id="95201" name="Group 95201"/>
                <wp:cNvGraphicFramePr/>
                <a:graphic xmlns:a="http://schemas.openxmlformats.org/drawingml/2006/main">
                  <a:graphicData uri="http://schemas.microsoft.com/office/word/2010/wordprocessingGroup">
                    <wpg:wgp>
                      <wpg:cNvGrpSpPr/>
                      <wpg:grpSpPr>
                        <a:xfrm>
                          <a:off x="0" y="0"/>
                          <a:ext cx="4352728" cy="3027196"/>
                          <a:chOff x="0" y="0"/>
                          <a:chExt cx="4352728" cy="3027196"/>
                        </a:xfrm>
                      </wpg:grpSpPr>
                      <pic:pic xmlns:pic="http://schemas.openxmlformats.org/drawingml/2006/picture">
                        <pic:nvPicPr>
                          <pic:cNvPr id="5457" name="Picture 5457"/>
                          <pic:cNvPicPr/>
                        </pic:nvPicPr>
                        <pic:blipFill>
                          <a:blip r:embed="rId257"/>
                          <a:stretch>
                            <a:fillRect/>
                          </a:stretch>
                        </pic:blipFill>
                        <pic:spPr>
                          <a:xfrm>
                            <a:off x="0" y="0"/>
                            <a:ext cx="2088000" cy="1216282"/>
                          </a:xfrm>
                          <a:prstGeom prst="rect">
                            <a:avLst/>
                          </a:prstGeom>
                        </pic:spPr>
                      </pic:pic>
                      <wps:wsp>
                        <wps:cNvPr id="5458" name="Rectangle 5458"/>
                        <wps:cNvSpPr/>
                        <wps:spPr>
                          <a:xfrm>
                            <a:off x="0" y="1378600"/>
                            <a:ext cx="2818159" cy="142889"/>
                          </a:xfrm>
                          <a:prstGeom prst="rect">
                            <a:avLst/>
                          </a:prstGeom>
                          <a:ln>
                            <a:noFill/>
                          </a:ln>
                        </wps:spPr>
                        <wps:txbx>
                          <w:txbxContent>
                            <w:p w14:paraId="42C71E6A" w14:textId="77777777" w:rsidR="00987E05" w:rsidRDefault="00DC0FBA">
                              <w:pPr>
                                <w:spacing w:after="160" w:line="259" w:lineRule="auto"/>
                                <w:ind w:left="0" w:right="0" w:firstLine="0"/>
                                <w:jc w:val="left"/>
                              </w:pPr>
                              <w:r>
                                <w:t xml:space="preserve">Vyjměte schránku z motocyklu, abyste </w:t>
                              </w:r>
                            </w:p>
                          </w:txbxContent>
                        </wps:txbx>
                        <wps:bodyPr horzOverflow="overflow" vert="horz" lIns="0" tIns="0" rIns="0" bIns="0" rtlCol="0">
                          <a:noAutofit/>
                        </wps:bodyPr>
                      </wps:wsp>
                      <wps:wsp>
                        <wps:cNvPr id="5459" name="Rectangle 5459"/>
                        <wps:cNvSpPr/>
                        <wps:spPr>
                          <a:xfrm>
                            <a:off x="0" y="1515759"/>
                            <a:ext cx="2584931" cy="142889"/>
                          </a:xfrm>
                          <a:prstGeom prst="rect">
                            <a:avLst/>
                          </a:prstGeom>
                          <a:ln>
                            <a:noFill/>
                          </a:ln>
                        </wps:spPr>
                        <wps:txbx>
                          <w:txbxContent>
                            <w:p w14:paraId="09FA817D" w14:textId="77777777" w:rsidR="00987E05" w:rsidRDefault="00DC0FBA">
                              <w:pPr>
                                <w:spacing w:after="160" w:line="259" w:lineRule="auto"/>
                                <w:ind w:left="0" w:right="0" w:firstLine="0"/>
                                <w:jc w:val="left"/>
                              </w:pPr>
                              <w:r>
                                <w:t>získali přístup k pojistkovým skříňkám.</w:t>
                              </w:r>
                            </w:p>
                          </w:txbxContent>
                        </wps:txbx>
                        <wps:bodyPr horzOverflow="overflow" vert="horz" lIns="0" tIns="0" rIns="0" bIns="0" rtlCol="0">
                          <a:noAutofit/>
                        </wps:bodyPr>
                      </wps:wsp>
                      <wps:wsp>
                        <wps:cNvPr id="5460" name="Rectangle 5460"/>
                        <wps:cNvSpPr/>
                        <wps:spPr>
                          <a:xfrm>
                            <a:off x="2268000" y="0"/>
                            <a:ext cx="95468" cy="142889"/>
                          </a:xfrm>
                          <a:prstGeom prst="rect">
                            <a:avLst/>
                          </a:prstGeom>
                          <a:ln>
                            <a:noFill/>
                          </a:ln>
                        </wps:spPr>
                        <wps:txbx>
                          <w:txbxContent>
                            <w:p w14:paraId="2915EFE4"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461" name="Rectangle 5461"/>
                        <wps:cNvSpPr/>
                        <wps:spPr>
                          <a:xfrm>
                            <a:off x="2376001" y="0"/>
                            <a:ext cx="2627360" cy="142889"/>
                          </a:xfrm>
                          <a:prstGeom prst="rect">
                            <a:avLst/>
                          </a:prstGeom>
                          <a:ln>
                            <a:noFill/>
                          </a:ln>
                        </wps:spPr>
                        <wps:txbx>
                          <w:txbxContent>
                            <w:p w14:paraId="3AC9496E" w14:textId="77777777" w:rsidR="00987E05" w:rsidRDefault="00DC0FBA">
                              <w:pPr>
                                <w:spacing w:after="160" w:line="259" w:lineRule="auto"/>
                                <w:ind w:left="0" w:right="0" w:firstLine="0"/>
                                <w:jc w:val="left"/>
                              </w:pPr>
                              <w:r>
                                <w:t xml:space="preserve">Postupně vytahujte a kontrolujte </w:t>
                              </w:r>
                            </w:p>
                          </w:txbxContent>
                        </wps:txbx>
                        <wps:bodyPr horzOverflow="overflow" vert="horz" lIns="0" tIns="0" rIns="0" bIns="0" rtlCol="0">
                          <a:noAutofit/>
                        </wps:bodyPr>
                      </wps:wsp>
                      <wps:wsp>
                        <wps:cNvPr id="5462" name="Rectangle 5462"/>
                        <wps:cNvSpPr/>
                        <wps:spPr>
                          <a:xfrm>
                            <a:off x="2376001" y="137160"/>
                            <a:ext cx="2626919" cy="142889"/>
                          </a:xfrm>
                          <a:prstGeom prst="rect">
                            <a:avLst/>
                          </a:prstGeom>
                          <a:ln>
                            <a:noFill/>
                          </a:ln>
                        </wps:spPr>
                        <wps:txbx>
                          <w:txbxContent>
                            <w:p w14:paraId="0A802F37" w14:textId="77777777" w:rsidR="00987E05" w:rsidRDefault="00DC0FBA">
                              <w:pPr>
                                <w:spacing w:after="160" w:line="259" w:lineRule="auto"/>
                                <w:ind w:left="0" w:right="0" w:firstLine="0"/>
                                <w:jc w:val="left"/>
                              </w:pPr>
                              <w:r>
                                <w:t xml:space="preserve">jednotlivé pojistky, jestli nemají </w:t>
                              </w:r>
                            </w:p>
                          </w:txbxContent>
                        </wps:txbx>
                        <wps:bodyPr horzOverflow="overflow" vert="horz" lIns="0" tIns="0" rIns="0" bIns="0" rtlCol="0">
                          <a:noAutofit/>
                        </wps:bodyPr>
                      </wps:wsp>
                      <wps:wsp>
                        <wps:cNvPr id="5463" name="Rectangle 5463"/>
                        <wps:cNvSpPr/>
                        <wps:spPr>
                          <a:xfrm>
                            <a:off x="2376001" y="274320"/>
                            <a:ext cx="1199886" cy="142889"/>
                          </a:xfrm>
                          <a:prstGeom prst="rect">
                            <a:avLst/>
                          </a:prstGeom>
                          <a:ln>
                            <a:noFill/>
                          </a:ln>
                        </wps:spPr>
                        <wps:txbx>
                          <w:txbxContent>
                            <w:p w14:paraId="0141FDE3" w14:textId="77777777" w:rsidR="00987E05" w:rsidRDefault="00DC0FBA">
                              <w:pPr>
                                <w:spacing w:after="160" w:line="259" w:lineRule="auto"/>
                                <w:ind w:left="0" w:right="0" w:firstLine="0"/>
                                <w:jc w:val="left"/>
                              </w:pPr>
                              <w:r>
                                <w:t>přepálené vlákno.</w:t>
                              </w:r>
                            </w:p>
                          </w:txbxContent>
                        </wps:txbx>
                        <wps:bodyPr horzOverflow="overflow" vert="horz" lIns="0" tIns="0" rIns="0" bIns="0" rtlCol="0">
                          <a:noAutofit/>
                        </wps:bodyPr>
                      </wps:wsp>
                      <wps:wsp>
                        <wps:cNvPr id="5464" name="Rectangle 5464"/>
                        <wps:cNvSpPr/>
                        <wps:spPr>
                          <a:xfrm>
                            <a:off x="2268000" y="483480"/>
                            <a:ext cx="95468" cy="142889"/>
                          </a:xfrm>
                          <a:prstGeom prst="rect">
                            <a:avLst/>
                          </a:prstGeom>
                          <a:ln>
                            <a:noFill/>
                          </a:ln>
                        </wps:spPr>
                        <wps:txbx>
                          <w:txbxContent>
                            <w:p w14:paraId="5EC7336F"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465" name="Rectangle 5465"/>
                        <wps:cNvSpPr/>
                        <wps:spPr>
                          <a:xfrm>
                            <a:off x="2376001" y="483480"/>
                            <a:ext cx="2629047" cy="142889"/>
                          </a:xfrm>
                          <a:prstGeom prst="rect">
                            <a:avLst/>
                          </a:prstGeom>
                          <a:ln>
                            <a:noFill/>
                          </a:ln>
                        </wps:spPr>
                        <wps:txbx>
                          <w:txbxContent>
                            <w:p w14:paraId="5F58BBBE" w14:textId="77777777" w:rsidR="00987E05" w:rsidRDefault="00DC0FBA">
                              <w:pPr>
                                <w:spacing w:after="160" w:line="259" w:lineRule="auto"/>
                                <w:ind w:left="0" w:right="0" w:firstLine="0"/>
                                <w:jc w:val="left"/>
                              </w:pPr>
                              <w:r>
                                <w:t xml:space="preserve">Dříve, než vyměníte přepálenou pojistku </w:t>
                              </w:r>
                            </w:p>
                          </w:txbxContent>
                        </wps:txbx>
                        <wps:bodyPr horzOverflow="overflow" vert="horz" lIns="0" tIns="0" rIns="0" bIns="0" rtlCol="0">
                          <a:noAutofit/>
                        </wps:bodyPr>
                      </wps:wsp>
                      <wps:wsp>
                        <wps:cNvPr id="5466" name="Rectangle 5466"/>
                        <wps:cNvSpPr/>
                        <wps:spPr>
                          <a:xfrm>
                            <a:off x="2376001" y="620640"/>
                            <a:ext cx="2627679" cy="142889"/>
                          </a:xfrm>
                          <a:prstGeom prst="rect">
                            <a:avLst/>
                          </a:prstGeom>
                          <a:ln>
                            <a:noFill/>
                          </a:ln>
                        </wps:spPr>
                        <wps:txbx>
                          <w:txbxContent>
                            <w:p w14:paraId="0443B157" w14:textId="77777777" w:rsidR="00987E05" w:rsidRDefault="00DC0FBA">
                              <w:pPr>
                                <w:spacing w:after="160" w:line="259" w:lineRule="auto"/>
                                <w:ind w:left="0" w:right="0" w:firstLine="0"/>
                                <w:jc w:val="left"/>
                              </w:pPr>
                              <w:r>
                                <w:t xml:space="preserve">za novou, pokuste se odstranit příčinu </w:t>
                              </w:r>
                            </w:p>
                          </w:txbxContent>
                        </wps:txbx>
                        <wps:bodyPr horzOverflow="overflow" vert="horz" lIns="0" tIns="0" rIns="0" bIns="0" rtlCol="0">
                          <a:noAutofit/>
                        </wps:bodyPr>
                      </wps:wsp>
                      <wps:wsp>
                        <wps:cNvPr id="5467" name="Rectangle 5467"/>
                        <wps:cNvSpPr/>
                        <wps:spPr>
                          <a:xfrm>
                            <a:off x="2376001" y="757800"/>
                            <a:ext cx="1081615" cy="142889"/>
                          </a:xfrm>
                          <a:prstGeom prst="rect">
                            <a:avLst/>
                          </a:prstGeom>
                          <a:ln>
                            <a:noFill/>
                          </a:ln>
                        </wps:spPr>
                        <wps:txbx>
                          <w:txbxContent>
                            <w:p w14:paraId="29F99A65" w14:textId="77777777" w:rsidR="00987E05" w:rsidRDefault="00DC0FBA">
                              <w:pPr>
                                <w:spacing w:after="160" w:line="259" w:lineRule="auto"/>
                                <w:ind w:left="0" w:right="0" w:firstLine="0"/>
                                <w:jc w:val="left"/>
                              </w:pPr>
                              <w:r>
                                <w:t>jejího přepálení.</w:t>
                              </w:r>
                            </w:p>
                          </w:txbxContent>
                        </wps:txbx>
                        <wps:bodyPr horzOverflow="overflow" vert="horz" lIns="0" tIns="0" rIns="0" bIns="0" rtlCol="0">
                          <a:noAutofit/>
                        </wps:bodyPr>
                      </wps:wsp>
                      <wps:wsp>
                        <wps:cNvPr id="5468" name="Rectangle 5468"/>
                        <wps:cNvSpPr/>
                        <wps:spPr>
                          <a:xfrm>
                            <a:off x="2268000" y="966960"/>
                            <a:ext cx="95468" cy="142889"/>
                          </a:xfrm>
                          <a:prstGeom prst="rect">
                            <a:avLst/>
                          </a:prstGeom>
                          <a:ln>
                            <a:noFill/>
                          </a:ln>
                        </wps:spPr>
                        <wps:txbx>
                          <w:txbxContent>
                            <w:p w14:paraId="396EB679"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469" name="Rectangle 5469"/>
                        <wps:cNvSpPr/>
                        <wps:spPr>
                          <a:xfrm>
                            <a:off x="2376001" y="966960"/>
                            <a:ext cx="2628287" cy="142889"/>
                          </a:xfrm>
                          <a:prstGeom prst="rect">
                            <a:avLst/>
                          </a:prstGeom>
                          <a:ln>
                            <a:noFill/>
                          </a:ln>
                        </wps:spPr>
                        <wps:txbx>
                          <w:txbxContent>
                            <w:p w14:paraId="2B362D16" w14:textId="77777777" w:rsidR="00987E05" w:rsidRDefault="00DC0FBA">
                              <w:pPr>
                                <w:spacing w:after="160" w:line="259" w:lineRule="auto"/>
                                <w:ind w:left="0" w:right="0" w:firstLine="0"/>
                                <w:jc w:val="left"/>
                              </w:pPr>
                              <w:r>
                                <w:t xml:space="preserve">Přepálenou pojistku nahraďte novou </w:t>
                              </w:r>
                            </w:p>
                          </w:txbxContent>
                        </wps:txbx>
                        <wps:bodyPr horzOverflow="overflow" vert="horz" lIns="0" tIns="0" rIns="0" bIns="0" rtlCol="0">
                          <a:noAutofit/>
                        </wps:bodyPr>
                      </wps:wsp>
                      <wps:wsp>
                        <wps:cNvPr id="5470" name="Rectangle 5470"/>
                        <wps:cNvSpPr/>
                        <wps:spPr>
                          <a:xfrm>
                            <a:off x="2376001" y="1104120"/>
                            <a:ext cx="1588598" cy="142889"/>
                          </a:xfrm>
                          <a:prstGeom prst="rect">
                            <a:avLst/>
                          </a:prstGeom>
                          <a:ln>
                            <a:noFill/>
                          </a:ln>
                        </wps:spPr>
                        <wps:txbx>
                          <w:txbxContent>
                            <w:p w14:paraId="5472ECC0" w14:textId="77777777" w:rsidR="00987E05" w:rsidRDefault="00DC0FBA">
                              <w:pPr>
                                <w:spacing w:after="160" w:line="259" w:lineRule="auto"/>
                                <w:ind w:left="0" w:right="0" w:firstLine="0"/>
                                <w:jc w:val="left"/>
                              </w:pPr>
                              <w:r>
                                <w:t>pojistkou stejného typu.</w:t>
                              </w:r>
                            </w:p>
                          </w:txbxContent>
                        </wps:txbx>
                        <wps:bodyPr horzOverflow="overflow" vert="horz" lIns="0" tIns="0" rIns="0" bIns="0" rtlCol="0">
                          <a:noAutofit/>
                        </wps:bodyPr>
                      </wps:wsp>
                      <pic:pic xmlns:pic="http://schemas.openxmlformats.org/drawingml/2006/picture">
                        <pic:nvPicPr>
                          <pic:cNvPr id="5472" name="Picture 5472"/>
                          <pic:cNvPicPr/>
                        </pic:nvPicPr>
                        <pic:blipFill>
                          <a:blip r:embed="rId258"/>
                          <a:stretch>
                            <a:fillRect/>
                          </a:stretch>
                        </pic:blipFill>
                        <pic:spPr>
                          <a:xfrm>
                            <a:off x="0" y="1653900"/>
                            <a:ext cx="2088000" cy="1216282"/>
                          </a:xfrm>
                          <a:prstGeom prst="rect">
                            <a:avLst/>
                          </a:prstGeom>
                        </pic:spPr>
                      </pic:pic>
                      <pic:pic xmlns:pic="http://schemas.openxmlformats.org/drawingml/2006/picture">
                        <pic:nvPicPr>
                          <pic:cNvPr id="5531" name="Picture 5531"/>
                          <pic:cNvPicPr/>
                        </pic:nvPicPr>
                        <pic:blipFill>
                          <a:blip r:embed="rId259"/>
                          <a:stretch>
                            <a:fillRect/>
                          </a:stretch>
                        </pic:blipFill>
                        <pic:spPr>
                          <a:xfrm>
                            <a:off x="2232001" y="1269000"/>
                            <a:ext cx="2088000" cy="1216282"/>
                          </a:xfrm>
                          <a:prstGeom prst="rect">
                            <a:avLst/>
                          </a:prstGeom>
                        </pic:spPr>
                      </pic:pic>
                      <wps:wsp>
                        <wps:cNvPr id="5536" name="Shape 5536"/>
                        <wps:cNvSpPr/>
                        <wps:spPr>
                          <a:xfrm>
                            <a:off x="2232001" y="2752563"/>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5537" name="Rectangle 5537"/>
                        <wps:cNvSpPr/>
                        <wps:spPr>
                          <a:xfrm>
                            <a:off x="2250001" y="2710601"/>
                            <a:ext cx="878214" cy="142889"/>
                          </a:xfrm>
                          <a:prstGeom prst="rect">
                            <a:avLst/>
                          </a:prstGeom>
                          <a:ln>
                            <a:noFill/>
                          </a:ln>
                        </wps:spPr>
                        <wps:txbx>
                          <w:txbxContent>
                            <w:p w14:paraId="61959E8D" w14:textId="77777777" w:rsidR="00987E05" w:rsidRDefault="00DC0FBA">
                              <w:pPr>
                                <w:spacing w:after="160" w:line="259" w:lineRule="auto"/>
                                <w:ind w:left="0" w:right="0" w:firstLine="0"/>
                                <w:jc w:val="left"/>
                              </w:pPr>
                              <w:r>
                                <w:rPr>
                                  <w:b/>
                                </w:rPr>
                                <w:t>POZNÁMKA</w:t>
                              </w:r>
                            </w:p>
                          </w:txbxContent>
                        </wps:txbx>
                        <wps:bodyPr horzOverflow="overflow" vert="horz" lIns="0" tIns="0" rIns="0" bIns="0" rtlCol="0">
                          <a:noAutofit/>
                        </wps:bodyPr>
                      </wps:wsp>
                      <wps:wsp>
                        <wps:cNvPr id="5538" name="Rectangle 5538"/>
                        <wps:cNvSpPr/>
                        <wps:spPr>
                          <a:xfrm>
                            <a:off x="2232001" y="2919761"/>
                            <a:ext cx="2818478" cy="142889"/>
                          </a:xfrm>
                          <a:prstGeom prst="rect">
                            <a:avLst/>
                          </a:prstGeom>
                          <a:ln>
                            <a:noFill/>
                          </a:ln>
                        </wps:spPr>
                        <wps:txbx>
                          <w:txbxContent>
                            <w:p w14:paraId="7AC23236" w14:textId="77777777" w:rsidR="00987E05" w:rsidRDefault="00DC0FBA">
                              <w:pPr>
                                <w:spacing w:after="160" w:line="259" w:lineRule="auto"/>
                                <w:ind w:left="0" w:right="0" w:firstLine="0"/>
                                <w:jc w:val="left"/>
                              </w:pPr>
                              <w:r>
                                <w:rPr>
                                  <w:b/>
                                </w:rPr>
                                <w:t xml:space="preserve">POKUD POUŽIJETE JEDNU Z </w:t>
                              </w:r>
                            </w:p>
                          </w:txbxContent>
                        </wps:txbx>
                        <wps:bodyPr horzOverflow="overflow" vert="horz" lIns="0" tIns="0" rIns="0" bIns="0" rtlCol="0">
                          <a:noAutofit/>
                        </wps:bodyPr>
                      </wps:wsp>
                    </wpg:wgp>
                  </a:graphicData>
                </a:graphic>
              </wp:anchor>
            </w:drawing>
          </mc:Choice>
          <mc:Fallback xmlns:a="http://schemas.openxmlformats.org/drawingml/2006/main">
            <w:pict>
              <v:group id="Group 95201" style="width:342.734pt;height:238.362pt;position:absolute;mso-position-horizontal-relative:text;mso-position-horizontal:absolute;margin-left:0pt;mso-position-vertical-relative:text;margin-top:-240.576pt;" coordsize="43527,30271">
                <v:shape id="Picture 5457" style="position:absolute;width:20880;height:12162;left:0;top:0;" filled="f">
                  <v:imagedata r:id="rId260"/>
                </v:shape>
                <v:rect id="Rectangle 5458" style="position:absolute;width:28181;height:1428;left:0;top:13786;" filled="f" stroked="f">
                  <v:textbox inset="0,0,0,0">
                    <w:txbxContent>
                      <w:p>
                        <w:pPr>
                          <w:spacing w:before="0" w:after="160" w:line="259" w:lineRule="auto"/>
                          <w:ind w:left="0" w:right="0" w:firstLine="0"/>
                          <w:jc w:val="left"/>
                        </w:pPr>
                        <w:r>
                          <w:rPr/>
                          <w:t xml:space="preserve">Vyjměte schránku z motocyklu, abyste </w:t>
                        </w:r>
                      </w:p>
                    </w:txbxContent>
                  </v:textbox>
                </v:rect>
                <v:rect id="Rectangle 5459" style="position:absolute;width:25849;height:1428;left:0;top:15157;" filled="f" stroked="f">
                  <v:textbox inset="0,0,0,0">
                    <w:txbxContent>
                      <w:p>
                        <w:pPr>
                          <w:spacing w:before="0" w:after="160" w:line="259" w:lineRule="auto"/>
                          <w:ind w:left="0" w:right="0" w:firstLine="0"/>
                          <w:jc w:val="left"/>
                        </w:pPr>
                        <w:r>
                          <w:rPr/>
                          <w:t xml:space="preserve">získali přístup k pojistkovým skříňkám.</w:t>
                        </w:r>
                      </w:p>
                    </w:txbxContent>
                  </v:textbox>
                </v:rect>
                <v:rect id="Rectangle 5460" style="position:absolute;width:954;height:1428;left:22680;top:0;" filled="f" stroked="f">
                  <v:textbox inset="0,0,0,0">
                    <w:txbxContent>
                      <w:p>
                        <w:pPr>
                          <w:spacing w:before="0" w:after="160" w:line="259" w:lineRule="auto"/>
                          <w:ind w:left="0" w:right="0" w:firstLine="0"/>
                          <w:jc w:val="left"/>
                        </w:pPr>
                        <w:r>
                          <w:rPr/>
                          <w:t xml:space="preserve">• </w:t>
                        </w:r>
                      </w:p>
                    </w:txbxContent>
                  </v:textbox>
                </v:rect>
                <v:rect id="Rectangle 5461" style="position:absolute;width:26273;height:1428;left:23760;top:0;" filled="f" stroked="f">
                  <v:textbox inset="0,0,0,0">
                    <w:txbxContent>
                      <w:p>
                        <w:pPr>
                          <w:spacing w:before="0" w:after="160" w:line="259" w:lineRule="auto"/>
                          <w:ind w:left="0" w:right="0" w:firstLine="0"/>
                          <w:jc w:val="left"/>
                        </w:pPr>
                        <w:r>
                          <w:rPr/>
                          <w:t xml:space="preserve">Postupně vytahujte a kontrolujte </w:t>
                        </w:r>
                      </w:p>
                    </w:txbxContent>
                  </v:textbox>
                </v:rect>
                <v:rect id="Rectangle 5462" style="position:absolute;width:26269;height:1428;left:23760;top:1371;" filled="f" stroked="f">
                  <v:textbox inset="0,0,0,0">
                    <w:txbxContent>
                      <w:p>
                        <w:pPr>
                          <w:spacing w:before="0" w:after="160" w:line="259" w:lineRule="auto"/>
                          <w:ind w:left="0" w:right="0" w:firstLine="0"/>
                          <w:jc w:val="left"/>
                        </w:pPr>
                        <w:r>
                          <w:rPr/>
                          <w:t xml:space="preserve">jednotlivé pojistky, jestli nemají </w:t>
                        </w:r>
                      </w:p>
                    </w:txbxContent>
                  </v:textbox>
                </v:rect>
                <v:rect id="Rectangle 5463" style="position:absolute;width:11998;height:1428;left:23760;top:2743;" filled="f" stroked="f">
                  <v:textbox inset="0,0,0,0">
                    <w:txbxContent>
                      <w:p>
                        <w:pPr>
                          <w:spacing w:before="0" w:after="160" w:line="259" w:lineRule="auto"/>
                          <w:ind w:left="0" w:right="0" w:firstLine="0"/>
                          <w:jc w:val="left"/>
                        </w:pPr>
                        <w:r>
                          <w:rPr/>
                          <w:t xml:space="preserve">přepálené vlákno.</w:t>
                        </w:r>
                      </w:p>
                    </w:txbxContent>
                  </v:textbox>
                </v:rect>
                <v:rect id="Rectangle 5464" style="position:absolute;width:954;height:1428;left:22680;top:4834;" filled="f" stroked="f">
                  <v:textbox inset="0,0,0,0">
                    <w:txbxContent>
                      <w:p>
                        <w:pPr>
                          <w:spacing w:before="0" w:after="160" w:line="259" w:lineRule="auto"/>
                          <w:ind w:left="0" w:right="0" w:firstLine="0"/>
                          <w:jc w:val="left"/>
                        </w:pPr>
                        <w:r>
                          <w:rPr/>
                          <w:t xml:space="preserve">• </w:t>
                        </w:r>
                      </w:p>
                    </w:txbxContent>
                  </v:textbox>
                </v:rect>
                <v:rect id="Rectangle 5465" style="position:absolute;width:26290;height:1428;left:23760;top:4834;" filled="f" stroked="f">
                  <v:textbox inset="0,0,0,0">
                    <w:txbxContent>
                      <w:p>
                        <w:pPr>
                          <w:spacing w:before="0" w:after="160" w:line="259" w:lineRule="auto"/>
                          <w:ind w:left="0" w:right="0" w:firstLine="0"/>
                          <w:jc w:val="left"/>
                        </w:pPr>
                        <w:r>
                          <w:rPr/>
                          <w:t xml:space="preserve">Dříve, než vyměníte přepálenou pojistku </w:t>
                        </w:r>
                      </w:p>
                    </w:txbxContent>
                  </v:textbox>
                </v:rect>
                <v:rect id="Rectangle 5466" style="position:absolute;width:26276;height:1428;left:23760;top:6206;" filled="f" stroked="f">
                  <v:textbox inset="0,0,0,0">
                    <w:txbxContent>
                      <w:p>
                        <w:pPr>
                          <w:spacing w:before="0" w:after="160" w:line="259" w:lineRule="auto"/>
                          <w:ind w:left="0" w:right="0" w:firstLine="0"/>
                          <w:jc w:val="left"/>
                        </w:pPr>
                        <w:r>
                          <w:rPr/>
                          <w:t xml:space="preserve">za novou, pokuste se odstranit příčinu </w:t>
                        </w:r>
                      </w:p>
                    </w:txbxContent>
                  </v:textbox>
                </v:rect>
                <v:rect id="Rectangle 5467" style="position:absolute;width:10816;height:1428;left:23760;top:7578;" filled="f" stroked="f">
                  <v:textbox inset="0,0,0,0">
                    <w:txbxContent>
                      <w:p>
                        <w:pPr>
                          <w:spacing w:before="0" w:after="160" w:line="259" w:lineRule="auto"/>
                          <w:ind w:left="0" w:right="0" w:firstLine="0"/>
                          <w:jc w:val="left"/>
                        </w:pPr>
                        <w:r>
                          <w:rPr/>
                          <w:t xml:space="preserve">jejího přepálení.</w:t>
                        </w:r>
                      </w:p>
                    </w:txbxContent>
                  </v:textbox>
                </v:rect>
                <v:rect id="Rectangle 5468" style="position:absolute;width:954;height:1428;left:22680;top:9669;" filled="f" stroked="f">
                  <v:textbox inset="0,0,0,0">
                    <w:txbxContent>
                      <w:p>
                        <w:pPr>
                          <w:spacing w:before="0" w:after="160" w:line="259" w:lineRule="auto"/>
                          <w:ind w:left="0" w:right="0" w:firstLine="0"/>
                          <w:jc w:val="left"/>
                        </w:pPr>
                        <w:r>
                          <w:rPr/>
                          <w:t xml:space="preserve">• </w:t>
                        </w:r>
                      </w:p>
                    </w:txbxContent>
                  </v:textbox>
                </v:rect>
                <v:rect id="Rectangle 5469" style="position:absolute;width:26282;height:1428;left:23760;top:9669;" filled="f" stroked="f">
                  <v:textbox inset="0,0,0,0">
                    <w:txbxContent>
                      <w:p>
                        <w:pPr>
                          <w:spacing w:before="0" w:after="160" w:line="259" w:lineRule="auto"/>
                          <w:ind w:left="0" w:right="0" w:firstLine="0"/>
                          <w:jc w:val="left"/>
                        </w:pPr>
                        <w:r>
                          <w:rPr/>
                          <w:t xml:space="preserve">Přepálenou pojistku nahraďte novou </w:t>
                        </w:r>
                      </w:p>
                    </w:txbxContent>
                  </v:textbox>
                </v:rect>
                <v:rect id="Rectangle 5470" style="position:absolute;width:15885;height:1428;left:23760;top:11041;" filled="f" stroked="f">
                  <v:textbox inset="0,0,0,0">
                    <w:txbxContent>
                      <w:p>
                        <w:pPr>
                          <w:spacing w:before="0" w:after="160" w:line="259" w:lineRule="auto"/>
                          <w:ind w:left="0" w:right="0" w:firstLine="0"/>
                          <w:jc w:val="left"/>
                        </w:pPr>
                        <w:r>
                          <w:rPr/>
                          <w:t xml:space="preserve">pojistkou stejného typu.</w:t>
                        </w:r>
                      </w:p>
                    </w:txbxContent>
                  </v:textbox>
                </v:rect>
                <v:shape id="Picture 5472" style="position:absolute;width:20880;height:12162;left:0;top:16539;" filled="f">
                  <v:imagedata r:id="rId261"/>
                </v:shape>
                <v:shape id="Picture 5531" style="position:absolute;width:20880;height:12162;left:22320;top:12690;" filled="f">
                  <v:imagedata r:id="rId262"/>
                </v:shape>
                <v:shape id="Shape 5536" style="position:absolute;width:20879;height:0;left:22320;top:27525;" coordsize="2087994,0" path="m0,0l2087994,0">
                  <v:stroke weight="15pt" endcap="flat" joinstyle="miter" miterlimit="10" on="true" color="#dedddc"/>
                  <v:fill on="false" color="#000000" opacity="0"/>
                </v:shape>
                <v:rect id="Rectangle 5537" style="position:absolute;width:8782;height:1428;left:22500;top:27106;" filled="f" stroked="f">
                  <v:textbox inset="0,0,0,0">
                    <w:txbxContent>
                      <w:p>
                        <w:pPr>
                          <w:spacing w:before="0" w:after="160" w:line="259" w:lineRule="auto"/>
                          <w:ind w:left="0" w:right="0" w:firstLine="0"/>
                          <w:jc w:val="left"/>
                        </w:pPr>
                        <w:r>
                          <w:rPr>
                            <w:rFonts w:cs="Arial" w:hAnsi="Arial" w:eastAsia="Arial" w:ascii="Arial"/>
                            <w:b w:val="1"/>
                          </w:rPr>
                          <w:t xml:space="preserve">POZNÁMKA</w:t>
                        </w:r>
                      </w:p>
                    </w:txbxContent>
                  </v:textbox>
                </v:rect>
                <v:rect id="Rectangle 5538" style="position:absolute;width:28184;height:1428;left:22320;top:29197;" filled="f" stroked="f">
                  <v:textbox inset="0,0,0,0">
                    <w:txbxContent>
                      <w:p>
                        <w:pPr>
                          <w:spacing w:before="0" w:after="160" w:line="259" w:lineRule="auto"/>
                          <w:ind w:left="0" w:right="0" w:firstLine="0"/>
                          <w:jc w:val="left"/>
                        </w:pPr>
                        <w:r>
                          <w:rPr>
                            <w:rFonts w:cs="Arial" w:hAnsi="Arial" w:eastAsia="Arial" w:ascii="Arial"/>
                            <w:b w:val="1"/>
                          </w:rPr>
                          <w:t xml:space="preserve">POKUD POUŽIJETE JEDNU Z </w:t>
                        </w:r>
                      </w:p>
                    </w:txbxContent>
                  </v:textbox>
                </v:rect>
                <w10:wrap type="square"/>
              </v:group>
            </w:pict>
          </mc:Fallback>
        </mc:AlternateContent>
      </w:r>
      <w:r>
        <w:t xml:space="preserve">Otevřete víko pojistkové skříňky záložních </w:t>
      </w:r>
      <w:r>
        <w:rPr>
          <w:b/>
        </w:rPr>
        <w:t xml:space="preserve">NÁHRADNÍCH POJISTEK, DOPLŇTE </w:t>
      </w:r>
      <w:r>
        <w:t xml:space="preserve">pojistek. </w:t>
      </w:r>
      <w:r>
        <w:rPr>
          <w:b/>
        </w:rPr>
        <w:t xml:space="preserve">JI POJISTKOU STEJNÉ HODNOTY A </w:t>
      </w:r>
    </w:p>
    <w:p w14:paraId="3003ED7B" w14:textId="77777777" w:rsidR="00987E05" w:rsidRDefault="00DC0FBA">
      <w:pPr>
        <w:tabs>
          <w:tab w:val="center" w:pos="2737"/>
        </w:tabs>
        <w:spacing w:after="0" w:line="259" w:lineRule="auto"/>
        <w:ind w:left="0" w:right="0" w:firstLine="0"/>
        <w:jc w:val="left"/>
      </w:pPr>
      <w:r>
        <w:rPr>
          <w:noProof/>
        </w:rPr>
        <w:lastRenderedPageBreak/>
        <w:drawing>
          <wp:inline distT="0" distB="0" distL="0" distR="0" wp14:anchorId="38F112E3" wp14:editId="136E5C18">
            <wp:extent cx="2088000" cy="1216282"/>
            <wp:effectExtent l="0" t="0" r="0" b="0"/>
            <wp:docPr id="5535" name="Picture 5535"/>
            <wp:cNvGraphicFramePr/>
            <a:graphic xmlns:a="http://schemas.openxmlformats.org/drawingml/2006/main">
              <a:graphicData uri="http://schemas.openxmlformats.org/drawingml/2006/picture">
                <pic:pic xmlns:pic="http://schemas.openxmlformats.org/drawingml/2006/picture">
                  <pic:nvPicPr>
                    <pic:cNvPr id="5535" name="Picture 5535"/>
                    <pic:cNvPicPr/>
                  </pic:nvPicPr>
                  <pic:blipFill>
                    <a:blip r:embed="rId263"/>
                    <a:stretch>
                      <a:fillRect/>
                    </a:stretch>
                  </pic:blipFill>
                  <pic:spPr>
                    <a:xfrm>
                      <a:off x="0" y="0"/>
                      <a:ext cx="2088000" cy="1216282"/>
                    </a:xfrm>
                    <a:prstGeom prst="rect">
                      <a:avLst/>
                    </a:prstGeom>
                  </pic:spPr>
                </pic:pic>
              </a:graphicData>
            </a:graphic>
          </wp:inline>
        </w:drawing>
      </w:r>
      <w:r>
        <w:rPr>
          <w:b/>
        </w:rPr>
        <w:tab/>
        <w:t>TYPU.</w:t>
      </w:r>
    </w:p>
    <w:p w14:paraId="21BA4B1F" w14:textId="77777777" w:rsidR="00987E05" w:rsidRDefault="00987E05">
      <w:pPr>
        <w:sectPr w:rsidR="00987E05">
          <w:type w:val="continuous"/>
          <w:pgSz w:w="11735" w:h="8164" w:orient="landscape"/>
          <w:pgMar w:top="402" w:right="1440" w:bottom="569" w:left="1440" w:header="708" w:footer="708" w:gutter="0"/>
          <w:cols w:space="708"/>
        </w:sectPr>
      </w:pPr>
    </w:p>
    <w:tbl>
      <w:tblPr>
        <w:tblStyle w:val="TableGrid"/>
        <w:tblW w:w="3278" w:type="dxa"/>
        <w:tblInd w:w="5" w:type="dxa"/>
        <w:tblCellMar>
          <w:top w:w="80" w:type="dxa"/>
          <w:left w:w="80" w:type="dxa"/>
          <w:bottom w:w="0" w:type="dxa"/>
          <w:right w:w="30" w:type="dxa"/>
        </w:tblCellMar>
        <w:tblLook w:val="04A0" w:firstRow="1" w:lastRow="0" w:firstColumn="1" w:lastColumn="0" w:noHBand="0" w:noVBand="1"/>
      </w:tblPr>
      <w:tblGrid>
        <w:gridCol w:w="1469"/>
        <w:gridCol w:w="175"/>
        <w:gridCol w:w="1634"/>
      </w:tblGrid>
      <w:tr w:rsidR="00987E05" w14:paraId="7FE75FC6" w14:textId="77777777">
        <w:trPr>
          <w:trHeight w:val="291"/>
        </w:trPr>
        <w:tc>
          <w:tcPr>
            <w:tcW w:w="3278" w:type="dxa"/>
            <w:gridSpan w:val="3"/>
            <w:tcBorders>
              <w:top w:val="single" w:sz="4" w:space="0" w:color="181717"/>
              <w:left w:val="single" w:sz="4" w:space="0" w:color="181717"/>
              <w:bottom w:val="single" w:sz="4" w:space="0" w:color="181717"/>
              <w:right w:val="single" w:sz="4" w:space="0" w:color="181717"/>
            </w:tcBorders>
          </w:tcPr>
          <w:p w14:paraId="02E0AA06" w14:textId="77777777" w:rsidR="00987E05" w:rsidRDefault="00DC0FBA">
            <w:pPr>
              <w:spacing w:after="0" w:line="259" w:lineRule="auto"/>
              <w:ind w:left="0" w:right="0" w:firstLine="0"/>
              <w:jc w:val="left"/>
            </w:pPr>
            <w:r>
              <w:rPr>
                <w:b/>
              </w:rPr>
              <w:t>ZÁLOŽNÍ POJISTKY</w:t>
            </w:r>
          </w:p>
        </w:tc>
      </w:tr>
      <w:tr w:rsidR="00987E05" w14:paraId="5615FCBB" w14:textId="77777777">
        <w:trPr>
          <w:trHeight w:val="1155"/>
        </w:trPr>
        <w:tc>
          <w:tcPr>
            <w:tcW w:w="1469" w:type="dxa"/>
            <w:tcBorders>
              <w:top w:val="single" w:sz="4" w:space="0" w:color="181717"/>
              <w:left w:val="single" w:sz="4" w:space="0" w:color="181717"/>
              <w:bottom w:val="single" w:sz="4" w:space="0" w:color="181717"/>
              <w:right w:val="single" w:sz="4" w:space="0" w:color="181717"/>
            </w:tcBorders>
          </w:tcPr>
          <w:p w14:paraId="6A522697" w14:textId="77777777" w:rsidR="00987E05" w:rsidRDefault="00DC0FBA">
            <w:pPr>
              <w:spacing w:after="0" w:line="259" w:lineRule="auto"/>
              <w:ind w:left="0" w:right="0" w:firstLine="0"/>
              <w:jc w:val="left"/>
            </w:pPr>
            <w:r>
              <w:t>E) Pojistka 7,5 A</w:t>
            </w:r>
          </w:p>
        </w:tc>
        <w:tc>
          <w:tcPr>
            <w:tcW w:w="1809" w:type="dxa"/>
            <w:gridSpan w:val="2"/>
            <w:tcBorders>
              <w:top w:val="single" w:sz="4" w:space="0" w:color="181717"/>
              <w:left w:val="single" w:sz="4" w:space="0" w:color="181717"/>
              <w:bottom w:val="single" w:sz="4" w:space="0" w:color="181717"/>
              <w:right w:val="single" w:sz="4" w:space="0" w:color="181717"/>
            </w:tcBorders>
          </w:tcPr>
          <w:p w14:paraId="6C9F62C4" w14:textId="77777777" w:rsidR="00987E05" w:rsidRDefault="00DC0FBA">
            <w:pPr>
              <w:spacing w:after="0" w:line="259" w:lineRule="auto"/>
              <w:ind w:left="0" w:right="0" w:firstLine="0"/>
              <w:jc w:val="left"/>
            </w:pPr>
            <w:r>
              <w:t xml:space="preserve">Trvalé kladné napětí: </w:t>
            </w:r>
          </w:p>
          <w:p w14:paraId="399CF955" w14:textId="77777777" w:rsidR="00987E05" w:rsidRDefault="00DC0FBA">
            <w:pPr>
              <w:spacing w:after="0" w:line="259" w:lineRule="auto"/>
              <w:ind w:left="0" w:right="50" w:firstLine="0"/>
            </w:pPr>
            <w:r>
              <w:t>Předmontáž pro zařízení proti krádeži, zásuvka OBD 2, přístrojová deska.</w:t>
            </w:r>
          </w:p>
        </w:tc>
      </w:tr>
      <w:tr w:rsidR="00987E05" w14:paraId="72CC8DA3" w14:textId="77777777">
        <w:trPr>
          <w:trHeight w:val="723"/>
        </w:trPr>
        <w:tc>
          <w:tcPr>
            <w:tcW w:w="1469" w:type="dxa"/>
            <w:tcBorders>
              <w:top w:val="single" w:sz="4" w:space="0" w:color="181717"/>
              <w:left w:val="single" w:sz="4" w:space="0" w:color="181717"/>
              <w:bottom w:val="single" w:sz="4" w:space="0" w:color="181717"/>
              <w:right w:val="single" w:sz="4" w:space="0" w:color="181717"/>
            </w:tcBorders>
          </w:tcPr>
          <w:p w14:paraId="248D7D62" w14:textId="77777777" w:rsidR="00987E05" w:rsidRDefault="00DC0FBA">
            <w:pPr>
              <w:spacing w:after="0" w:line="259" w:lineRule="auto"/>
              <w:ind w:left="0" w:right="0" w:firstLine="0"/>
              <w:jc w:val="left"/>
            </w:pPr>
            <w:r>
              <w:t>F) Pojistka 7,5 A.</w:t>
            </w:r>
          </w:p>
        </w:tc>
        <w:tc>
          <w:tcPr>
            <w:tcW w:w="1809" w:type="dxa"/>
            <w:gridSpan w:val="2"/>
            <w:tcBorders>
              <w:top w:val="single" w:sz="4" w:space="0" w:color="181717"/>
              <w:left w:val="single" w:sz="4" w:space="0" w:color="181717"/>
              <w:bottom w:val="single" w:sz="4" w:space="0" w:color="181717"/>
              <w:right w:val="single" w:sz="4" w:space="0" w:color="181717"/>
            </w:tcBorders>
          </w:tcPr>
          <w:p w14:paraId="630FDE35" w14:textId="77777777" w:rsidR="00987E05" w:rsidRDefault="00DC0FBA">
            <w:pPr>
              <w:spacing w:after="0" w:line="259" w:lineRule="auto"/>
              <w:ind w:left="0" w:right="51" w:firstLine="0"/>
            </w:pPr>
            <w:r>
              <w:t>Tr v a l é k l a d n é napájení řídicí jednotky motoru</w:t>
            </w:r>
          </w:p>
        </w:tc>
      </w:tr>
      <w:tr w:rsidR="00987E05" w14:paraId="0BE46E32" w14:textId="77777777">
        <w:trPr>
          <w:trHeight w:val="291"/>
        </w:trPr>
        <w:tc>
          <w:tcPr>
            <w:tcW w:w="1469" w:type="dxa"/>
            <w:tcBorders>
              <w:top w:val="single" w:sz="4" w:space="0" w:color="181717"/>
              <w:left w:val="single" w:sz="4" w:space="0" w:color="181717"/>
              <w:bottom w:val="single" w:sz="4" w:space="0" w:color="181717"/>
              <w:right w:val="single" w:sz="4" w:space="0" w:color="181717"/>
            </w:tcBorders>
          </w:tcPr>
          <w:p w14:paraId="2C62A61E" w14:textId="77777777" w:rsidR="00987E05" w:rsidRDefault="00DC0FBA">
            <w:pPr>
              <w:spacing w:after="0" w:line="259" w:lineRule="auto"/>
              <w:ind w:left="0" w:right="0" w:firstLine="0"/>
              <w:jc w:val="left"/>
            </w:pPr>
            <w:r>
              <w:t xml:space="preserve">G) Pojistka 20 A: </w:t>
            </w:r>
          </w:p>
        </w:tc>
        <w:tc>
          <w:tcPr>
            <w:tcW w:w="1809" w:type="dxa"/>
            <w:gridSpan w:val="2"/>
            <w:tcBorders>
              <w:top w:val="single" w:sz="4" w:space="0" w:color="181717"/>
              <w:left w:val="single" w:sz="4" w:space="0" w:color="181717"/>
              <w:bottom w:val="single" w:sz="4" w:space="0" w:color="181717"/>
              <w:right w:val="single" w:sz="4" w:space="0" w:color="181717"/>
            </w:tcBorders>
          </w:tcPr>
          <w:p w14:paraId="5F8BA922" w14:textId="77777777" w:rsidR="00987E05" w:rsidRDefault="00DC0FBA">
            <w:pPr>
              <w:spacing w:after="0" w:line="259" w:lineRule="auto"/>
              <w:ind w:left="0" w:right="0" w:firstLine="0"/>
              <w:jc w:val="left"/>
            </w:pPr>
            <w:r>
              <w:t>Napájení ABS.</w:t>
            </w:r>
          </w:p>
        </w:tc>
      </w:tr>
      <w:tr w:rsidR="00987E05" w14:paraId="3E567AFC" w14:textId="77777777">
        <w:trPr>
          <w:trHeight w:val="507"/>
        </w:trPr>
        <w:tc>
          <w:tcPr>
            <w:tcW w:w="1469" w:type="dxa"/>
            <w:tcBorders>
              <w:top w:val="single" w:sz="4" w:space="0" w:color="181717"/>
              <w:left w:val="single" w:sz="4" w:space="0" w:color="181717"/>
              <w:bottom w:val="single" w:sz="4" w:space="0" w:color="181717"/>
              <w:right w:val="single" w:sz="4" w:space="0" w:color="181717"/>
            </w:tcBorders>
          </w:tcPr>
          <w:p w14:paraId="55643CC5" w14:textId="77777777" w:rsidR="00987E05" w:rsidRDefault="00DC0FBA">
            <w:pPr>
              <w:spacing w:after="0" w:line="259" w:lineRule="auto"/>
              <w:ind w:left="0" w:right="0" w:firstLine="0"/>
              <w:jc w:val="left"/>
            </w:pPr>
            <w:r>
              <w:t xml:space="preserve">I) Náhradní </w:t>
            </w:r>
          </w:p>
          <w:p w14:paraId="017C2BC9" w14:textId="77777777" w:rsidR="00987E05" w:rsidRDefault="00DC0FBA">
            <w:pPr>
              <w:spacing w:after="0" w:line="259" w:lineRule="auto"/>
              <w:ind w:left="0" w:right="0" w:firstLine="0"/>
              <w:jc w:val="left"/>
            </w:pPr>
            <w:r>
              <w:t>pojistky</w:t>
            </w:r>
          </w:p>
        </w:tc>
        <w:tc>
          <w:tcPr>
            <w:tcW w:w="1809" w:type="dxa"/>
            <w:gridSpan w:val="2"/>
            <w:tcBorders>
              <w:top w:val="single" w:sz="4" w:space="0" w:color="181717"/>
              <w:left w:val="single" w:sz="4" w:space="0" w:color="181717"/>
              <w:bottom w:val="single" w:sz="4" w:space="0" w:color="181717"/>
              <w:right w:val="single" w:sz="4" w:space="0" w:color="181717"/>
            </w:tcBorders>
          </w:tcPr>
          <w:p w14:paraId="13A865CF" w14:textId="77777777" w:rsidR="00987E05" w:rsidRDefault="00987E05">
            <w:pPr>
              <w:spacing w:after="160" w:line="259" w:lineRule="auto"/>
              <w:ind w:left="0" w:right="0" w:firstLine="0"/>
              <w:jc w:val="left"/>
            </w:pPr>
          </w:p>
        </w:tc>
      </w:tr>
      <w:tr w:rsidR="00987E05" w14:paraId="500807A2" w14:textId="77777777">
        <w:trPr>
          <w:trHeight w:val="291"/>
        </w:trPr>
        <w:tc>
          <w:tcPr>
            <w:tcW w:w="3278" w:type="dxa"/>
            <w:gridSpan w:val="3"/>
            <w:tcBorders>
              <w:top w:val="single" w:sz="4" w:space="0" w:color="181717"/>
              <w:left w:val="single" w:sz="4" w:space="0" w:color="181717"/>
              <w:bottom w:val="single" w:sz="4" w:space="0" w:color="181717"/>
              <w:right w:val="single" w:sz="4" w:space="0" w:color="181717"/>
            </w:tcBorders>
          </w:tcPr>
          <w:p w14:paraId="16B8F126" w14:textId="77777777" w:rsidR="00987E05" w:rsidRDefault="00DC0FBA">
            <w:pPr>
              <w:spacing w:after="0" w:line="259" w:lineRule="auto"/>
              <w:ind w:left="0" w:right="0" w:firstLine="0"/>
              <w:jc w:val="left"/>
            </w:pPr>
            <w:r>
              <w:rPr>
                <w:b/>
              </w:rPr>
              <w:t>HLAVNÍ POJISTKY</w:t>
            </w:r>
          </w:p>
        </w:tc>
      </w:tr>
      <w:tr w:rsidR="00987E05" w14:paraId="58EA80CB" w14:textId="77777777">
        <w:trPr>
          <w:trHeight w:val="507"/>
        </w:trPr>
        <w:tc>
          <w:tcPr>
            <w:tcW w:w="1644" w:type="dxa"/>
            <w:gridSpan w:val="2"/>
            <w:tcBorders>
              <w:top w:val="single" w:sz="4" w:space="0" w:color="181717"/>
              <w:left w:val="single" w:sz="4" w:space="0" w:color="181717"/>
              <w:bottom w:val="single" w:sz="4" w:space="0" w:color="181717"/>
              <w:right w:val="single" w:sz="4" w:space="0" w:color="181717"/>
            </w:tcBorders>
          </w:tcPr>
          <w:p w14:paraId="5F19C0F8" w14:textId="77777777" w:rsidR="00987E05" w:rsidRDefault="00DC0FBA">
            <w:pPr>
              <w:spacing w:after="0" w:line="259" w:lineRule="auto"/>
              <w:ind w:left="0" w:right="0" w:firstLine="0"/>
              <w:jc w:val="left"/>
            </w:pPr>
            <w:r>
              <w:t>H) Pojistka 30 A</w:t>
            </w:r>
          </w:p>
        </w:tc>
        <w:tc>
          <w:tcPr>
            <w:tcW w:w="1634" w:type="dxa"/>
            <w:tcBorders>
              <w:top w:val="single" w:sz="4" w:space="0" w:color="181717"/>
              <w:left w:val="single" w:sz="4" w:space="0" w:color="181717"/>
              <w:bottom w:val="single" w:sz="4" w:space="0" w:color="181717"/>
              <w:right w:val="single" w:sz="4" w:space="0" w:color="181717"/>
            </w:tcBorders>
          </w:tcPr>
          <w:p w14:paraId="7A0CD23E" w14:textId="77777777" w:rsidR="00987E05" w:rsidRDefault="00DC0FBA">
            <w:pPr>
              <w:spacing w:after="0" w:line="259" w:lineRule="auto"/>
              <w:ind w:left="0" w:right="0" w:firstLine="0"/>
              <w:jc w:val="left"/>
            </w:pPr>
            <w:r>
              <w:t>Zátěže celého motocyklu</w:t>
            </w:r>
          </w:p>
        </w:tc>
      </w:tr>
      <w:tr w:rsidR="00987E05" w14:paraId="253C8731" w14:textId="77777777">
        <w:trPr>
          <w:trHeight w:val="291"/>
        </w:trPr>
        <w:tc>
          <w:tcPr>
            <w:tcW w:w="1644" w:type="dxa"/>
            <w:gridSpan w:val="2"/>
            <w:tcBorders>
              <w:top w:val="single" w:sz="4" w:space="0" w:color="181717"/>
              <w:left w:val="single" w:sz="4" w:space="0" w:color="181717"/>
              <w:bottom w:val="single" w:sz="4" w:space="0" w:color="181717"/>
              <w:right w:val="single" w:sz="4" w:space="0" w:color="181717"/>
            </w:tcBorders>
          </w:tcPr>
          <w:p w14:paraId="375BD7B8" w14:textId="77777777" w:rsidR="00987E05" w:rsidRDefault="00DC0FBA">
            <w:pPr>
              <w:spacing w:after="0" w:line="259" w:lineRule="auto"/>
              <w:ind w:left="0" w:right="0" w:firstLine="0"/>
              <w:jc w:val="left"/>
            </w:pPr>
            <w:r>
              <w:t>I) Náhradní pojistka</w:t>
            </w:r>
          </w:p>
        </w:tc>
        <w:tc>
          <w:tcPr>
            <w:tcW w:w="1634" w:type="dxa"/>
            <w:tcBorders>
              <w:top w:val="single" w:sz="4" w:space="0" w:color="181717"/>
              <w:left w:val="single" w:sz="4" w:space="0" w:color="181717"/>
              <w:bottom w:val="single" w:sz="4" w:space="0" w:color="181717"/>
              <w:right w:val="single" w:sz="4" w:space="0" w:color="181717"/>
            </w:tcBorders>
          </w:tcPr>
          <w:p w14:paraId="596F7DDE" w14:textId="77777777" w:rsidR="00987E05" w:rsidRDefault="00987E05">
            <w:pPr>
              <w:spacing w:after="160" w:line="259" w:lineRule="auto"/>
              <w:ind w:left="0" w:right="0" w:firstLine="0"/>
              <w:jc w:val="left"/>
            </w:pPr>
          </w:p>
        </w:tc>
      </w:tr>
    </w:tbl>
    <w:p w14:paraId="1E1B189A" w14:textId="77777777" w:rsidR="00987E05" w:rsidRDefault="00DC0FBA">
      <w:pPr>
        <w:pStyle w:val="Nadpis3"/>
        <w:ind w:left="23"/>
      </w:pPr>
      <w:r>
        <w:t>VAROVÁNÍ</w:t>
      </w:r>
    </w:p>
    <w:p w14:paraId="108B8F75" w14:textId="77777777" w:rsidR="00987E05" w:rsidRDefault="00DC0FBA">
      <w:pPr>
        <w:spacing w:after="138" w:line="259" w:lineRule="auto"/>
        <w:ind w:left="24" w:right="0" w:firstLine="0"/>
        <w:jc w:val="left"/>
      </w:pPr>
      <w:r>
        <w:rPr>
          <w:noProof/>
        </w:rPr>
        <w:drawing>
          <wp:inline distT="0" distB="0" distL="0" distR="0" wp14:anchorId="0BCFBF17" wp14:editId="3BE29BF0">
            <wp:extent cx="257196" cy="252000"/>
            <wp:effectExtent l="0" t="0" r="0" b="0"/>
            <wp:docPr id="5643" name="Picture 5643"/>
            <wp:cNvGraphicFramePr/>
            <a:graphic xmlns:a="http://schemas.openxmlformats.org/drawingml/2006/main">
              <a:graphicData uri="http://schemas.openxmlformats.org/drawingml/2006/picture">
                <pic:pic xmlns:pic="http://schemas.openxmlformats.org/drawingml/2006/picture">
                  <pic:nvPicPr>
                    <pic:cNvPr id="5643" name="Picture 5643"/>
                    <pic:cNvPicPr/>
                  </pic:nvPicPr>
                  <pic:blipFill>
                    <a:blip r:embed="rId52"/>
                    <a:stretch>
                      <a:fillRect/>
                    </a:stretch>
                  </pic:blipFill>
                  <pic:spPr>
                    <a:xfrm>
                      <a:off x="0" y="0"/>
                      <a:ext cx="257196" cy="252000"/>
                    </a:xfrm>
                    <a:prstGeom prst="rect">
                      <a:avLst/>
                    </a:prstGeom>
                  </pic:spPr>
                </pic:pic>
              </a:graphicData>
            </a:graphic>
          </wp:inline>
        </w:drawing>
      </w:r>
    </w:p>
    <w:p w14:paraId="550B483B" w14:textId="77777777" w:rsidR="00987E05" w:rsidRDefault="00DC0FBA">
      <w:pPr>
        <w:spacing w:after="0"/>
        <w:ind w:right="47"/>
      </w:pPr>
      <w:r>
        <w:rPr>
          <w:b/>
        </w:rPr>
        <w:t xml:space="preserve">ODPOJENÍ POJISTKY 30 A VYNULUJE: DIGITÁLNÍ HODINY A INFORMACE </w:t>
      </w:r>
    </w:p>
    <w:p w14:paraId="2CDED946" w14:textId="77777777" w:rsidR="00987E05" w:rsidRDefault="00DC0FBA">
      <w:pPr>
        <w:spacing w:after="103"/>
        <w:ind w:right="47"/>
      </w:pPr>
      <w:r>
        <w:rPr>
          <w:b/>
        </w:rPr>
        <w:t>DENÍKŮ</w:t>
      </w:r>
    </w:p>
    <w:p w14:paraId="7C422419" w14:textId="77777777" w:rsidR="00987E05" w:rsidRDefault="00DC0FBA">
      <w:pPr>
        <w:pStyle w:val="Nadpis2"/>
        <w:ind w:left="-5"/>
      </w:pPr>
      <w:r>
        <w:t>Přední světlomet</w:t>
      </w:r>
    </w:p>
    <w:p w14:paraId="106FD2D7" w14:textId="77777777" w:rsidR="00987E05" w:rsidRDefault="00DC0FBA">
      <w:pPr>
        <w:pStyle w:val="Nadpis3"/>
        <w:ind w:left="23"/>
      </w:pPr>
      <w:r>
        <w:t>VAROVÁNÍ</w:t>
      </w:r>
    </w:p>
    <w:p w14:paraId="2CF82A0B" w14:textId="77777777" w:rsidR="00987E05" w:rsidRDefault="00DC0FBA">
      <w:pPr>
        <w:spacing w:after="138" w:line="259" w:lineRule="auto"/>
        <w:ind w:left="24" w:right="0" w:firstLine="0"/>
        <w:jc w:val="left"/>
      </w:pPr>
      <w:r>
        <w:rPr>
          <w:noProof/>
        </w:rPr>
        <w:drawing>
          <wp:inline distT="0" distB="0" distL="0" distR="0" wp14:anchorId="7F852412" wp14:editId="31C5B73B">
            <wp:extent cx="257196" cy="252000"/>
            <wp:effectExtent l="0" t="0" r="0" b="0"/>
            <wp:docPr id="5554" name="Picture 5554"/>
            <wp:cNvGraphicFramePr/>
            <a:graphic xmlns:a="http://schemas.openxmlformats.org/drawingml/2006/main">
              <a:graphicData uri="http://schemas.openxmlformats.org/drawingml/2006/picture">
                <pic:pic xmlns:pic="http://schemas.openxmlformats.org/drawingml/2006/picture">
                  <pic:nvPicPr>
                    <pic:cNvPr id="5554" name="Picture 5554"/>
                    <pic:cNvPicPr/>
                  </pic:nvPicPr>
                  <pic:blipFill>
                    <a:blip r:embed="rId52"/>
                    <a:stretch>
                      <a:fillRect/>
                    </a:stretch>
                  </pic:blipFill>
                  <pic:spPr>
                    <a:xfrm>
                      <a:off x="0" y="0"/>
                      <a:ext cx="257196" cy="252000"/>
                    </a:xfrm>
                    <a:prstGeom prst="rect">
                      <a:avLst/>
                    </a:prstGeom>
                  </pic:spPr>
                </pic:pic>
              </a:graphicData>
            </a:graphic>
          </wp:inline>
        </w:drawing>
      </w:r>
    </w:p>
    <w:p w14:paraId="4771BAB8" w14:textId="77777777" w:rsidR="00987E05" w:rsidRDefault="00DC0FBA">
      <w:pPr>
        <w:spacing w:after="276"/>
        <w:ind w:right="47"/>
      </w:pPr>
      <w:r>
        <w:rPr>
          <w:b/>
        </w:rPr>
        <w:t>DEMONTÁŽ KONTROLU A VÝMĚNU ŽÁROVEK PŘEDNÍHO SVĚTLOMETU SI NECHTE PROVÉST U Autorizovaného prodejce značky Moto Guzzi.</w:t>
      </w:r>
    </w:p>
    <w:p w14:paraId="7114ECB3" w14:textId="77777777" w:rsidR="00987E05" w:rsidRDefault="00DC0FBA">
      <w:pPr>
        <w:spacing w:after="103"/>
        <w:ind w:right="47"/>
      </w:pPr>
      <w:r>
        <w:rPr>
          <w:b/>
        </w:rPr>
        <w:t>Seřízení světlometu</w:t>
      </w:r>
    </w:p>
    <w:p w14:paraId="4AC97049" w14:textId="77777777" w:rsidR="00987E05" w:rsidRDefault="00DC0FBA">
      <w:pPr>
        <w:pStyle w:val="Nadpis3"/>
        <w:spacing w:after="101"/>
        <w:ind w:left="23"/>
      </w:pPr>
      <w:r>
        <w:t>POZNÁMKA</w:t>
      </w:r>
    </w:p>
    <w:p w14:paraId="2CE571AB" w14:textId="77777777" w:rsidR="00987E05" w:rsidRDefault="00DC0FBA">
      <w:pPr>
        <w:spacing w:after="276"/>
        <w:ind w:right="47"/>
      </w:pPr>
      <w:r>
        <w:rPr>
          <w:b/>
        </w:rPr>
        <w:t>GEOMETRIE HLAVNÍHO SVĚTLOMETU MUSÍ BÝT PROVÁDĚNA V SOULADU S DOPRAVNÍMI PŘEDPISY STÁTU, NA JEHOŽ ÚZEMÍ JE MOTOCYKL POUŽÍVÁN.</w:t>
      </w:r>
    </w:p>
    <w:p w14:paraId="79467C18" w14:textId="77777777" w:rsidR="00987E05" w:rsidRDefault="00DC0FBA">
      <w:pPr>
        <w:spacing w:after="103"/>
        <w:ind w:right="47"/>
      </w:pPr>
      <w:r>
        <w:rPr>
          <w:b/>
        </w:rPr>
        <w:t>Rychlé ověření správného směru světelného kužele lze provést následujícím způsobem:</w:t>
      </w:r>
    </w:p>
    <w:p w14:paraId="20138FCB" w14:textId="77777777" w:rsidR="00987E05" w:rsidRDefault="00DC0FBA">
      <w:pPr>
        <w:numPr>
          <w:ilvl w:val="0"/>
          <w:numId w:val="66"/>
        </w:numPr>
        <w:ind w:right="46" w:hanging="170"/>
      </w:pPr>
      <w:r>
        <w:lastRenderedPageBreak/>
        <w:t>Postavte motocykl na rovnou plochu 10 m od zdi.</w:t>
      </w:r>
    </w:p>
    <w:p w14:paraId="298027F4" w14:textId="77777777" w:rsidR="00987E05" w:rsidRDefault="00DC0FBA">
      <w:pPr>
        <w:numPr>
          <w:ilvl w:val="0"/>
          <w:numId w:val="66"/>
        </w:numPr>
        <w:ind w:right="46" w:hanging="170"/>
      </w:pPr>
      <w:r>
        <w:t>Zapněte potkávací světlo, sedněte si na motocykl a zkontrolujte, zda je horní okraj světelného kužele mírně pod rovinou světlometu (asi v 9/10 celkové výšky).</w:t>
      </w:r>
    </w:p>
    <w:p w14:paraId="348980E0" w14:textId="77777777" w:rsidR="00987E05" w:rsidRDefault="00DC0FBA">
      <w:pPr>
        <w:spacing w:after="281" w:line="259" w:lineRule="auto"/>
        <w:ind w:left="0" w:right="0" w:firstLine="0"/>
        <w:jc w:val="left"/>
      </w:pPr>
      <w:r>
        <w:rPr>
          <w:noProof/>
        </w:rPr>
        <w:drawing>
          <wp:inline distT="0" distB="0" distL="0" distR="0" wp14:anchorId="09133378" wp14:editId="40AA3EB0">
            <wp:extent cx="2088000" cy="1216282"/>
            <wp:effectExtent l="0" t="0" r="0" b="0"/>
            <wp:docPr id="5664" name="Picture 5664"/>
            <wp:cNvGraphicFramePr/>
            <a:graphic xmlns:a="http://schemas.openxmlformats.org/drawingml/2006/main">
              <a:graphicData uri="http://schemas.openxmlformats.org/drawingml/2006/picture">
                <pic:pic xmlns:pic="http://schemas.openxmlformats.org/drawingml/2006/picture">
                  <pic:nvPicPr>
                    <pic:cNvPr id="5664" name="Picture 5664"/>
                    <pic:cNvPicPr/>
                  </pic:nvPicPr>
                  <pic:blipFill>
                    <a:blip r:embed="rId264"/>
                    <a:stretch>
                      <a:fillRect/>
                    </a:stretch>
                  </pic:blipFill>
                  <pic:spPr>
                    <a:xfrm>
                      <a:off x="0" y="0"/>
                      <a:ext cx="2088000" cy="1216282"/>
                    </a:xfrm>
                    <a:prstGeom prst="rect">
                      <a:avLst/>
                    </a:prstGeom>
                  </pic:spPr>
                </pic:pic>
              </a:graphicData>
            </a:graphic>
          </wp:inline>
        </w:drawing>
      </w:r>
    </w:p>
    <w:p w14:paraId="1A21E4EC" w14:textId="77777777" w:rsidR="00987E05" w:rsidRDefault="00DC0FBA">
      <w:pPr>
        <w:spacing w:after="103"/>
        <w:ind w:right="47"/>
      </w:pPr>
      <w:r>
        <w:rPr>
          <w:b/>
        </w:rPr>
        <w:t>Postup vertikálního seřízení světlometu:</w:t>
      </w:r>
    </w:p>
    <w:p w14:paraId="2157F985" w14:textId="77777777" w:rsidR="00987E05" w:rsidRDefault="00DC0FBA">
      <w:pPr>
        <w:numPr>
          <w:ilvl w:val="0"/>
          <w:numId w:val="66"/>
        </w:numPr>
        <w:ind w:right="46" w:hanging="170"/>
      </w:pPr>
      <w:r>
        <w:t>Postavte motocykl do vertikální pozice.</w:t>
      </w:r>
    </w:p>
    <w:p w14:paraId="470C173E" w14:textId="77777777" w:rsidR="00987E05" w:rsidRDefault="00DC0FBA">
      <w:pPr>
        <w:numPr>
          <w:ilvl w:val="0"/>
          <w:numId w:val="66"/>
        </w:numPr>
        <w:ind w:right="46" w:hanging="170"/>
      </w:pPr>
      <w:r>
        <w:t>Na obou stranách lehce povolte upevňovací šrouby (1) světlometu a natočte světlomet do požadované polohy.</w:t>
      </w:r>
    </w:p>
    <w:p w14:paraId="35E47AA5" w14:textId="77777777" w:rsidR="00987E05" w:rsidRDefault="00DC0FBA">
      <w:pPr>
        <w:numPr>
          <w:ilvl w:val="0"/>
          <w:numId w:val="66"/>
        </w:numPr>
        <w:spacing w:after="57" w:line="316" w:lineRule="auto"/>
        <w:ind w:right="46" w:hanging="170"/>
      </w:pPr>
      <w:r>
        <w:t>Po seřízení dotáhněte upevňovací šrouby (1). Po seřízení:</w:t>
      </w:r>
    </w:p>
    <w:p w14:paraId="1941CC9B" w14:textId="77777777" w:rsidR="00987E05" w:rsidRDefault="00DC0FBA">
      <w:pPr>
        <w:pStyle w:val="Nadpis3"/>
        <w:spacing w:after="101"/>
        <w:ind w:left="23"/>
      </w:pPr>
      <w:r>
        <w:t>POZNÁMKA</w:t>
      </w:r>
    </w:p>
    <w:p w14:paraId="0C5326C9" w14:textId="77777777" w:rsidR="00987E05" w:rsidRDefault="00DC0FBA">
      <w:pPr>
        <w:spacing w:after="103"/>
        <w:ind w:right="47"/>
      </w:pPr>
      <w:r>
        <w:rPr>
          <w:b/>
        </w:rPr>
        <w:t>PŘESVĚDČTE SE, ŽE JE SVĚTLOMET SPRÁVNĚ VERTIKÁLNĚ SEŘÍZEN.</w:t>
      </w:r>
    </w:p>
    <w:p w14:paraId="6D03A3A4" w14:textId="77777777" w:rsidR="00987E05" w:rsidRDefault="00DC0FBA">
      <w:pPr>
        <w:pStyle w:val="Nadpis2"/>
        <w:ind w:left="-5"/>
      </w:pPr>
      <w:r>
        <w:t>Přední ukazatele směru</w:t>
      </w:r>
    </w:p>
    <w:p w14:paraId="3FA9B461" w14:textId="77777777" w:rsidR="00987E05" w:rsidRDefault="00DC0FBA">
      <w:pPr>
        <w:pStyle w:val="Nadpis3"/>
        <w:ind w:left="23"/>
      </w:pPr>
      <w:r>
        <w:t>VAROVÁNÍ</w:t>
      </w:r>
    </w:p>
    <w:p w14:paraId="6C79B2FE" w14:textId="77777777" w:rsidR="00987E05" w:rsidRDefault="00DC0FBA">
      <w:pPr>
        <w:spacing w:after="138" w:line="259" w:lineRule="auto"/>
        <w:ind w:left="24" w:right="0" w:firstLine="0"/>
        <w:jc w:val="left"/>
      </w:pPr>
      <w:r>
        <w:rPr>
          <w:noProof/>
        </w:rPr>
        <w:drawing>
          <wp:inline distT="0" distB="0" distL="0" distR="0" wp14:anchorId="5E33B356" wp14:editId="0073DC70">
            <wp:extent cx="257196" cy="252000"/>
            <wp:effectExtent l="0" t="0" r="0" b="0"/>
            <wp:docPr id="5681" name="Picture 5681"/>
            <wp:cNvGraphicFramePr/>
            <a:graphic xmlns:a="http://schemas.openxmlformats.org/drawingml/2006/main">
              <a:graphicData uri="http://schemas.openxmlformats.org/drawingml/2006/picture">
                <pic:pic xmlns:pic="http://schemas.openxmlformats.org/drawingml/2006/picture">
                  <pic:nvPicPr>
                    <pic:cNvPr id="5681" name="Picture 5681"/>
                    <pic:cNvPicPr/>
                  </pic:nvPicPr>
                  <pic:blipFill>
                    <a:blip r:embed="rId52"/>
                    <a:stretch>
                      <a:fillRect/>
                    </a:stretch>
                  </pic:blipFill>
                  <pic:spPr>
                    <a:xfrm>
                      <a:off x="0" y="0"/>
                      <a:ext cx="257196" cy="252000"/>
                    </a:xfrm>
                    <a:prstGeom prst="rect">
                      <a:avLst/>
                    </a:prstGeom>
                  </pic:spPr>
                </pic:pic>
              </a:graphicData>
            </a:graphic>
          </wp:inline>
        </w:drawing>
      </w:r>
    </w:p>
    <w:p w14:paraId="13D4BE9A" w14:textId="77777777" w:rsidR="00987E05" w:rsidRDefault="00DC0FBA">
      <w:pPr>
        <w:spacing w:after="276"/>
        <w:ind w:right="47"/>
      </w:pPr>
      <w:r>
        <w:rPr>
          <w:b/>
        </w:rPr>
        <w:t>DEMONTÁŽ, KONTROLU A VÝMĚNU PŘEDNÍCH UKAZATELŮ SMĚRU SVĚŘTE Autorizovanému prodejci značky Moto Guzzi.</w:t>
      </w:r>
    </w:p>
    <w:p w14:paraId="63A0C507" w14:textId="77777777" w:rsidR="00987E05" w:rsidRDefault="00DC0FBA">
      <w:pPr>
        <w:pStyle w:val="Nadpis2"/>
        <w:ind w:left="-5"/>
      </w:pPr>
      <w:r>
        <w:t>Zadní světlo</w:t>
      </w:r>
    </w:p>
    <w:p w14:paraId="29B38864" w14:textId="77777777" w:rsidR="00987E05" w:rsidRDefault="00DC0FBA">
      <w:pPr>
        <w:pStyle w:val="Nadpis3"/>
        <w:ind w:left="23"/>
      </w:pPr>
      <w:r>
        <w:t>VAROVÁNÍ</w:t>
      </w:r>
    </w:p>
    <w:p w14:paraId="67843EEA" w14:textId="77777777" w:rsidR="00987E05" w:rsidRDefault="00DC0FBA">
      <w:pPr>
        <w:spacing w:after="138" w:line="259" w:lineRule="auto"/>
        <w:ind w:left="24" w:right="0" w:firstLine="0"/>
        <w:jc w:val="left"/>
      </w:pPr>
      <w:r>
        <w:rPr>
          <w:noProof/>
        </w:rPr>
        <w:drawing>
          <wp:inline distT="0" distB="0" distL="0" distR="0" wp14:anchorId="77DC6144" wp14:editId="5C8C70D4">
            <wp:extent cx="257196" cy="252000"/>
            <wp:effectExtent l="0" t="0" r="0" b="0"/>
            <wp:docPr id="5689" name="Picture 5689"/>
            <wp:cNvGraphicFramePr/>
            <a:graphic xmlns:a="http://schemas.openxmlformats.org/drawingml/2006/main">
              <a:graphicData uri="http://schemas.openxmlformats.org/drawingml/2006/picture">
                <pic:pic xmlns:pic="http://schemas.openxmlformats.org/drawingml/2006/picture">
                  <pic:nvPicPr>
                    <pic:cNvPr id="5689" name="Picture 5689"/>
                    <pic:cNvPicPr/>
                  </pic:nvPicPr>
                  <pic:blipFill>
                    <a:blip r:embed="rId52"/>
                    <a:stretch>
                      <a:fillRect/>
                    </a:stretch>
                  </pic:blipFill>
                  <pic:spPr>
                    <a:xfrm>
                      <a:off x="0" y="0"/>
                      <a:ext cx="257196" cy="252000"/>
                    </a:xfrm>
                    <a:prstGeom prst="rect">
                      <a:avLst/>
                    </a:prstGeom>
                  </pic:spPr>
                </pic:pic>
              </a:graphicData>
            </a:graphic>
          </wp:inline>
        </w:drawing>
      </w:r>
    </w:p>
    <w:p w14:paraId="576E8800" w14:textId="77777777" w:rsidR="00987E05" w:rsidRDefault="00DC0FBA">
      <w:pPr>
        <w:spacing w:after="276"/>
        <w:ind w:right="47"/>
      </w:pPr>
      <w:r>
        <w:rPr>
          <w:b/>
        </w:rPr>
        <w:t>DEMONTÁŽ KONTROLU A VÝMĚNU ŽÁROVEK ZADNÍHO SVĚTLA SI NECHTE PROVÉST U Autorizovaného prodejce značky Moto Guzzi.</w:t>
      </w:r>
    </w:p>
    <w:p w14:paraId="46643E8B" w14:textId="77777777" w:rsidR="00987E05" w:rsidRDefault="00DC0FBA">
      <w:pPr>
        <w:pStyle w:val="Nadpis2"/>
        <w:ind w:left="-5"/>
      </w:pPr>
      <w:r>
        <w:t>Zadní ukazatele směru</w:t>
      </w:r>
    </w:p>
    <w:p w14:paraId="0EC02C79" w14:textId="77777777" w:rsidR="00987E05" w:rsidRDefault="00DC0FBA">
      <w:pPr>
        <w:pStyle w:val="Nadpis3"/>
        <w:ind w:left="23"/>
      </w:pPr>
      <w:r>
        <w:t>VAROVÁNÍ</w:t>
      </w:r>
    </w:p>
    <w:p w14:paraId="7D76C67D" w14:textId="77777777" w:rsidR="00987E05" w:rsidRDefault="00DC0FBA">
      <w:pPr>
        <w:spacing w:after="138" w:line="259" w:lineRule="auto"/>
        <w:ind w:left="24" w:right="0" w:firstLine="0"/>
        <w:jc w:val="left"/>
      </w:pPr>
      <w:r>
        <w:rPr>
          <w:noProof/>
        </w:rPr>
        <w:drawing>
          <wp:inline distT="0" distB="0" distL="0" distR="0" wp14:anchorId="12D15574" wp14:editId="03C7EDDB">
            <wp:extent cx="257196" cy="252000"/>
            <wp:effectExtent l="0" t="0" r="0" b="0"/>
            <wp:docPr id="5697" name="Picture 5697"/>
            <wp:cNvGraphicFramePr/>
            <a:graphic xmlns:a="http://schemas.openxmlformats.org/drawingml/2006/main">
              <a:graphicData uri="http://schemas.openxmlformats.org/drawingml/2006/picture">
                <pic:pic xmlns:pic="http://schemas.openxmlformats.org/drawingml/2006/picture">
                  <pic:nvPicPr>
                    <pic:cNvPr id="5697" name="Picture 5697"/>
                    <pic:cNvPicPr/>
                  </pic:nvPicPr>
                  <pic:blipFill>
                    <a:blip r:embed="rId52"/>
                    <a:stretch>
                      <a:fillRect/>
                    </a:stretch>
                  </pic:blipFill>
                  <pic:spPr>
                    <a:xfrm>
                      <a:off x="0" y="0"/>
                      <a:ext cx="257196" cy="252000"/>
                    </a:xfrm>
                    <a:prstGeom prst="rect">
                      <a:avLst/>
                    </a:prstGeom>
                  </pic:spPr>
                </pic:pic>
              </a:graphicData>
            </a:graphic>
          </wp:inline>
        </w:drawing>
      </w:r>
    </w:p>
    <w:p w14:paraId="50A9B3E0" w14:textId="77777777" w:rsidR="00987E05" w:rsidRDefault="00DC0FBA">
      <w:pPr>
        <w:spacing w:after="103"/>
        <w:ind w:right="47"/>
      </w:pPr>
      <w:r>
        <w:rPr>
          <w:b/>
        </w:rPr>
        <w:t>DEMONTÁŽ, KONTROLU A VÝMĚNU ZADNÍCH UKAZATELŮ SMĚRU SVĚŘTE Autorizovanému prodejci značky Moto Guzzi.</w:t>
      </w:r>
    </w:p>
    <w:p w14:paraId="19668BFE" w14:textId="77777777" w:rsidR="00987E05" w:rsidRDefault="00DC0FBA">
      <w:pPr>
        <w:pStyle w:val="Nadpis2"/>
        <w:ind w:left="-5"/>
      </w:pPr>
      <w:r>
        <w:t>Zpětná zrcátka</w:t>
      </w:r>
    </w:p>
    <w:p w14:paraId="0E154D2B" w14:textId="77777777" w:rsidR="00987E05" w:rsidRDefault="00DC0FBA">
      <w:pPr>
        <w:pStyle w:val="Nadpis3"/>
        <w:ind w:left="23"/>
      </w:pPr>
      <w:r>
        <w:t>UPOZORNĚNÍ</w:t>
      </w:r>
    </w:p>
    <w:p w14:paraId="623E1F72" w14:textId="77777777" w:rsidR="00987E05" w:rsidRDefault="00DC0FBA">
      <w:pPr>
        <w:spacing w:after="163" w:line="259" w:lineRule="auto"/>
        <w:ind w:left="0" w:right="0" w:firstLine="0"/>
        <w:jc w:val="left"/>
      </w:pPr>
      <w:r>
        <w:rPr>
          <w:noProof/>
        </w:rPr>
        <w:drawing>
          <wp:inline distT="0" distB="0" distL="0" distR="0" wp14:anchorId="27FC8C34" wp14:editId="1E9B6FB9">
            <wp:extent cx="288000" cy="220645"/>
            <wp:effectExtent l="0" t="0" r="0" b="0"/>
            <wp:docPr id="5706" name="Picture 5706"/>
            <wp:cNvGraphicFramePr/>
            <a:graphic xmlns:a="http://schemas.openxmlformats.org/drawingml/2006/main">
              <a:graphicData uri="http://schemas.openxmlformats.org/drawingml/2006/picture">
                <pic:pic xmlns:pic="http://schemas.openxmlformats.org/drawingml/2006/picture">
                  <pic:nvPicPr>
                    <pic:cNvPr id="5706" name="Picture 5706"/>
                    <pic:cNvPicPr/>
                  </pic:nvPicPr>
                  <pic:blipFill>
                    <a:blip r:embed="rId8"/>
                    <a:stretch>
                      <a:fillRect/>
                    </a:stretch>
                  </pic:blipFill>
                  <pic:spPr>
                    <a:xfrm>
                      <a:off x="0" y="0"/>
                      <a:ext cx="288000" cy="220645"/>
                    </a:xfrm>
                    <a:prstGeom prst="rect">
                      <a:avLst/>
                    </a:prstGeom>
                  </pic:spPr>
                </pic:pic>
              </a:graphicData>
            </a:graphic>
          </wp:inline>
        </w:drawing>
      </w:r>
    </w:p>
    <w:p w14:paraId="0449346E" w14:textId="77777777" w:rsidR="00987E05" w:rsidRDefault="00DC0FBA">
      <w:pPr>
        <w:spacing w:after="0"/>
        <w:ind w:right="47"/>
      </w:pPr>
      <w:r>
        <w:rPr>
          <w:b/>
        </w:rPr>
        <w:t xml:space="preserve">N E J E Z D Ě T E S N E S P R Á V N Ě </w:t>
      </w:r>
    </w:p>
    <w:p w14:paraId="076D158A" w14:textId="77777777" w:rsidR="00987E05" w:rsidRDefault="00DC0FBA">
      <w:pPr>
        <w:spacing w:after="103"/>
        <w:ind w:right="47"/>
      </w:pPr>
      <w:r>
        <w:rPr>
          <w:b/>
        </w:rPr>
        <w:t>NASTAVENÝMI ZPĚTNÝMI ZRCÁTKY.</w:t>
      </w:r>
    </w:p>
    <w:p w14:paraId="7EDFFDBC" w14:textId="77777777" w:rsidR="00987E05" w:rsidRDefault="00DC0FBA">
      <w:pPr>
        <w:spacing w:after="276"/>
        <w:ind w:right="47"/>
      </w:pPr>
      <w:r>
        <w:rPr>
          <w:b/>
        </w:rPr>
        <w:t>PŘED JÍZDOU SI VŽDY ZKONTROLUJTE JEJICH SPRÁVNÉ NASTAVENÍ.</w:t>
      </w:r>
    </w:p>
    <w:p w14:paraId="721614BF" w14:textId="77777777" w:rsidR="00987E05" w:rsidRDefault="00DC0FBA">
      <w:pPr>
        <w:spacing w:after="103"/>
        <w:ind w:right="47"/>
      </w:pPr>
      <w:r>
        <w:rPr>
          <w:b/>
        </w:rPr>
        <w:t>Nastavení zpětných zrcátek:</w:t>
      </w:r>
    </w:p>
    <w:p w14:paraId="5426E28A" w14:textId="77777777" w:rsidR="00987E05" w:rsidRDefault="00DC0FBA">
      <w:pPr>
        <w:spacing w:after="103"/>
        <w:ind w:right="47"/>
      </w:pPr>
      <w:r>
        <w:rPr>
          <w:b/>
        </w:rPr>
        <w:t>Moto Guzzi V7 SPECIAL - STONE</w:t>
      </w:r>
    </w:p>
    <w:p w14:paraId="72CDAB69" w14:textId="77777777" w:rsidR="00987E05" w:rsidRDefault="00DC0FBA">
      <w:pPr>
        <w:numPr>
          <w:ilvl w:val="0"/>
          <w:numId w:val="67"/>
        </w:numPr>
        <w:ind w:right="46" w:hanging="170"/>
      </w:pPr>
      <w:r>
        <w:t>Nasedněte na motocykl do jízdní pozice.</w:t>
      </w:r>
    </w:p>
    <w:p w14:paraId="5735CED5" w14:textId="77777777" w:rsidR="00987E05" w:rsidRDefault="00DC0FBA">
      <w:pPr>
        <w:numPr>
          <w:ilvl w:val="0"/>
          <w:numId w:val="67"/>
        </w:numPr>
        <w:ind w:right="46" w:hanging="170"/>
      </w:pPr>
      <w:r>
        <w:t>Přesvědčte se, že jsou zrcátka čistá.</w:t>
      </w:r>
    </w:p>
    <w:p w14:paraId="464CAC9A" w14:textId="77777777" w:rsidR="00987E05" w:rsidRDefault="00DC0FBA">
      <w:pPr>
        <w:numPr>
          <w:ilvl w:val="0"/>
          <w:numId w:val="67"/>
        </w:numPr>
        <w:spacing w:after="0"/>
        <w:ind w:right="46" w:hanging="170"/>
      </w:pPr>
      <w:r>
        <w:lastRenderedPageBreak/>
        <w:t>Otočte zrcátko a správně nastavte jeho sklon.</w:t>
      </w:r>
    </w:p>
    <w:p w14:paraId="06866704" w14:textId="77777777" w:rsidR="00987E05" w:rsidRDefault="00DC0FBA">
      <w:pPr>
        <w:spacing w:after="343" w:line="259" w:lineRule="auto"/>
        <w:ind w:left="0" w:right="0" w:firstLine="0"/>
        <w:jc w:val="left"/>
      </w:pPr>
      <w:r>
        <w:rPr>
          <w:noProof/>
        </w:rPr>
        <w:drawing>
          <wp:inline distT="0" distB="0" distL="0" distR="0" wp14:anchorId="4C19D4F6" wp14:editId="160BC985">
            <wp:extent cx="2088000" cy="1216282"/>
            <wp:effectExtent l="0" t="0" r="0" b="0"/>
            <wp:docPr id="5737" name="Picture 5737"/>
            <wp:cNvGraphicFramePr/>
            <a:graphic xmlns:a="http://schemas.openxmlformats.org/drawingml/2006/main">
              <a:graphicData uri="http://schemas.openxmlformats.org/drawingml/2006/picture">
                <pic:pic xmlns:pic="http://schemas.openxmlformats.org/drawingml/2006/picture">
                  <pic:nvPicPr>
                    <pic:cNvPr id="5737" name="Picture 5737"/>
                    <pic:cNvPicPr/>
                  </pic:nvPicPr>
                  <pic:blipFill>
                    <a:blip r:embed="rId265"/>
                    <a:stretch>
                      <a:fillRect/>
                    </a:stretch>
                  </pic:blipFill>
                  <pic:spPr>
                    <a:xfrm>
                      <a:off x="0" y="0"/>
                      <a:ext cx="2088000" cy="1216282"/>
                    </a:xfrm>
                    <a:prstGeom prst="rect">
                      <a:avLst/>
                    </a:prstGeom>
                  </pic:spPr>
                </pic:pic>
              </a:graphicData>
            </a:graphic>
          </wp:inline>
        </w:drawing>
      </w:r>
    </w:p>
    <w:p w14:paraId="6D2ABA79" w14:textId="77777777" w:rsidR="00987E05" w:rsidRDefault="00DC0FBA">
      <w:pPr>
        <w:ind w:left="23" w:right="46"/>
      </w:pPr>
      <w:r>
        <w:t>Nastavení druhého zrcátka proveďte stejným postupem.</w:t>
      </w:r>
    </w:p>
    <w:p w14:paraId="1B40B2BD" w14:textId="77777777" w:rsidR="00987E05" w:rsidRDefault="00DC0FBA">
      <w:pPr>
        <w:spacing w:after="103"/>
        <w:ind w:right="47"/>
      </w:pPr>
      <w:r>
        <w:rPr>
          <w:b/>
        </w:rPr>
        <w:t>Moto Guzzi V7 SPORT</w:t>
      </w:r>
    </w:p>
    <w:p w14:paraId="1C15BD07" w14:textId="77777777" w:rsidR="00987E05" w:rsidRDefault="00DC0FBA">
      <w:pPr>
        <w:numPr>
          <w:ilvl w:val="0"/>
          <w:numId w:val="67"/>
        </w:numPr>
        <w:ind w:right="46" w:hanging="170"/>
      </w:pPr>
      <w:r>
        <w:t>Nasedněte na motocykl do jízdní pozice.</w:t>
      </w:r>
    </w:p>
    <w:p w14:paraId="09016A25" w14:textId="77777777" w:rsidR="00987E05" w:rsidRDefault="00DC0FBA">
      <w:pPr>
        <w:numPr>
          <w:ilvl w:val="0"/>
          <w:numId w:val="67"/>
        </w:numPr>
        <w:ind w:right="46" w:hanging="170"/>
      </w:pPr>
      <w:r>
        <w:t>Přesvědčte se, že jsou zrcátka čistá.</w:t>
      </w:r>
    </w:p>
    <w:p w14:paraId="1651D48D" w14:textId="77777777" w:rsidR="00987E05" w:rsidRDefault="00DC0FBA">
      <w:pPr>
        <w:numPr>
          <w:ilvl w:val="0"/>
          <w:numId w:val="67"/>
        </w:numPr>
        <w:ind w:right="46" w:hanging="170"/>
      </w:pPr>
      <w:r>
        <w:t>Otočte zrcátko a správně nastavte jeho sklon.</w:t>
      </w:r>
    </w:p>
    <w:p w14:paraId="5C53E728" w14:textId="77777777" w:rsidR="00987E05" w:rsidRDefault="00DC0FBA">
      <w:pPr>
        <w:numPr>
          <w:ilvl w:val="0"/>
          <w:numId w:val="67"/>
        </w:numPr>
        <w:spacing w:after="0"/>
        <w:ind w:right="46" w:hanging="170"/>
      </w:pPr>
      <w:r>
        <w:t>Je také možné otočit celé zrcátko nahoru nebo dolů, aby lépe odpovídalo výšce řidiče a poskytovalo optimální výhled.</w:t>
      </w:r>
    </w:p>
    <w:p w14:paraId="19D7E3BE" w14:textId="77777777" w:rsidR="00987E05" w:rsidRDefault="00DC0FBA">
      <w:pPr>
        <w:spacing w:after="296" w:line="259" w:lineRule="auto"/>
        <w:ind w:left="0" w:right="0" w:firstLine="0"/>
        <w:jc w:val="left"/>
      </w:pPr>
      <w:r>
        <w:rPr>
          <w:noProof/>
        </w:rPr>
        <w:drawing>
          <wp:inline distT="0" distB="0" distL="0" distR="0" wp14:anchorId="5D3EB939" wp14:editId="4A54AB9A">
            <wp:extent cx="2088000" cy="1216282"/>
            <wp:effectExtent l="0" t="0" r="0" b="0"/>
            <wp:docPr id="5739" name="Picture 5739"/>
            <wp:cNvGraphicFramePr/>
            <a:graphic xmlns:a="http://schemas.openxmlformats.org/drawingml/2006/main">
              <a:graphicData uri="http://schemas.openxmlformats.org/drawingml/2006/picture">
                <pic:pic xmlns:pic="http://schemas.openxmlformats.org/drawingml/2006/picture">
                  <pic:nvPicPr>
                    <pic:cNvPr id="5739" name="Picture 5739"/>
                    <pic:cNvPicPr/>
                  </pic:nvPicPr>
                  <pic:blipFill>
                    <a:blip r:embed="rId266"/>
                    <a:stretch>
                      <a:fillRect/>
                    </a:stretch>
                  </pic:blipFill>
                  <pic:spPr>
                    <a:xfrm>
                      <a:off x="0" y="0"/>
                      <a:ext cx="2088000" cy="1216282"/>
                    </a:xfrm>
                    <a:prstGeom prst="rect">
                      <a:avLst/>
                    </a:prstGeom>
                  </pic:spPr>
                </pic:pic>
              </a:graphicData>
            </a:graphic>
          </wp:inline>
        </w:drawing>
      </w:r>
    </w:p>
    <w:p w14:paraId="0A48AD52" w14:textId="77777777" w:rsidR="00987E05" w:rsidRDefault="00DC0FBA">
      <w:pPr>
        <w:ind w:left="23" w:right="46"/>
      </w:pPr>
      <w:r>
        <w:t>Nastavení druhého zrcátka proveďte stejným postupem.</w:t>
      </w:r>
    </w:p>
    <w:p w14:paraId="212DC63B" w14:textId="77777777" w:rsidR="00987E05" w:rsidRDefault="00DC0FBA">
      <w:pPr>
        <w:pStyle w:val="Nadpis3"/>
        <w:spacing w:after="101"/>
        <w:ind w:left="23"/>
      </w:pPr>
      <w:r>
        <w:t>POZNÁMKA</w:t>
      </w:r>
    </w:p>
    <w:p w14:paraId="741A9C0C" w14:textId="77777777" w:rsidR="00987E05" w:rsidRDefault="00DC0FBA">
      <w:pPr>
        <w:spacing w:after="0"/>
        <w:ind w:right="47"/>
      </w:pPr>
      <w:r>
        <w:rPr>
          <w:b/>
        </w:rPr>
        <w:t xml:space="preserve">NEPOUŽÍVEJTE ŠROUBY PRO </w:t>
      </w:r>
    </w:p>
    <w:p w14:paraId="3BE177AA" w14:textId="77777777" w:rsidR="00987E05" w:rsidRDefault="00DC0FBA">
      <w:pPr>
        <w:spacing w:after="103"/>
        <w:ind w:right="47"/>
      </w:pPr>
      <w:r>
        <w:rPr>
          <w:b/>
        </w:rPr>
        <w:t>NASTAVENÍ ZRCÁTKA (1).</w:t>
      </w:r>
    </w:p>
    <w:p w14:paraId="53B87F9C" w14:textId="77777777" w:rsidR="00987E05" w:rsidRDefault="00987E05">
      <w:pPr>
        <w:sectPr w:rsidR="00987E05">
          <w:type w:val="continuous"/>
          <w:pgSz w:w="11735" w:h="8164" w:orient="landscape"/>
          <w:pgMar w:top="397" w:right="396" w:bottom="602" w:left="397" w:header="708" w:footer="708" w:gutter="0"/>
          <w:cols w:num="3" w:space="186"/>
        </w:sectPr>
      </w:pPr>
    </w:p>
    <w:p w14:paraId="68046F1E" w14:textId="77777777" w:rsidR="00987E05" w:rsidRDefault="00DC0FBA">
      <w:pPr>
        <w:tabs>
          <w:tab w:val="center" w:pos="5187"/>
          <w:tab w:val="center" w:pos="7980"/>
        </w:tabs>
        <w:spacing w:after="0"/>
        <w:ind w:left="0" w:right="0" w:firstLine="0"/>
        <w:jc w:val="left"/>
      </w:pPr>
      <w:r>
        <w:rPr>
          <w:b/>
        </w:rPr>
        <w:t>Demontáž zpětných zrcátek:</w:t>
      </w:r>
      <w:r>
        <w:rPr>
          <w:b/>
        </w:rPr>
        <w:tab/>
      </w:r>
      <w:r>
        <w:t xml:space="preserve">• Odšroubujte držák zrcátka (2) a vyjměte </w:t>
      </w:r>
      <w:r>
        <w:tab/>
      </w:r>
      <w:r>
        <w:rPr>
          <w:b/>
        </w:rPr>
        <w:t>Moto Guzzi V7 SPORT</w:t>
      </w:r>
    </w:p>
    <w:p w14:paraId="0D27BDE0" w14:textId="77777777" w:rsidR="00987E05" w:rsidRDefault="00DC0FBA">
      <w:pPr>
        <w:spacing w:after="33" w:line="259" w:lineRule="auto"/>
        <w:ind w:left="0" w:right="0" w:firstLine="0"/>
        <w:jc w:val="left"/>
      </w:pPr>
      <w:r>
        <w:rPr>
          <w:rFonts w:ascii="Calibri" w:eastAsia="Calibri" w:hAnsi="Calibri" w:cs="Calibri"/>
          <w:noProof/>
          <w:color w:val="000000"/>
          <w:sz w:val="22"/>
        </w:rPr>
        <w:lastRenderedPageBreak/>
        <mc:AlternateContent>
          <mc:Choice Requires="wpg">
            <w:drawing>
              <wp:inline distT="0" distB="0" distL="0" distR="0" wp14:anchorId="2D48225D" wp14:editId="435B2772">
                <wp:extent cx="6584232" cy="2911175"/>
                <wp:effectExtent l="0" t="0" r="0" b="0"/>
                <wp:docPr id="96221" name="Group 96221"/>
                <wp:cNvGraphicFramePr/>
                <a:graphic xmlns:a="http://schemas.openxmlformats.org/drawingml/2006/main">
                  <a:graphicData uri="http://schemas.microsoft.com/office/word/2010/wordprocessingGroup">
                    <wpg:wgp>
                      <wpg:cNvGrpSpPr/>
                      <wpg:grpSpPr>
                        <a:xfrm>
                          <a:off x="0" y="0"/>
                          <a:ext cx="6584232" cy="2911175"/>
                          <a:chOff x="0" y="0"/>
                          <a:chExt cx="6584232" cy="2911175"/>
                        </a:xfrm>
                      </wpg:grpSpPr>
                      <wps:wsp>
                        <wps:cNvPr id="5755" name="Rectangle 5755"/>
                        <wps:cNvSpPr/>
                        <wps:spPr>
                          <a:xfrm>
                            <a:off x="2376000" y="0"/>
                            <a:ext cx="2627785" cy="142889"/>
                          </a:xfrm>
                          <a:prstGeom prst="rect">
                            <a:avLst/>
                          </a:prstGeom>
                          <a:ln>
                            <a:noFill/>
                          </a:ln>
                        </wps:spPr>
                        <wps:txbx>
                          <w:txbxContent>
                            <w:p w14:paraId="1FE2A6CC" w14:textId="77777777" w:rsidR="00987E05" w:rsidRDefault="00DC0FBA">
                              <w:pPr>
                                <w:spacing w:after="160" w:line="259" w:lineRule="auto"/>
                                <w:ind w:left="0" w:right="0" w:firstLine="0"/>
                                <w:jc w:val="left"/>
                              </w:pPr>
                              <w:r>
                                <w:t xml:space="preserve">jej z motocyklu spolu s pojistnou maticí </w:t>
                              </w:r>
                            </w:p>
                          </w:txbxContent>
                        </wps:txbx>
                        <wps:bodyPr horzOverflow="overflow" vert="horz" lIns="0" tIns="0" rIns="0" bIns="0" rtlCol="0">
                          <a:noAutofit/>
                        </wps:bodyPr>
                      </wps:wsp>
                      <wps:wsp>
                        <wps:cNvPr id="5756" name="Rectangle 5756"/>
                        <wps:cNvSpPr/>
                        <wps:spPr>
                          <a:xfrm>
                            <a:off x="2376000" y="137160"/>
                            <a:ext cx="228029" cy="142889"/>
                          </a:xfrm>
                          <a:prstGeom prst="rect">
                            <a:avLst/>
                          </a:prstGeom>
                          <a:ln>
                            <a:noFill/>
                          </a:ln>
                        </wps:spPr>
                        <wps:txbx>
                          <w:txbxContent>
                            <w:p w14:paraId="2175A6CF" w14:textId="77777777" w:rsidR="00987E05" w:rsidRDefault="00DC0FBA">
                              <w:pPr>
                                <w:spacing w:after="160" w:line="259" w:lineRule="auto"/>
                                <w:ind w:left="0" w:right="0" w:firstLine="0"/>
                                <w:jc w:val="left"/>
                              </w:pPr>
                              <w:r>
                                <w:t>(1).</w:t>
                              </w:r>
                            </w:p>
                          </w:txbxContent>
                        </wps:txbx>
                        <wps:bodyPr horzOverflow="overflow" vert="horz" lIns="0" tIns="0" rIns="0" bIns="0" rtlCol="0">
                          <a:noAutofit/>
                        </wps:bodyPr>
                      </wps:wsp>
                      <wps:wsp>
                        <wps:cNvPr id="5757" name="Shape 5757"/>
                        <wps:cNvSpPr/>
                        <wps:spPr>
                          <a:xfrm>
                            <a:off x="4464001" y="1139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5761" name="Rectangle 5761"/>
                        <wps:cNvSpPr/>
                        <wps:spPr>
                          <a:xfrm>
                            <a:off x="4482001" y="72000"/>
                            <a:ext cx="791077" cy="142889"/>
                          </a:xfrm>
                          <a:prstGeom prst="rect">
                            <a:avLst/>
                          </a:prstGeom>
                          <a:ln>
                            <a:noFill/>
                          </a:ln>
                        </wps:spPr>
                        <wps:txbx>
                          <w:txbxContent>
                            <w:p w14:paraId="7317C313" w14:textId="77777777" w:rsidR="00987E05" w:rsidRDefault="00DC0FBA">
                              <w:pPr>
                                <w:spacing w:after="160" w:line="259" w:lineRule="auto"/>
                                <w:ind w:left="0" w:right="0" w:firstLine="0"/>
                                <w:jc w:val="left"/>
                              </w:pPr>
                              <w:r>
                                <w:rPr>
                                  <w:b/>
                                </w:rPr>
                                <w:t>VAROVÁNÍ</w:t>
                              </w:r>
                            </w:p>
                          </w:txbxContent>
                        </wps:txbx>
                        <wps:bodyPr horzOverflow="overflow" vert="horz" lIns="0" tIns="0" rIns="0" bIns="0" rtlCol="0">
                          <a:noAutofit/>
                        </wps:bodyPr>
                      </wps:wsp>
                      <pic:pic xmlns:pic="http://schemas.openxmlformats.org/drawingml/2006/picture">
                        <pic:nvPicPr>
                          <pic:cNvPr id="5763" name="Picture 5763"/>
                          <pic:cNvPicPr/>
                        </pic:nvPicPr>
                        <pic:blipFill>
                          <a:blip r:embed="rId52"/>
                          <a:stretch>
                            <a:fillRect/>
                          </a:stretch>
                        </pic:blipFill>
                        <pic:spPr>
                          <a:xfrm>
                            <a:off x="4479403" y="294474"/>
                            <a:ext cx="257196" cy="252000"/>
                          </a:xfrm>
                          <a:prstGeom prst="rect">
                            <a:avLst/>
                          </a:prstGeom>
                        </pic:spPr>
                      </pic:pic>
                      <wps:wsp>
                        <wps:cNvPr id="5764" name="Rectangle 5764"/>
                        <wps:cNvSpPr/>
                        <wps:spPr>
                          <a:xfrm>
                            <a:off x="4464001" y="634321"/>
                            <a:ext cx="2819907" cy="142889"/>
                          </a:xfrm>
                          <a:prstGeom prst="rect">
                            <a:avLst/>
                          </a:prstGeom>
                          <a:ln>
                            <a:noFill/>
                          </a:ln>
                        </wps:spPr>
                        <wps:txbx>
                          <w:txbxContent>
                            <w:p w14:paraId="307F63EF" w14:textId="77777777" w:rsidR="00987E05" w:rsidRDefault="00DC0FBA">
                              <w:pPr>
                                <w:spacing w:after="160" w:line="259" w:lineRule="auto"/>
                                <w:ind w:left="0" w:right="0" w:firstLine="0"/>
                                <w:jc w:val="left"/>
                              </w:pPr>
                              <w:r>
                                <w:rPr>
                                  <w:b/>
                                </w:rPr>
                                <w:t xml:space="preserve">DEMONTÁŽ A/NEBO VÝMĚNU </w:t>
                              </w:r>
                            </w:p>
                          </w:txbxContent>
                        </wps:txbx>
                        <wps:bodyPr horzOverflow="overflow" vert="horz" lIns="0" tIns="0" rIns="0" bIns="0" rtlCol="0">
                          <a:noAutofit/>
                        </wps:bodyPr>
                      </wps:wsp>
                      <wps:wsp>
                        <wps:cNvPr id="5765" name="Rectangle 5765"/>
                        <wps:cNvSpPr/>
                        <wps:spPr>
                          <a:xfrm>
                            <a:off x="4464001" y="771480"/>
                            <a:ext cx="2819664" cy="142889"/>
                          </a:xfrm>
                          <a:prstGeom prst="rect">
                            <a:avLst/>
                          </a:prstGeom>
                          <a:ln>
                            <a:noFill/>
                          </a:ln>
                        </wps:spPr>
                        <wps:txbx>
                          <w:txbxContent>
                            <w:p w14:paraId="2E20F6FD" w14:textId="77777777" w:rsidR="00987E05" w:rsidRDefault="00DC0FBA">
                              <w:pPr>
                                <w:spacing w:after="160" w:line="259" w:lineRule="auto"/>
                                <w:ind w:left="0" w:right="0" w:firstLine="0"/>
                                <w:jc w:val="left"/>
                              </w:pPr>
                              <w:r>
                                <w:rPr>
                                  <w:b/>
                                </w:rPr>
                                <w:t xml:space="preserve">ZPĚTNÉHO ZRCÁTKA SVĚŘTE </w:t>
                              </w:r>
                            </w:p>
                          </w:txbxContent>
                        </wps:txbx>
                        <wps:bodyPr horzOverflow="overflow" vert="horz" lIns="0" tIns="0" rIns="0" bIns="0" rtlCol="0">
                          <a:noAutofit/>
                        </wps:bodyPr>
                      </wps:wsp>
                      <wps:wsp>
                        <wps:cNvPr id="5766" name="Rectangle 5766"/>
                        <wps:cNvSpPr/>
                        <wps:spPr>
                          <a:xfrm>
                            <a:off x="4464001" y="908641"/>
                            <a:ext cx="2818387" cy="142889"/>
                          </a:xfrm>
                          <a:prstGeom prst="rect">
                            <a:avLst/>
                          </a:prstGeom>
                          <a:ln>
                            <a:noFill/>
                          </a:ln>
                        </wps:spPr>
                        <wps:txbx>
                          <w:txbxContent>
                            <w:p w14:paraId="1B176AED" w14:textId="77777777" w:rsidR="00987E05" w:rsidRDefault="00DC0FBA">
                              <w:pPr>
                                <w:spacing w:after="160" w:line="259" w:lineRule="auto"/>
                                <w:ind w:left="0" w:right="0" w:firstLine="0"/>
                                <w:jc w:val="left"/>
                              </w:pPr>
                              <w:r>
                                <w:rPr>
                                  <w:b/>
                                </w:rPr>
                                <w:t xml:space="preserve">AUTORIZOVANÉMU PRODEJCI </w:t>
                              </w:r>
                            </w:p>
                          </w:txbxContent>
                        </wps:txbx>
                        <wps:bodyPr horzOverflow="overflow" vert="horz" lIns="0" tIns="0" rIns="0" bIns="0" rtlCol="0">
                          <a:noAutofit/>
                        </wps:bodyPr>
                      </wps:wsp>
                      <wps:wsp>
                        <wps:cNvPr id="5767" name="Rectangle 5767"/>
                        <wps:cNvSpPr/>
                        <wps:spPr>
                          <a:xfrm>
                            <a:off x="4464001" y="1045801"/>
                            <a:ext cx="1525876" cy="142889"/>
                          </a:xfrm>
                          <a:prstGeom prst="rect">
                            <a:avLst/>
                          </a:prstGeom>
                          <a:ln>
                            <a:noFill/>
                          </a:ln>
                        </wps:spPr>
                        <wps:txbx>
                          <w:txbxContent>
                            <w:p w14:paraId="4C5D6112" w14:textId="77777777" w:rsidR="00987E05" w:rsidRDefault="00DC0FBA">
                              <w:pPr>
                                <w:spacing w:after="160" w:line="259" w:lineRule="auto"/>
                                <w:ind w:left="0" w:right="0" w:firstLine="0"/>
                                <w:jc w:val="left"/>
                              </w:pPr>
                              <w:r>
                                <w:rPr>
                                  <w:b/>
                                </w:rPr>
                                <w:t>ZNAČKY Moto Guzzi.</w:t>
                              </w:r>
                            </w:p>
                          </w:txbxContent>
                        </wps:txbx>
                        <wps:bodyPr horzOverflow="overflow" vert="horz" lIns="0" tIns="0" rIns="0" bIns="0" rtlCol="0">
                          <a:noAutofit/>
                        </wps:bodyPr>
                      </wps:wsp>
                      <wps:wsp>
                        <wps:cNvPr id="5768" name="Rectangle 5768"/>
                        <wps:cNvSpPr/>
                        <wps:spPr>
                          <a:xfrm>
                            <a:off x="4464001" y="1344468"/>
                            <a:ext cx="2777038" cy="174642"/>
                          </a:xfrm>
                          <a:prstGeom prst="rect">
                            <a:avLst/>
                          </a:prstGeom>
                          <a:ln>
                            <a:noFill/>
                          </a:ln>
                        </wps:spPr>
                        <wps:txbx>
                          <w:txbxContent>
                            <w:p w14:paraId="013879C8" w14:textId="77777777" w:rsidR="00987E05" w:rsidRDefault="00DC0FBA">
                              <w:pPr>
                                <w:spacing w:after="160" w:line="259" w:lineRule="auto"/>
                                <w:ind w:left="0" w:right="0" w:firstLine="0"/>
                                <w:jc w:val="left"/>
                              </w:pPr>
                              <w:r>
                                <w:rPr>
                                  <w:b/>
                                  <w:sz w:val="22"/>
                                </w:rPr>
                                <w:t>Přední a zadní kotoučová brzda</w:t>
                              </w:r>
                            </w:p>
                          </w:txbxContent>
                        </wps:txbx>
                        <wps:bodyPr horzOverflow="overflow" vert="horz" lIns="0" tIns="0" rIns="0" bIns="0" rtlCol="0">
                          <a:noAutofit/>
                        </wps:bodyPr>
                      </wps:wsp>
                      <wps:wsp>
                        <wps:cNvPr id="5769" name="Rectangle 5769"/>
                        <wps:cNvSpPr/>
                        <wps:spPr>
                          <a:xfrm>
                            <a:off x="4482001" y="1572120"/>
                            <a:ext cx="1013511" cy="142889"/>
                          </a:xfrm>
                          <a:prstGeom prst="rect">
                            <a:avLst/>
                          </a:prstGeom>
                          <a:ln>
                            <a:noFill/>
                          </a:ln>
                        </wps:spPr>
                        <wps:txbx>
                          <w:txbxContent>
                            <w:p w14:paraId="39BE49F1"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5771" name="Picture 5771"/>
                          <pic:cNvPicPr/>
                        </pic:nvPicPr>
                        <pic:blipFill>
                          <a:blip r:embed="rId8"/>
                          <a:stretch>
                            <a:fillRect/>
                          </a:stretch>
                        </pic:blipFill>
                        <pic:spPr>
                          <a:xfrm>
                            <a:off x="4464001" y="1810271"/>
                            <a:ext cx="288000" cy="220645"/>
                          </a:xfrm>
                          <a:prstGeom prst="rect">
                            <a:avLst/>
                          </a:prstGeom>
                        </pic:spPr>
                      </pic:pic>
                      <wps:wsp>
                        <wps:cNvPr id="5772" name="Rectangle 5772"/>
                        <wps:cNvSpPr/>
                        <wps:spPr>
                          <a:xfrm>
                            <a:off x="4464001" y="2134440"/>
                            <a:ext cx="2818797" cy="142889"/>
                          </a:xfrm>
                          <a:prstGeom prst="rect">
                            <a:avLst/>
                          </a:prstGeom>
                          <a:ln>
                            <a:noFill/>
                          </a:ln>
                        </wps:spPr>
                        <wps:txbx>
                          <w:txbxContent>
                            <w:p w14:paraId="0B8B069B" w14:textId="77777777" w:rsidR="00987E05" w:rsidRDefault="00DC0FBA">
                              <w:pPr>
                                <w:spacing w:after="160" w:line="259" w:lineRule="auto"/>
                                <w:ind w:left="0" w:right="0" w:firstLine="0"/>
                                <w:jc w:val="left"/>
                              </w:pPr>
                              <w:r>
                                <w:rPr>
                                  <w:b/>
                                </w:rPr>
                                <w:t xml:space="preserve">ZNEČISTĚNÉ KOTOUČE ŠPINÍ </w:t>
                              </w:r>
                            </w:p>
                          </w:txbxContent>
                        </wps:txbx>
                        <wps:bodyPr horzOverflow="overflow" vert="horz" lIns="0" tIns="0" rIns="0" bIns="0" rtlCol="0">
                          <a:noAutofit/>
                        </wps:bodyPr>
                      </wps:wsp>
                      <wps:wsp>
                        <wps:cNvPr id="5773" name="Rectangle 5773"/>
                        <wps:cNvSpPr/>
                        <wps:spPr>
                          <a:xfrm>
                            <a:off x="4464001" y="2271600"/>
                            <a:ext cx="2818585" cy="142889"/>
                          </a:xfrm>
                          <a:prstGeom prst="rect">
                            <a:avLst/>
                          </a:prstGeom>
                          <a:ln>
                            <a:noFill/>
                          </a:ln>
                        </wps:spPr>
                        <wps:txbx>
                          <w:txbxContent>
                            <w:p w14:paraId="7943C7F7" w14:textId="77777777" w:rsidR="00987E05" w:rsidRDefault="00DC0FBA">
                              <w:pPr>
                                <w:spacing w:after="160" w:line="259" w:lineRule="auto"/>
                                <w:ind w:left="0" w:right="0" w:firstLine="0"/>
                                <w:jc w:val="left"/>
                              </w:pPr>
                              <w:r>
                                <w:rPr>
                                  <w:b/>
                                </w:rPr>
                                <w:t xml:space="preserve">BRZDOVÉ DESTIČKY A TÍM SNIŽUJÍ </w:t>
                              </w:r>
                            </w:p>
                          </w:txbxContent>
                        </wps:txbx>
                        <wps:bodyPr horzOverflow="overflow" vert="horz" lIns="0" tIns="0" rIns="0" bIns="0" rtlCol="0">
                          <a:noAutofit/>
                        </wps:bodyPr>
                      </wps:wsp>
                      <wps:wsp>
                        <wps:cNvPr id="5774" name="Rectangle 5774"/>
                        <wps:cNvSpPr/>
                        <wps:spPr>
                          <a:xfrm>
                            <a:off x="4464001" y="2408761"/>
                            <a:ext cx="1300523" cy="142889"/>
                          </a:xfrm>
                          <a:prstGeom prst="rect">
                            <a:avLst/>
                          </a:prstGeom>
                          <a:ln>
                            <a:noFill/>
                          </a:ln>
                        </wps:spPr>
                        <wps:txbx>
                          <w:txbxContent>
                            <w:p w14:paraId="212C815E" w14:textId="77777777" w:rsidR="00987E05" w:rsidRDefault="00DC0FBA">
                              <w:pPr>
                                <w:spacing w:after="160" w:line="259" w:lineRule="auto"/>
                                <w:ind w:left="0" w:right="0" w:firstLine="0"/>
                                <w:jc w:val="left"/>
                              </w:pPr>
                              <w:r>
                                <w:rPr>
                                  <w:b/>
                                </w:rPr>
                                <w:t>BRZDNÝ ÚČINEK.</w:t>
                              </w:r>
                            </w:p>
                          </w:txbxContent>
                        </wps:txbx>
                        <wps:bodyPr horzOverflow="overflow" vert="horz" lIns="0" tIns="0" rIns="0" bIns="0" rtlCol="0">
                          <a:noAutofit/>
                        </wps:bodyPr>
                      </wps:wsp>
                      <wps:wsp>
                        <wps:cNvPr id="5775" name="Rectangle 5775"/>
                        <wps:cNvSpPr/>
                        <wps:spPr>
                          <a:xfrm>
                            <a:off x="4464001" y="2617921"/>
                            <a:ext cx="2818858" cy="142889"/>
                          </a:xfrm>
                          <a:prstGeom prst="rect">
                            <a:avLst/>
                          </a:prstGeom>
                          <a:ln>
                            <a:noFill/>
                          </a:ln>
                        </wps:spPr>
                        <wps:txbx>
                          <w:txbxContent>
                            <w:p w14:paraId="169E9A60" w14:textId="77777777" w:rsidR="00987E05" w:rsidRDefault="00DC0FBA">
                              <w:pPr>
                                <w:spacing w:after="160" w:line="259" w:lineRule="auto"/>
                                <w:ind w:left="0" w:right="0" w:firstLine="0"/>
                                <w:jc w:val="left"/>
                              </w:pPr>
                              <w:r>
                                <w:rPr>
                                  <w:b/>
                                </w:rPr>
                                <w:t xml:space="preserve">ZNEČISTĚNÉ BRZDOVÉ DESTIČKY </w:t>
                              </w:r>
                            </w:p>
                          </w:txbxContent>
                        </wps:txbx>
                        <wps:bodyPr horzOverflow="overflow" vert="horz" lIns="0" tIns="0" rIns="0" bIns="0" rtlCol="0">
                          <a:noAutofit/>
                        </wps:bodyPr>
                      </wps:wsp>
                      <wps:wsp>
                        <wps:cNvPr id="5776" name="Rectangle 5776"/>
                        <wps:cNvSpPr/>
                        <wps:spPr>
                          <a:xfrm>
                            <a:off x="4464001" y="2755080"/>
                            <a:ext cx="2818341" cy="142889"/>
                          </a:xfrm>
                          <a:prstGeom prst="rect">
                            <a:avLst/>
                          </a:prstGeom>
                          <a:ln>
                            <a:noFill/>
                          </a:ln>
                        </wps:spPr>
                        <wps:txbx>
                          <w:txbxContent>
                            <w:p w14:paraId="38C49E00" w14:textId="77777777" w:rsidR="00987E05" w:rsidRDefault="00DC0FBA">
                              <w:pPr>
                                <w:spacing w:after="160" w:line="259" w:lineRule="auto"/>
                                <w:ind w:left="0" w:right="0" w:firstLine="0"/>
                                <w:jc w:val="left"/>
                              </w:pPr>
                              <w:r>
                                <w:rPr>
                                  <w:b/>
                                </w:rPr>
                                <w:t xml:space="preserve">VYMĚŇTE A KOTOUČE VYČISTĚTE </w:t>
                              </w:r>
                            </w:p>
                          </w:txbxContent>
                        </wps:txbx>
                        <wps:bodyPr horzOverflow="overflow" vert="horz" lIns="0" tIns="0" rIns="0" bIns="0" rtlCol="0">
                          <a:noAutofit/>
                        </wps:bodyPr>
                      </wps:wsp>
                      <wps:wsp>
                        <wps:cNvPr id="5785" name="Shape 5785"/>
                        <wps:cNvSpPr/>
                        <wps:spPr>
                          <a:xfrm>
                            <a:off x="0" y="113964"/>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5787" name="Rectangle 5787"/>
                        <wps:cNvSpPr/>
                        <wps:spPr>
                          <a:xfrm>
                            <a:off x="18000" y="72000"/>
                            <a:ext cx="1013511" cy="142889"/>
                          </a:xfrm>
                          <a:prstGeom prst="rect">
                            <a:avLst/>
                          </a:prstGeom>
                          <a:ln>
                            <a:noFill/>
                          </a:ln>
                        </wps:spPr>
                        <wps:txbx>
                          <w:txbxContent>
                            <w:p w14:paraId="70343964"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5789" name="Picture 5789"/>
                          <pic:cNvPicPr/>
                        </pic:nvPicPr>
                        <pic:blipFill>
                          <a:blip r:embed="rId8"/>
                          <a:stretch>
                            <a:fillRect/>
                          </a:stretch>
                        </pic:blipFill>
                        <pic:spPr>
                          <a:xfrm>
                            <a:off x="0" y="238151"/>
                            <a:ext cx="288000" cy="220645"/>
                          </a:xfrm>
                          <a:prstGeom prst="rect">
                            <a:avLst/>
                          </a:prstGeom>
                        </pic:spPr>
                      </pic:pic>
                      <wps:wsp>
                        <wps:cNvPr id="5790" name="Rectangle 5790"/>
                        <wps:cNvSpPr/>
                        <wps:spPr>
                          <a:xfrm>
                            <a:off x="0" y="562320"/>
                            <a:ext cx="2818113" cy="142889"/>
                          </a:xfrm>
                          <a:prstGeom prst="rect">
                            <a:avLst/>
                          </a:prstGeom>
                          <a:ln>
                            <a:noFill/>
                          </a:ln>
                        </wps:spPr>
                        <wps:txbx>
                          <w:txbxContent>
                            <w:p w14:paraId="4A115CD8" w14:textId="77777777" w:rsidR="00987E05" w:rsidRDefault="00DC0FBA">
                              <w:pPr>
                                <w:spacing w:after="160" w:line="259" w:lineRule="auto"/>
                                <w:ind w:left="0" w:right="0" w:firstLine="0"/>
                                <w:jc w:val="left"/>
                              </w:pPr>
                              <w:r>
                                <w:rPr>
                                  <w:b/>
                                </w:rPr>
                                <w:t xml:space="preserve">NA VEŘEJNÝCH KOMUNIKACÍCH </w:t>
                              </w:r>
                            </w:p>
                          </w:txbxContent>
                        </wps:txbx>
                        <wps:bodyPr horzOverflow="overflow" vert="horz" lIns="0" tIns="0" rIns="0" bIns="0" rtlCol="0">
                          <a:noAutofit/>
                        </wps:bodyPr>
                      </wps:wsp>
                      <wps:wsp>
                        <wps:cNvPr id="5791" name="Rectangle 5791"/>
                        <wps:cNvSpPr/>
                        <wps:spPr>
                          <a:xfrm>
                            <a:off x="0" y="699481"/>
                            <a:ext cx="2819846" cy="142889"/>
                          </a:xfrm>
                          <a:prstGeom prst="rect">
                            <a:avLst/>
                          </a:prstGeom>
                          <a:ln>
                            <a:noFill/>
                          </a:ln>
                        </wps:spPr>
                        <wps:txbx>
                          <w:txbxContent>
                            <w:p w14:paraId="4F20C853" w14:textId="77777777" w:rsidR="00987E05" w:rsidRDefault="00DC0FBA">
                              <w:pPr>
                                <w:spacing w:after="160" w:line="259" w:lineRule="auto"/>
                                <w:ind w:left="0" w:right="0" w:firstLine="0"/>
                                <w:jc w:val="left"/>
                              </w:pPr>
                              <w:r>
                                <w:rPr>
                                  <w:b/>
                                </w:rPr>
                                <w:t xml:space="preserve">NEJEZDĚTE S MOTOCYKLEM S </w:t>
                              </w:r>
                            </w:p>
                          </w:txbxContent>
                        </wps:txbx>
                        <wps:bodyPr horzOverflow="overflow" vert="horz" lIns="0" tIns="0" rIns="0" bIns="0" rtlCol="0">
                          <a:noAutofit/>
                        </wps:bodyPr>
                      </wps:wsp>
                      <wps:wsp>
                        <wps:cNvPr id="5792" name="Rectangle 5792"/>
                        <wps:cNvSpPr/>
                        <wps:spPr>
                          <a:xfrm>
                            <a:off x="0" y="836640"/>
                            <a:ext cx="2776931" cy="142889"/>
                          </a:xfrm>
                          <a:prstGeom prst="rect">
                            <a:avLst/>
                          </a:prstGeom>
                          <a:ln>
                            <a:noFill/>
                          </a:ln>
                        </wps:spPr>
                        <wps:txbx>
                          <w:txbxContent>
                            <w:p w14:paraId="428EB892" w14:textId="77777777" w:rsidR="00987E05" w:rsidRDefault="00DC0FBA">
                              <w:pPr>
                                <w:spacing w:after="160" w:line="259" w:lineRule="auto"/>
                                <w:ind w:left="0" w:right="0" w:firstLine="0"/>
                                <w:jc w:val="left"/>
                              </w:pPr>
                              <w:r>
                                <w:rPr>
                                  <w:b/>
                                </w:rPr>
                                <w:t>ODSTRANĚNÝMI ZPĚTNÝMI ZRCÁTKY.</w:t>
                              </w:r>
                            </w:p>
                          </w:txbxContent>
                        </wps:txbx>
                        <wps:bodyPr horzOverflow="overflow" vert="horz" lIns="0" tIns="0" rIns="0" bIns="0" rtlCol="0">
                          <a:noAutofit/>
                        </wps:bodyPr>
                      </wps:wsp>
                      <wps:wsp>
                        <wps:cNvPr id="5793" name="Rectangle 5793"/>
                        <wps:cNvSpPr/>
                        <wps:spPr>
                          <a:xfrm>
                            <a:off x="0" y="1045801"/>
                            <a:ext cx="2393114" cy="142889"/>
                          </a:xfrm>
                          <a:prstGeom prst="rect">
                            <a:avLst/>
                          </a:prstGeom>
                          <a:ln>
                            <a:noFill/>
                          </a:ln>
                        </wps:spPr>
                        <wps:txbx>
                          <w:txbxContent>
                            <w:p w14:paraId="08A198A5" w14:textId="77777777" w:rsidR="00987E05" w:rsidRDefault="00DC0FBA">
                              <w:pPr>
                                <w:spacing w:after="160" w:line="259" w:lineRule="auto"/>
                                <w:ind w:left="0" w:right="0" w:firstLine="0"/>
                                <w:jc w:val="left"/>
                              </w:pPr>
                              <w:r>
                                <w:rPr>
                                  <w:b/>
                                </w:rPr>
                                <w:t>Moto Guzzi V7 SPECIAL - STONE</w:t>
                              </w:r>
                            </w:p>
                          </w:txbxContent>
                        </wps:txbx>
                        <wps:bodyPr horzOverflow="overflow" vert="horz" lIns="0" tIns="0" rIns="0" bIns="0" rtlCol="0">
                          <a:noAutofit/>
                        </wps:bodyPr>
                      </wps:wsp>
                      <wps:wsp>
                        <wps:cNvPr id="5794" name="Rectangle 5794"/>
                        <wps:cNvSpPr/>
                        <wps:spPr>
                          <a:xfrm>
                            <a:off x="36001" y="1254961"/>
                            <a:ext cx="95468" cy="142889"/>
                          </a:xfrm>
                          <a:prstGeom prst="rect">
                            <a:avLst/>
                          </a:prstGeom>
                          <a:ln>
                            <a:noFill/>
                          </a:ln>
                        </wps:spPr>
                        <wps:txbx>
                          <w:txbxContent>
                            <w:p w14:paraId="00919BD8"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795" name="Rectangle 5795"/>
                        <wps:cNvSpPr/>
                        <wps:spPr>
                          <a:xfrm>
                            <a:off x="144000" y="1254961"/>
                            <a:ext cx="1934898" cy="142889"/>
                          </a:xfrm>
                          <a:prstGeom prst="rect">
                            <a:avLst/>
                          </a:prstGeom>
                          <a:ln>
                            <a:noFill/>
                          </a:ln>
                        </wps:spPr>
                        <wps:txbx>
                          <w:txbxContent>
                            <w:p w14:paraId="3F1A9525" w14:textId="77777777" w:rsidR="00987E05" w:rsidRDefault="00DC0FBA">
                              <w:pPr>
                                <w:spacing w:after="160" w:line="259" w:lineRule="auto"/>
                                <w:ind w:left="0" w:right="0" w:firstLine="0"/>
                                <w:jc w:val="left"/>
                              </w:pPr>
                              <w:r>
                                <w:t>Postavte motocykl na stojan.</w:t>
                              </w:r>
                            </w:p>
                          </w:txbxContent>
                        </wps:txbx>
                        <wps:bodyPr horzOverflow="overflow" vert="horz" lIns="0" tIns="0" rIns="0" bIns="0" rtlCol="0">
                          <a:noAutofit/>
                        </wps:bodyPr>
                      </wps:wsp>
                      <wps:wsp>
                        <wps:cNvPr id="5796" name="Rectangle 5796"/>
                        <wps:cNvSpPr/>
                        <wps:spPr>
                          <a:xfrm>
                            <a:off x="36001" y="1464120"/>
                            <a:ext cx="95468" cy="142889"/>
                          </a:xfrm>
                          <a:prstGeom prst="rect">
                            <a:avLst/>
                          </a:prstGeom>
                          <a:ln>
                            <a:noFill/>
                          </a:ln>
                        </wps:spPr>
                        <wps:txbx>
                          <w:txbxContent>
                            <w:p w14:paraId="7FC46AEF"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797" name="Rectangle 5797"/>
                        <wps:cNvSpPr/>
                        <wps:spPr>
                          <a:xfrm>
                            <a:off x="144000" y="1464120"/>
                            <a:ext cx="1959981" cy="142889"/>
                          </a:xfrm>
                          <a:prstGeom prst="rect">
                            <a:avLst/>
                          </a:prstGeom>
                          <a:ln>
                            <a:noFill/>
                          </a:ln>
                        </wps:spPr>
                        <wps:txbx>
                          <w:txbxContent>
                            <w:p w14:paraId="215DA6EB" w14:textId="77777777" w:rsidR="00987E05" w:rsidRDefault="00DC0FBA">
                              <w:pPr>
                                <w:spacing w:after="160" w:line="259" w:lineRule="auto"/>
                                <w:ind w:left="0" w:right="0" w:firstLine="0"/>
                                <w:jc w:val="left"/>
                              </w:pPr>
                              <w:r>
                                <w:t>Uvolněte pojistnou matici (1).</w:t>
                              </w:r>
                            </w:p>
                          </w:txbxContent>
                        </wps:txbx>
                        <wps:bodyPr horzOverflow="overflow" vert="horz" lIns="0" tIns="0" rIns="0" bIns="0" rtlCol="0">
                          <a:noAutofit/>
                        </wps:bodyPr>
                      </wps:wsp>
                      <pic:pic xmlns:pic="http://schemas.openxmlformats.org/drawingml/2006/picture">
                        <pic:nvPicPr>
                          <pic:cNvPr id="5799" name="Picture 5799"/>
                          <pic:cNvPicPr/>
                        </pic:nvPicPr>
                        <pic:blipFill>
                          <a:blip r:embed="rId267"/>
                          <a:stretch>
                            <a:fillRect/>
                          </a:stretch>
                        </pic:blipFill>
                        <pic:spPr>
                          <a:xfrm>
                            <a:off x="0" y="1631640"/>
                            <a:ext cx="2088000" cy="1216282"/>
                          </a:xfrm>
                          <a:prstGeom prst="rect">
                            <a:avLst/>
                          </a:prstGeom>
                        </pic:spPr>
                      </pic:pic>
                      <pic:pic xmlns:pic="http://schemas.openxmlformats.org/drawingml/2006/picture">
                        <pic:nvPicPr>
                          <pic:cNvPr id="5806" name="Picture 5806"/>
                          <pic:cNvPicPr/>
                        </pic:nvPicPr>
                        <pic:blipFill>
                          <a:blip r:embed="rId268"/>
                          <a:stretch>
                            <a:fillRect/>
                          </a:stretch>
                        </pic:blipFill>
                        <pic:spPr>
                          <a:xfrm>
                            <a:off x="2232001" y="312840"/>
                            <a:ext cx="2088000" cy="1216282"/>
                          </a:xfrm>
                          <a:prstGeom prst="rect">
                            <a:avLst/>
                          </a:prstGeom>
                        </pic:spPr>
                      </pic:pic>
                      <wps:wsp>
                        <wps:cNvPr id="5807" name="Shape 5807"/>
                        <wps:cNvSpPr/>
                        <wps:spPr>
                          <a:xfrm>
                            <a:off x="2232001" y="2146223"/>
                            <a:ext cx="2087994" cy="0"/>
                          </a:xfrm>
                          <a:custGeom>
                            <a:avLst/>
                            <a:gdLst/>
                            <a:ahLst/>
                            <a:cxnLst/>
                            <a:rect l="0" t="0" r="0" b="0"/>
                            <a:pathLst>
                              <a:path w="2087994">
                                <a:moveTo>
                                  <a:pt x="0" y="0"/>
                                </a:moveTo>
                                <a:lnTo>
                                  <a:pt x="2087994" y="0"/>
                                </a:lnTo>
                              </a:path>
                            </a:pathLst>
                          </a:custGeom>
                          <a:ln w="190500" cap="flat">
                            <a:miter lim="127000"/>
                          </a:ln>
                        </wps:spPr>
                        <wps:style>
                          <a:lnRef idx="1">
                            <a:srgbClr val="DEDDDC"/>
                          </a:lnRef>
                          <a:fillRef idx="0">
                            <a:srgbClr val="000000">
                              <a:alpha val="0"/>
                            </a:srgbClr>
                          </a:fillRef>
                          <a:effectRef idx="0">
                            <a:scrgbClr r="0" g="0" b="0"/>
                          </a:effectRef>
                          <a:fontRef idx="none"/>
                        </wps:style>
                        <wps:bodyPr/>
                      </wps:wsp>
                      <wps:wsp>
                        <wps:cNvPr id="5808" name="Rectangle 5808"/>
                        <wps:cNvSpPr/>
                        <wps:spPr>
                          <a:xfrm>
                            <a:off x="2232001" y="1757940"/>
                            <a:ext cx="2820287" cy="142889"/>
                          </a:xfrm>
                          <a:prstGeom prst="rect">
                            <a:avLst/>
                          </a:prstGeom>
                          <a:ln>
                            <a:noFill/>
                          </a:ln>
                        </wps:spPr>
                        <wps:txbx>
                          <w:txbxContent>
                            <w:p w14:paraId="48F947E8" w14:textId="77777777" w:rsidR="00987E05" w:rsidRDefault="00DC0FBA">
                              <w:pPr>
                                <w:spacing w:after="160" w:line="259" w:lineRule="auto"/>
                                <w:ind w:left="0" w:right="0" w:firstLine="0"/>
                                <w:jc w:val="left"/>
                              </w:pPr>
                              <w:r>
                                <w:t xml:space="preserve">Demontáž druhého zrcátka proveďte </w:t>
                              </w:r>
                            </w:p>
                          </w:txbxContent>
                        </wps:txbx>
                        <wps:bodyPr horzOverflow="overflow" vert="horz" lIns="0" tIns="0" rIns="0" bIns="0" rtlCol="0">
                          <a:noAutofit/>
                        </wps:bodyPr>
                      </wps:wsp>
                      <wps:wsp>
                        <wps:cNvPr id="5809" name="Rectangle 5809"/>
                        <wps:cNvSpPr/>
                        <wps:spPr>
                          <a:xfrm>
                            <a:off x="2232001" y="1895100"/>
                            <a:ext cx="1275743" cy="142889"/>
                          </a:xfrm>
                          <a:prstGeom prst="rect">
                            <a:avLst/>
                          </a:prstGeom>
                          <a:ln>
                            <a:noFill/>
                          </a:ln>
                        </wps:spPr>
                        <wps:txbx>
                          <w:txbxContent>
                            <w:p w14:paraId="5DE3DA2E" w14:textId="77777777" w:rsidR="00987E05" w:rsidRDefault="00DC0FBA">
                              <w:pPr>
                                <w:spacing w:after="160" w:line="259" w:lineRule="auto"/>
                                <w:ind w:left="0" w:right="0" w:firstLine="0"/>
                                <w:jc w:val="left"/>
                              </w:pPr>
                              <w:r>
                                <w:t>stejným postupem.</w:t>
                              </w:r>
                            </w:p>
                          </w:txbxContent>
                        </wps:txbx>
                        <wps:bodyPr horzOverflow="overflow" vert="horz" lIns="0" tIns="0" rIns="0" bIns="0" rtlCol="0">
                          <a:noAutofit/>
                        </wps:bodyPr>
                      </wps:wsp>
                      <wps:wsp>
                        <wps:cNvPr id="5810" name="Rectangle 5810"/>
                        <wps:cNvSpPr/>
                        <wps:spPr>
                          <a:xfrm>
                            <a:off x="2250001" y="2104261"/>
                            <a:ext cx="1013511" cy="142889"/>
                          </a:xfrm>
                          <a:prstGeom prst="rect">
                            <a:avLst/>
                          </a:prstGeom>
                          <a:ln>
                            <a:noFill/>
                          </a:ln>
                        </wps:spPr>
                        <wps:txbx>
                          <w:txbxContent>
                            <w:p w14:paraId="75124620" w14:textId="77777777" w:rsidR="00987E05" w:rsidRDefault="00DC0FBA">
                              <w:pPr>
                                <w:spacing w:after="160" w:line="259" w:lineRule="auto"/>
                                <w:ind w:left="0" w:right="0" w:firstLine="0"/>
                                <w:jc w:val="left"/>
                              </w:pPr>
                              <w:r>
                                <w:rPr>
                                  <w:b/>
                                </w:rPr>
                                <w:t>UPOZORNĚNÍ</w:t>
                              </w:r>
                            </w:p>
                          </w:txbxContent>
                        </wps:txbx>
                        <wps:bodyPr horzOverflow="overflow" vert="horz" lIns="0" tIns="0" rIns="0" bIns="0" rtlCol="0">
                          <a:noAutofit/>
                        </wps:bodyPr>
                      </wps:wsp>
                      <pic:pic xmlns:pic="http://schemas.openxmlformats.org/drawingml/2006/picture">
                        <pic:nvPicPr>
                          <pic:cNvPr id="5812" name="Picture 5812"/>
                          <pic:cNvPicPr/>
                        </pic:nvPicPr>
                        <pic:blipFill>
                          <a:blip r:embed="rId8"/>
                          <a:stretch>
                            <a:fillRect/>
                          </a:stretch>
                        </pic:blipFill>
                        <pic:spPr>
                          <a:xfrm>
                            <a:off x="2232000" y="2342411"/>
                            <a:ext cx="288000" cy="220645"/>
                          </a:xfrm>
                          <a:prstGeom prst="rect">
                            <a:avLst/>
                          </a:prstGeom>
                        </pic:spPr>
                      </pic:pic>
                      <wps:wsp>
                        <wps:cNvPr id="5813" name="Rectangle 5813"/>
                        <wps:cNvSpPr/>
                        <wps:spPr>
                          <a:xfrm>
                            <a:off x="2232001" y="2666580"/>
                            <a:ext cx="2818706" cy="142889"/>
                          </a:xfrm>
                          <a:prstGeom prst="rect">
                            <a:avLst/>
                          </a:prstGeom>
                          <a:ln>
                            <a:noFill/>
                          </a:ln>
                        </wps:spPr>
                        <wps:txbx>
                          <w:txbxContent>
                            <w:p w14:paraId="35EC4149" w14:textId="77777777" w:rsidR="00987E05" w:rsidRDefault="00DC0FBA">
                              <w:pPr>
                                <w:spacing w:after="160" w:line="259" w:lineRule="auto"/>
                                <w:ind w:left="0" w:right="0" w:firstLine="0"/>
                                <w:jc w:val="left"/>
                              </w:pPr>
                              <w:r>
                                <w:rPr>
                                  <w:b/>
                                </w:rPr>
                                <w:t xml:space="preserve">PŘI ZPĚTNÉ MONTÁŽI SE PŘED </w:t>
                              </w:r>
                            </w:p>
                          </w:txbxContent>
                        </wps:txbx>
                        <wps:bodyPr horzOverflow="overflow" vert="horz" lIns="0" tIns="0" rIns="0" bIns="0" rtlCol="0">
                          <a:noAutofit/>
                        </wps:bodyPr>
                      </wps:wsp>
                      <wps:wsp>
                        <wps:cNvPr id="5814" name="Rectangle 5814"/>
                        <wps:cNvSpPr/>
                        <wps:spPr>
                          <a:xfrm>
                            <a:off x="2232001" y="2803740"/>
                            <a:ext cx="2819238" cy="142889"/>
                          </a:xfrm>
                          <a:prstGeom prst="rect">
                            <a:avLst/>
                          </a:prstGeom>
                          <a:ln>
                            <a:noFill/>
                          </a:ln>
                        </wps:spPr>
                        <wps:txbx>
                          <w:txbxContent>
                            <w:p w14:paraId="3BCCAAE1" w14:textId="77777777" w:rsidR="00987E05" w:rsidRDefault="00DC0FBA">
                              <w:pPr>
                                <w:spacing w:after="160" w:line="259" w:lineRule="auto"/>
                                <w:ind w:left="0" w:right="0" w:firstLine="0"/>
                                <w:jc w:val="left"/>
                              </w:pPr>
                              <w:r>
                                <w:rPr>
                                  <w:b/>
                                </w:rPr>
                                <w:t xml:space="preserve">UTAŽENÍM POJISTNÉ MATICE </w:t>
                              </w:r>
                            </w:p>
                          </w:txbxContent>
                        </wps:txbx>
                        <wps:bodyPr horzOverflow="overflow" vert="horz" lIns="0" tIns="0" rIns="0" bIns="0" rtlCol="0">
                          <a:noAutofit/>
                        </wps:bodyPr>
                      </wps:wsp>
                    </wpg:wgp>
                  </a:graphicData>
                </a:graphic>
              </wp:inline>
            </w:drawing>
          </mc:Choice>
          <mc:Fallback xmlns:a="http://schemas.openxmlformats.org/drawingml/2006/main">
            <w:pict>
              <v:group id="Group 96221" style="width:518.443pt;height:229.226pt;mso-position-horizontal-relative:char;mso-position-vertical-relative:line" coordsize="65842,29111">
                <v:rect id="Rectangle 5755" style="position:absolute;width:26277;height:1428;left:23760;top:0;" filled="f" stroked="f">
                  <v:textbox inset="0,0,0,0">
                    <w:txbxContent>
                      <w:p>
                        <w:pPr>
                          <w:spacing w:before="0" w:after="160" w:line="259" w:lineRule="auto"/>
                          <w:ind w:left="0" w:right="0" w:firstLine="0"/>
                          <w:jc w:val="left"/>
                        </w:pPr>
                        <w:r>
                          <w:rPr/>
                          <w:t xml:space="preserve">jej z motocyklu spolu s pojistnou maticí </w:t>
                        </w:r>
                      </w:p>
                    </w:txbxContent>
                  </v:textbox>
                </v:rect>
                <v:rect id="Rectangle 5756" style="position:absolute;width:2280;height:1428;left:23760;top:1371;" filled="f" stroked="f">
                  <v:textbox inset="0,0,0,0">
                    <w:txbxContent>
                      <w:p>
                        <w:pPr>
                          <w:spacing w:before="0" w:after="160" w:line="259" w:lineRule="auto"/>
                          <w:ind w:left="0" w:right="0" w:firstLine="0"/>
                          <w:jc w:val="left"/>
                        </w:pPr>
                        <w:r>
                          <w:rPr/>
                          <w:t xml:space="preserve">(1).</w:t>
                        </w:r>
                      </w:p>
                    </w:txbxContent>
                  </v:textbox>
                </v:rect>
                <v:shape id="Shape 5757" style="position:absolute;width:20879;height:0;left:44640;top:1139;" coordsize="2087994,0" path="m0,0l2087994,0">
                  <v:stroke weight="15pt" endcap="flat" joinstyle="miter" miterlimit="10" on="true" color="#dedddc"/>
                  <v:fill on="false" color="#000000" opacity="0"/>
                </v:shape>
                <v:rect id="Rectangle 5761" style="position:absolute;width:7910;height:1428;left:44820;top:720;" filled="f" stroked="f">
                  <v:textbox inset="0,0,0,0">
                    <w:txbxContent>
                      <w:p>
                        <w:pPr>
                          <w:spacing w:before="0" w:after="160" w:line="259" w:lineRule="auto"/>
                          <w:ind w:left="0" w:right="0" w:firstLine="0"/>
                          <w:jc w:val="left"/>
                        </w:pPr>
                        <w:r>
                          <w:rPr>
                            <w:rFonts w:cs="Arial" w:hAnsi="Arial" w:eastAsia="Arial" w:ascii="Arial"/>
                            <w:b w:val="1"/>
                          </w:rPr>
                          <w:t xml:space="preserve">VAROVÁNÍ</w:t>
                        </w:r>
                      </w:p>
                    </w:txbxContent>
                  </v:textbox>
                </v:rect>
                <v:shape id="Picture 5763" style="position:absolute;width:2571;height:2520;left:44794;top:2944;" filled="f">
                  <v:imagedata r:id="rId51"/>
                </v:shape>
                <v:rect id="Rectangle 5764" style="position:absolute;width:28199;height:1428;left:44640;top:6343;" filled="f" stroked="f">
                  <v:textbox inset="0,0,0,0">
                    <w:txbxContent>
                      <w:p>
                        <w:pPr>
                          <w:spacing w:before="0" w:after="160" w:line="259" w:lineRule="auto"/>
                          <w:ind w:left="0" w:right="0" w:firstLine="0"/>
                          <w:jc w:val="left"/>
                        </w:pPr>
                        <w:r>
                          <w:rPr>
                            <w:rFonts w:cs="Arial" w:hAnsi="Arial" w:eastAsia="Arial" w:ascii="Arial"/>
                            <w:b w:val="1"/>
                          </w:rPr>
                          <w:t xml:space="preserve">DEMONTÁŽ A/NEBO VÝMĚNU </w:t>
                        </w:r>
                      </w:p>
                    </w:txbxContent>
                  </v:textbox>
                </v:rect>
                <v:rect id="Rectangle 5765" style="position:absolute;width:28196;height:1428;left:44640;top:7714;" filled="f" stroked="f">
                  <v:textbox inset="0,0,0,0">
                    <w:txbxContent>
                      <w:p>
                        <w:pPr>
                          <w:spacing w:before="0" w:after="160" w:line="259" w:lineRule="auto"/>
                          <w:ind w:left="0" w:right="0" w:firstLine="0"/>
                          <w:jc w:val="left"/>
                        </w:pPr>
                        <w:r>
                          <w:rPr>
                            <w:rFonts w:cs="Arial" w:hAnsi="Arial" w:eastAsia="Arial" w:ascii="Arial"/>
                            <w:b w:val="1"/>
                          </w:rPr>
                          <w:t xml:space="preserve">ZPĚTNÉHO ZRCÁTKA SVĚŘTE </w:t>
                        </w:r>
                      </w:p>
                    </w:txbxContent>
                  </v:textbox>
                </v:rect>
                <v:rect id="Rectangle 5766" style="position:absolute;width:28183;height:1428;left:44640;top:9086;" filled="f" stroked="f">
                  <v:textbox inset="0,0,0,0">
                    <w:txbxContent>
                      <w:p>
                        <w:pPr>
                          <w:spacing w:before="0" w:after="160" w:line="259" w:lineRule="auto"/>
                          <w:ind w:left="0" w:right="0" w:firstLine="0"/>
                          <w:jc w:val="left"/>
                        </w:pPr>
                        <w:r>
                          <w:rPr>
                            <w:rFonts w:cs="Arial" w:hAnsi="Arial" w:eastAsia="Arial" w:ascii="Arial"/>
                            <w:b w:val="1"/>
                          </w:rPr>
                          <w:t xml:space="preserve">AUTORIZOVANÉMU PRODEJCI </w:t>
                        </w:r>
                      </w:p>
                    </w:txbxContent>
                  </v:textbox>
                </v:rect>
                <v:rect id="Rectangle 5767" style="position:absolute;width:15258;height:1428;left:44640;top:10458;" filled="f" stroked="f">
                  <v:textbox inset="0,0,0,0">
                    <w:txbxContent>
                      <w:p>
                        <w:pPr>
                          <w:spacing w:before="0" w:after="160" w:line="259" w:lineRule="auto"/>
                          <w:ind w:left="0" w:right="0" w:firstLine="0"/>
                          <w:jc w:val="left"/>
                        </w:pPr>
                        <w:r>
                          <w:rPr>
                            <w:rFonts w:cs="Arial" w:hAnsi="Arial" w:eastAsia="Arial" w:ascii="Arial"/>
                            <w:b w:val="1"/>
                          </w:rPr>
                          <w:t xml:space="preserve">ZNAČKY Moto Guzzi.</w:t>
                        </w:r>
                      </w:p>
                    </w:txbxContent>
                  </v:textbox>
                </v:rect>
                <v:rect id="Rectangle 5768" style="position:absolute;width:27770;height:1746;left:44640;top:13444;" filled="f" stroked="f">
                  <v:textbox inset="0,0,0,0">
                    <w:txbxContent>
                      <w:p>
                        <w:pPr>
                          <w:spacing w:before="0" w:after="160" w:line="259" w:lineRule="auto"/>
                          <w:ind w:left="0" w:right="0" w:firstLine="0"/>
                          <w:jc w:val="left"/>
                        </w:pPr>
                        <w:r>
                          <w:rPr>
                            <w:rFonts w:cs="Arial" w:hAnsi="Arial" w:eastAsia="Arial" w:ascii="Arial"/>
                            <w:b w:val="1"/>
                            <w:sz w:val="22"/>
                          </w:rPr>
                          <w:t xml:space="preserve">Přední a zadní kotoučová brzda</w:t>
                        </w:r>
                      </w:p>
                    </w:txbxContent>
                  </v:textbox>
                </v:rect>
                <v:rect id="Rectangle 5769" style="position:absolute;width:10135;height:1428;left:44820;top:15721;"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5771" style="position:absolute;width:2880;height:2206;left:44640;top:18102;" filled="f">
                  <v:imagedata r:id="rId50"/>
                </v:shape>
                <v:rect id="Rectangle 5772" style="position:absolute;width:28187;height:1428;left:44640;top:21344;" filled="f" stroked="f">
                  <v:textbox inset="0,0,0,0">
                    <w:txbxContent>
                      <w:p>
                        <w:pPr>
                          <w:spacing w:before="0" w:after="160" w:line="259" w:lineRule="auto"/>
                          <w:ind w:left="0" w:right="0" w:firstLine="0"/>
                          <w:jc w:val="left"/>
                        </w:pPr>
                        <w:r>
                          <w:rPr>
                            <w:rFonts w:cs="Arial" w:hAnsi="Arial" w:eastAsia="Arial" w:ascii="Arial"/>
                            <w:b w:val="1"/>
                          </w:rPr>
                          <w:t xml:space="preserve">ZNEČISTĚNÉ KOTOUČE ŠPINÍ </w:t>
                        </w:r>
                      </w:p>
                    </w:txbxContent>
                  </v:textbox>
                </v:rect>
                <v:rect id="Rectangle 5773" style="position:absolute;width:28185;height:1428;left:44640;top:22716;" filled="f" stroked="f">
                  <v:textbox inset="0,0,0,0">
                    <w:txbxContent>
                      <w:p>
                        <w:pPr>
                          <w:spacing w:before="0" w:after="160" w:line="259" w:lineRule="auto"/>
                          <w:ind w:left="0" w:right="0" w:firstLine="0"/>
                          <w:jc w:val="left"/>
                        </w:pPr>
                        <w:r>
                          <w:rPr>
                            <w:rFonts w:cs="Arial" w:hAnsi="Arial" w:eastAsia="Arial" w:ascii="Arial"/>
                            <w:b w:val="1"/>
                          </w:rPr>
                          <w:t xml:space="preserve">BRZDOVÉ DESTIČKY A TÍM SNIŽUJÍ </w:t>
                        </w:r>
                      </w:p>
                    </w:txbxContent>
                  </v:textbox>
                </v:rect>
                <v:rect id="Rectangle 5774" style="position:absolute;width:13005;height:1428;left:44640;top:24087;" filled="f" stroked="f">
                  <v:textbox inset="0,0,0,0">
                    <w:txbxContent>
                      <w:p>
                        <w:pPr>
                          <w:spacing w:before="0" w:after="160" w:line="259" w:lineRule="auto"/>
                          <w:ind w:left="0" w:right="0" w:firstLine="0"/>
                          <w:jc w:val="left"/>
                        </w:pPr>
                        <w:r>
                          <w:rPr>
                            <w:rFonts w:cs="Arial" w:hAnsi="Arial" w:eastAsia="Arial" w:ascii="Arial"/>
                            <w:b w:val="1"/>
                          </w:rPr>
                          <w:t xml:space="preserve">BRZDNÝ ÚČINEK.</w:t>
                        </w:r>
                      </w:p>
                    </w:txbxContent>
                  </v:textbox>
                </v:rect>
                <v:rect id="Rectangle 5775" style="position:absolute;width:28188;height:1428;left:44640;top:26179;" filled="f" stroked="f">
                  <v:textbox inset="0,0,0,0">
                    <w:txbxContent>
                      <w:p>
                        <w:pPr>
                          <w:spacing w:before="0" w:after="160" w:line="259" w:lineRule="auto"/>
                          <w:ind w:left="0" w:right="0" w:firstLine="0"/>
                          <w:jc w:val="left"/>
                        </w:pPr>
                        <w:r>
                          <w:rPr>
                            <w:rFonts w:cs="Arial" w:hAnsi="Arial" w:eastAsia="Arial" w:ascii="Arial"/>
                            <w:b w:val="1"/>
                          </w:rPr>
                          <w:t xml:space="preserve">ZNEČISTĚNÉ BRZDOVÉ DESTIČKY </w:t>
                        </w:r>
                      </w:p>
                    </w:txbxContent>
                  </v:textbox>
                </v:rect>
                <v:rect id="Rectangle 5776" style="position:absolute;width:28183;height:1428;left:44640;top:27550;" filled="f" stroked="f">
                  <v:textbox inset="0,0,0,0">
                    <w:txbxContent>
                      <w:p>
                        <w:pPr>
                          <w:spacing w:before="0" w:after="160" w:line="259" w:lineRule="auto"/>
                          <w:ind w:left="0" w:right="0" w:firstLine="0"/>
                          <w:jc w:val="left"/>
                        </w:pPr>
                        <w:r>
                          <w:rPr>
                            <w:rFonts w:cs="Arial" w:hAnsi="Arial" w:eastAsia="Arial" w:ascii="Arial"/>
                            <w:b w:val="1"/>
                          </w:rPr>
                          <w:t xml:space="preserve">VYMĚŇTE A KOTOUČE VYČISTĚTE </w:t>
                        </w:r>
                      </w:p>
                    </w:txbxContent>
                  </v:textbox>
                </v:rect>
                <v:shape id="Shape 5785" style="position:absolute;width:20879;height:0;left:0;top:1139;" coordsize="2087994,0" path="m0,0l2087994,0">
                  <v:stroke weight="15pt" endcap="flat" joinstyle="miter" miterlimit="10" on="true" color="#dedddc"/>
                  <v:fill on="false" color="#000000" opacity="0"/>
                </v:shape>
                <v:rect id="Rectangle 5787" style="position:absolute;width:10135;height:1428;left:180;top:720;"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5789" style="position:absolute;width:2880;height:2206;left:0;top:2381;" filled="f">
                  <v:imagedata r:id="rId50"/>
                </v:shape>
                <v:rect id="Rectangle 5790" style="position:absolute;width:28181;height:1428;left:0;top:5623;" filled="f" stroked="f">
                  <v:textbox inset="0,0,0,0">
                    <w:txbxContent>
                      <w:p>
                        <w:pPr>
                          <w:spacing w:before="0" w:after="160" w:line="259" w:lineRule="auto"/>
                          <w:ind w:left="0" w:right="0" w:firstLine="0"/>
                          <w:jc w:val="left"/>
                        </w:pPr>
                        <w:r>
                          <w:rPr>
                            <w:rFonts w:cs="Arial" w:hAnsi="Arial" w:eastAsia="Arial" w:ascii="Arial"/>
                            <w:b w:val="1"/>
                          </w:rPr>
                          <w:t xml:space="preserve">NA VEŘEJNÝCH KOMUNIKACÍCH </w:t>
                        </w:r>
                      </w:p>
                    </w:txbxContent>
                  </v:textbox>
                </v:rect>
                <v:rect id="Rectangle 5791" style="position:absolute;width:28198;height:1428;left:0;top:6994;" filled="f" stroked="f">
                  <v:textbox inset="0,0,0,0">
                    <w:txbxContent>
                      <w:p>
                        <w:pPr>
                          <w:spacing w:before="0" w:after="160" w:line="259" w:lineRule="auto"/>
                          <w:ind w:left="0" w:right="0" w:firstLine="0"/>
                          <w:jc w:val="left"/>
                        </w:pPr>
                        <w:r>
                          <w:rPr>
                            <w:rFonts w:cs="Arial" w:hAnsi="Arial" w:eastAsia="Arial" w:ascii="Arial"/>
                            <w:b w:val="1"/>
                          </w:rPr>
                          <w:t xml:space="preserve">NEJEZDĚTE S MOTOCYKLEM S </w:t>
                        </w:r>
                      </w:p>
                    </w:txbxContent>
                  </v:textbox>
                </v:rect>
                <v:rect id="Rectangle 5792" style="position:absolute;width:27769;height:1428;left:0;top:8366;" filled="f" stroked="f">
                  <v:textbox inset="0,0,0,0">
                    <w:txbxContent>
                      <w:p>
                        <w:pPr>
                          <w:spacing w:before="0" w:after="160" w:line="259" w:lineRule="auto"/>
                          <w:ind w:left="0" w:right="0" w:firstLine="0"/>
                          <w:jc w:val="left"/>
                        </w:pPr>
                        <w:r>
                          <w:rPr>
                            <w:rFonts w:cs="Arial" w:hAnsi="Arial" w:eastAsia="Arial" w:ascii="Arial"/>
                            <w:b w:val="1"/>
                          </w:rPr>
                          <w:t xml:space="preserve">ODSTRANĚNÝMI ZPĚTNÝMI ZRCÁTKY.</w:t>
                        </w:r>
                      </w:p>
                    </w:txbxContent>
                  </v:textbox>
                </v:rect>
                <v:rect id="Rectangle 5793" style="position:absolute;width:23931;height:1428;left:0;top:10458;" filled="f" stroked="f">
                  <v:textbox inset="0,0,0,0">
                    <w:txbxContent>
                      <w:p>
                        <w:pPr>
                          <w:spacing w:before="0" w:after="160" w:line="259" w:lineRule="auto"/>
                          <w:ind w:left="0" w:right="0" w:firstLine="0"/>
                          <w:jc w:val="left"/>
                        </w:pPr>
                        <w:r>
                          <w:rPr>
                            <w:rFonts w:cs="Arial" w:hAnsi="Arial" w:eastAsia="Arial" w:ascii="Arial"/>
                            <w:b w:val="1"/>
                          </w:rPr>
                          <w:t xml:space="preserve">Moto Guzzi V7 SPECIAL - STONE</w:t>
                        </w:r>
                      </w:p>
                    </w:txbxContent>
                  </v:textbox>
                </v:rect>
                <v:rect id="Rectangle 5794" style="position:absolute;width:954;height:1428;left:360;top:12549;" filled="f" stroked="f">
                  <v:textbox inset="0,0,0,0">
                    <w:txbxContent>
                      <w:p>
                        <w:pPr>
                          <w:spacing w:before="0" w:after="160" w:line="259" w:lineRule="auto"/>
                          <w:ind w:left="0" w:right="0" w:firstLine="0"/>
                          <w:jc w:val="left"/>
                        </w:pPr>
                        <w:r>
                          <w:rPr/>
                          <w:t xml:space="preserve">• </w:t>
                        </w:r>
                      </w:p>
                    </w:txbxContent>
                  </v:textbox>
                </v:rect>
                <v:rect id="Rectangle 5795" style="position:absolute;width:19348;height:1428;left:1440;top:12549;" filled="f" stroked="f">
                  <v:textbox inset="0,0,0,0">
                    <w:txbxContent>
                      <w:p>
                        <w:pPr>
                          <w:spacing w:before="0" w:after="160" w:line="259" w:lineRule="auto"/>
                          <w:ind w:left="0" w:right="0" w:firstLine="0"/>
                          <w:jc w:val="left"/>
                        </w:pPr>
                        <w:r>
                          <w:rPr/>
                          <w:t xml:space="preserve">Postavte motocykl na stojan.</w:t>
                        </w:r>
                      </w:p>
                    </w:txbxContent>
                  </v:textbox>
                </v:rect>
                <v:rect id="Rectangle 5796" style="position:absolute;width:954;height:1428;left:360;top:14641;" filled="f" stroked="f">
                  <v:textbox inset="0,0,0,0">
                    <w:txbxContent>
                      <w:p>
                        <w:pPr>
                          <w:spacing w:before="0" w:after="160" w:line="259" w:lineRule="auto"/>
                          <w:ind w:left="0" w:right="0" w:firstLine="0"/>
                          <w:jc w:val="left"/>
                        </w:pPr>
                        <w:r>
                          <w:rPr/>
                          <w:t xml:space="preserve">• </w:t>
                        </w:r>
                      </w:p>
                    </w:txbxContent>
                  </v:textbox>
                </v:rect>
                <v:rect id="Rectangle 5797" style="position:absolute;width:19599;height:1428;left:1440;top:14641;" filled="f" stroked="f">
                  <v:textbox inset="0,0,0,0">
                    <w:txbxContent>
                      <w:p>
                        <w:pPr>
                          <w:spacing w:before="0" w:after="160" w:line="259" w:lineRule="auto"/>
                          <w:ind w:left="0" w:right="0" w:firstLine="0"/>
                          <w:jc w:val="left"/>
                        </w:pPr>
                        <w:r>
                          <w:rPr/>
                          <w:t xml:space="preserve">Uvolněte pojistnou matici (1).</w:t>
                        </w:r>
                      </w:p>
                    </w:txbxContent>
                  </v:textbox>
                </v:rect>
                <v:shape id="Picture 5799" style="position:absolute;width:20880;height:12162;left:0;top:16316;" filled="f">
                  <v:imagedata r:id="rId269"/>
                </v:shape>
                <v:shape id="Picture 5806" style="position:absolute;width:20880;height:12162;left:22320;top:3128;" filled="f">
                  <v:imagedata r:id="rId270"/>
                </v:shape>
                <v:shape id="Shape 5807" style="position:absolute;width:20879;height:0;left:22320;top:21462;" coordsize="2087994,0" path="m0,0l2087994,0">
                  <v:stroke weight="15pt" endcap="flat" joinstyle="miter" miterlimit="10" on="true" color="#dedddc"/>
                  <v:fill on="false" color="#000000" opacity="0"/>
                </v:shape>
                <v:rect id="Rectangle 5808" style="position:absolute;width:28202;height:1428;left:22320;top:17579;" filled="f" stroked="f">
                  <v:textbox inset="0,0,0,0">
                    <w:txbxContent>
                      <w:p>
                        <w:pPr>
                          <w:spacing w:before="0" w:after="160" w:line="259" w:lineRule="auto"/>
                          <w:ind w:left="0" w:right="0" w:firstLine="0"/>
                          <w:jc w:val="left"/>
                        </w:pPr>
                        <w:r>
                          <w:rPr/>
                          <w:t xml:space="preserve">Demontáž druhého zrcátka proveďte </w:t>
                        </w:r>
                      </w:p>
                    </w:txbxContent>
                  </v:textbox>
                </v:rect>
                <v:rect id="Rectangle 5809" style="position:absolute;width:12757;height:1428;left:22320;top:18951;" filled="f" stroked="f">
                  <v:textbox inset="0,0,0,0">
                    <w:txbxContent>
                      <w:p>
                        <w:pPr>
                          <w:spacing w:before="0" w:after="160" w:line="259" w:lineRule="auto"/>
                          <w:ind w:left="0" w:right="0" w:firstLine="0"/>
                          <w:jc w:val="left"/>
                        </w:pPr>
                        <w:r>
                          <w:rPr/>
                          <w:t xml:space="preserve">stejným postupem.</w:t>
                        </w:r>
                      </w:p>
                    </w:txbxContent>
                  </v:textbox>
                </v:rect>
                <v:rect id="Rectangle 5810" style="position:absolute;width:10135;height:1428;left:22500;top:21042;" filled="f" stroked="f">
                  <v:textbox inset="0,0,0,0">
                    <w:txbxContent>
                      <w:p>
                        <w:pPr>
                          <w:spacing w:before="0" w:after="160" w:line="259" w:lineRule="auto"/>
                          <w:ind w:left="0" w:right="0" w:firstLine="0"/>
                          <w:jc w:val="left"/>
                        </w:pPr>
                        <w:r>
                          <w:rPr>
                            <w:rFonts w:cs="Arial" w:hAnsi="Arial" w:eastAsia="Arial" w:ascii="Arial"/>
                            <w:b w:val="1"/>
                          </w:rPr>
                          <w:t xml:space="preserve">UPOZORNĚNÍ</w:t>
                        </w:r>
                      </w:p>
                    </w:txbxContent>
                  </v:textbox>
                </v:rect>
                <v:shape id="Picture 5812" style="position:absolute;width:2880;height:2206;left:22320;top:23424;" filled="f">
                  <v:imagedata r:id="rId50"/>
                </v:shape>
                <v:rect id="Rectangle 5813" style="position:absolute;width:28187;height:1428;left:22320;top:26665;" filled="f" stroked="f">
                  <v:textbox inset="0,0,0,0">
                    <w:txbxContent>
                      <w:p>
                        <w:pPr>
                          <w:spacing w:before="0" w:after="160" w:line="259" w:lineRule="auto"/>
                          <w:ind w:left="0" w:right="0" w:firstLine="0"/>
                          <w:jc w:val="left"/>
                        </w:pPr>
                        <w:r>
                          <w:rPr>
                            <w:rFonts w:cs="Arial" w:hAnsi="Arial" w:eastAsia="Arial" w:ascii="Arial"/>
                            <w:b w:val="1"/>
                          </w:rPr>
                          <w:t xml:space="preserve">PŘI ZPĚTNÉ MONTÁŽI SE PŘED </w:t>
                        </w:r>
                      </w:p>
                    </w:txbxContent>
                  </v:textbox>
                </v:rect>
                <v:rect id="Rectangle 5814" style="position:absolute;width:28192;height:1428;left:22320;top:28037;" filled="f" stroked="f">
                  <v:textbox inset="0,0,0,0">
                    <w:txbxContent>
                      <w:p>
                        <w:pPr>
                          <w:spacing w:before="0" w:after="160" w:line="259" w:lineRule="auto"/>
                          <w:ind w:left="0" w:right="0" w:firstLine="0"/>
                          <w:jc w:val="left"/>
                        </w:pPr>
                        <w:r>
                          <w:rPr>
                            <w:rFonts w:cs="Arial" w:hAnsi="Arial" w:eastAsia="Arial" w:ascii="Arial"/>
                            <w:b w:val="1"/>
                          </w:rPr>
                          <w:t xml:space="preserve">UTAŽENÍM POJISTNÉ MATICE </w:t>
                        </w:r>
                      </w:p>
                    </w:txbxContent>
                  </v:textbox>
                </v:rect>
              </v:group>
            </w:pict>
          </mc:Fallback>
        </mc:AlternateContent>
      </w:r>
    </w:p>
    <w:tbl>
      <w:tblPr>
        <w:tblStyle w:val="TableGrid"/>
        <w:tblpPr w:vertAnchor="text" w:tblpX="7030" w:tblpY="399"/>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055806D0" w14:textId="77777777">
        <w:trPr>
          <w:trHeight w:val="300"/>
        </w:trPr>
        <w:tc>
          <w:tcPr>
            <w:tcW w:w="3288" w:type="dxa"/>
            <w:tcBorders>
              <w:top w:val="nil"/>
              <w:left w:val="nil"/>
              <w:bottom w:val="nil"/>
              <w:right w:val="nil"/>
            </w:tcBorders>
            <w:shd w:val="clear" w:color="auto" w:fill="DEDDDC"/>
          </w:tcPr>
          <w:p w14:paraId="48ABE409" w14:textId="77777777" w:rsidR="00987E05" w:rsidRDefault="00DC0FBA">
            <w:pPr>
              <w:spacing w:after="0" w:line="259" w:lineRule="auto"/>
              <w:ind w:left="0" w:right="0" w:firstLine="0"/>
              <w:jc w:val="left"/>
            </w:pPr>
            <w:r>
              <w:rPr>
                <w:b/>
              </w:rPr>
              <w:t>UPOZORNĚNÍ</w:t>
            </w:r>
          </w:p>
        </w:tc>
      </w:tr>
    </w:tbl>
    <w:p w14:paraId="1D0A0F5D" w14:textId="77777777" w:rsidR="00987E05" w:rsidRDefault="00DC0FBA">
      <w:pPr>
        <w:numPr>
          <w:ilvl w:val="0"/>
          <w:numId w:val="68"/>
        </w:numPr>
        <w:spacing w:after="257"/>
        <w:ind w:right="46" w:hanging="170"/>
      </w:pPr>
      <w:r>
        <w:rPr>
          <w:noProof/>
        </w:rPr>
        <w:lastRenderedPageBreak/>
        <w:drawing>
          <wp:anchor distT="0" distB="0" distL="114300" distR="114300" simplePos="0" relativeHeight="251707392" behindDoc="0" locked="0" layoutInCell="1" allowOverlap="0" wp14:anchorId="1B051C34" wp14:editId="2E17BDED">
            <wp:simplePos x="0" y="0"/>
            <wp:positionH relativeFrom="column">
              <wp:posOffset>0</wp:posOffset>
            </wp:positionH>
            <wp:positionV relativeFrom="paragraph">
              <wp:posOffset>310651</wp:posOffset>
            </wp:positionV>
            <wp:extent cx="2088000" cy="1216282"/>
            <wp:effectExtent l="0" t="0" r="0" b="0"/>
            <wp:wrapSquare wrapText="bothSides"/>
            <wp:docPr id="5804" name="Picture 5804"/>
            <wp:cNvGraphicFramePr/>
            <a:graphic xmlns:a="http://schemas.openxmlformats.org/drawingml/2006/main">
              <a:graphicData uri="http://schemas.openxmlformats.org/drawingml/2006/picture">
                <pic:pic xmlns:pic="http://schemas.openxmlformats.org/drawingml/2006/picture">
                  <pic:nvPicPr>
                    <pic:cNvPr id="5804" name="Picture 5804"/>
                    <pic:cNvPicPr/>
                  </pic:nvPicPr>
                  <pic:blipFill>
                    <a:blip r:embed="rId271"/>
                    <a:stretch>
                      <a:fillRect/>
                    </a:stretch>
                  </pic:blipFill>
                  <pic:spPr>
                    <a:xfrm>
                      <a:off x="0" y="0"/>
                      <a:ext cx="2088000" cy="1216282"/>
                    </a:xfrm>
                    <a:prstGeom prst="rect">
                      <a:avLst/>
                    </a:prstGeom>
                  </pic:spPr>
                </pic:pic>
              </a:graphicData>
            </a:graphic>
          </wp:anchor>
        </w:drawing>
      </w:r>
      <w:r>
        <w:rPr>
          <w:noProof/>
        </w:rPr>
        <w:drawing>
          <wp:anchor distT="0" distB="0" distL="114300" distR="114300" simplePos="0" relativeHeight="251708416" behindDoc="0" locked="0" layoutInCell="1" allowOverlap="0" wp14:anchorId="5FDDE811" wp14:editId="5F1CAC24">
            <wp:simplePos x="0" y="0"/>
            <wp:positionH relativeFrom="column">
              <wp:posOffset>4464001</wp:posOffset>
            </wp:positionH>
            <wp:positionV relativeFrom="paragraph">
              <wp:posOffset>544723</wp:posOffset>
            </wp:positionV>
            <wp:extent cx="288000" cy="220645"/>
            <wp:effectExtent l="0" t="0" r="0" b="0"/>
            <wp:wrapSquare wrapText="bothSides"/>
            <wp:docPr id="5781" name="Picture 5781"/>
            <wp:cNvGraphicFramePr/>
            <a:graphic xmlns:a="http://schemas.openxmlformats.org/drawingml/2006/main">
              <a:graphicData uri="http://schemas.openxmlformats.org/drawingml/2006/picture">
                <pic:pic xmlns:pic="http://schemas.openxmlformats.org/drawingml/2006/picture">
                  <pic:nvPicPr>
                    <pic:cNvPr id="5781" name="Picture 5781"/>
                    <pic:cNvPicPr/>
                  </pic:nvPicPr>
                  <pic:blipFill>
                    <a:blip r:embed="rId8"/>
                    <a:stretch>
                      <a:fillRect/>
                    </a:stretch>
                  </pic:blipFill>
                  <pic:spPr>
                    <a:xfrm>
                      <a:off x="0" y="0"/>
                      <a:ext cx="288000" cy="220645"/>
                    </a:xfrm>
                    <a:prstGeom prst="rect">
                      <a:avLst/>
                    </a:prstGeom>
                  </pic:spPr>
                </pic:pic>
              </a:graphicData>
            </a:graphic>
          </wp:anchor>
        </w:drawing>
      </w:r>
      <w:r>
        <w:t xml:space="preserve">Posuňte jednotku zpětného zrcátka </w:t>
      </w:r>
      <w:r>
        <w:rPr>
          <w:b/>
        </w:rPr>
        <w:t xml:space="preserve">PŘESVĚDČTE, ŽE RAMENA ZRCÁTEK </w:t>
      </w:r>
      <w:r>
        <w:rPr>
          <w:b/>
          <w:sz w:val="28"/>
          <w:vertAlign w:val="superscript"/>
        </w:rPr>
        <w:t xml:space="preserve">KVALITNÍM ODMAŠŤOVACÍM </w:t>
      </w:r>
      <w:r>
        <w:t xml:space="preserve">nahoru a vyjměte ji z motocyklu. </w:t>
      </w:r>
      <w:r>
        <w:rPr>
          <w:b/>
        </w:rPr>
        <w:t xml:space="preserve">JSOU SPRÁVNĚ NASTAVENA V JEDNÉ </w:t>
      </w:r>
      <w:r>
        <w:rPr>
          <w:b/>
          <w:sz w:val="28"/>
          <w:vertAlign w:val="superscript"/>
        </w:rPr>
        <w:t xml:space="preserve">PROSTŘEDKEM. </w:t>
      </w:r>
      <w:r>
        <w:rPr>
          <w:b/>
        </w:rPr>
        <w:t>ROVINĚ S ŘÍDÍTKY.</w:t>
      </w:r>
    </w:p>
    <w:p w14:paraId="25FC264C" w14:textId="77777777" w:rsidR="00987E05" w:rsidRDefault="00DC0FBA">
      <w:pPr>
        <w:spacing w:before="163" w:after="103"/>
        <w:ind w:right="47"/>
      </w:pPr>
      <w:r>
        <w:rPr>
          <w:b/>
        </w:rPr>
        <w:t>OPOTŘEBENÍ BRZDOVÝCH DESTIČEK KONTROLUJTE PŘEDEVŠÍM PŘED KAŽDOU JÍZDOU.</w:t>
      </w:r>
    </w:p>
    <w:p w14:paraId="5555FE56" w14:textId="77777777" w:rsidR="00987E05" w:rsidRDefault="00987E05">
      <w:pPr>
        <w:sectPr w:rsidR="00987E05">
          <w:type w:val="continuous"/>
          <w:pgSz w:w="11735" w:h="8164" w:orient="landscape"/>
          <w:pgMar w:top="613" w:right="396" w:bottom="1440" w:left="1020" w:header="708" w:footer="708" w:gutter="0"/>
          <w:cols w:space="708"/>
        </w:sectPr>
      </w:pPr>
    </w:p>
    <w:p w14:paraId="5F0B0314" w14:textId="77777777" w:rsidR="00987E05" w:rsidRDefault="00DC0FBA">
      <w:pPr>
        <w:spacing w:after="103"/>
        <w:ind w:right="47"/>
      </w:pPr>
      <w:r>
        <w:rPr>
          <w:b/>
        </w:rPr>
        <w:t>Postup rychlé kontroly opotřebení brzdových destiček:</w:t>
      </w:r>
    </w:p>
    <w:p w14:paraId="44820E4D" w14:textId="77777777" w:rsidR="00987E05" w:rsidRDefault="00DC0FBA">
      <w:pPr>
        <w:numPr>
          <w:ilvl w:val="0"/>
          <w:numId w:val="68"/>
        </w:numPr>
        <w:ind w:right="46" w:hanging="170"/>
      </w:pPr>
      <w:r>
        <w:t>Postavte motocykl na stojan.</w:t>
      </w:r>
    </w:p>
    <w:p w14:paraId="4C6B795D" w14:textId="77777777" w:rsidR="00987E05" w:rsidRDefault="00DC0FBA">
      <w:pPr>
        <w:numPr>
          <w:ilvl w:val="0"/>
          <w:numId w:val="68"/>
        </w:numPr>
        <w:ind w:right="46" w:hanging="170"/>
      </w:pPr>
      <w:r>
        <w:t>Vizuálně zkontrolujte brzdové kotouče a brzdové destičky následovně:</w:t>
      </w:r>
    </w:p>
    <w:p w14:paraId="521BB302" w14:textId="77777777" w:rsidR="00987E05" w:rsidRDefault="00DC0FBA">
      <w:pPr>
        <w:spacing w:after="103"/>
        <w:ind w:right="47"/>
      </w:pPr>
      <w:r>
        <w:rPr>
          <w:b/>
        </w:rPr>
        <w:t>Přední brzda</w:t>
      </w:r>
    </w:p>
    <w:p w14:paraId="0BAF45D9" w14:textId="77777777" w:rsidR="00987E05" w:rsidRDefault="00DC0FBA">
      <w:pPr>
        <w:numPr>
          <w:ilvl w:val="0"/>
          <w:numId w:val="68"/>
        </w:numPr>
        <w:spacing w:after="2293"/>
        <w:ind w:right="46" w:hanging="170"/>
      </w:pPr>
      <w:r>
        <w:rPr>
          <w:rFonts w:ascii="Calibri" w:eastAsia="Calibri" w:hAnsi="Calibri" w:cs="Calibri"/>
          <w:noProof/>
          <w:color w:val="000000"/>
          <w:sz w:val="22"/>
        </w:rPr>
        <mc:AlternateContent>
          <mc:Choice Requires="wpg">
            <w:drawing>
              <wp:anchor distT="0" distB="0" distL="114300" distR="114300" simplePos="0" relativeHeight="251709440" behindDoc="0" locked="0" layoutInCell="1" allowOverlap="1" wp14:anchorId="6A04C45B" wp14:editId="53EDCABF">
                <wp:simplePos x="0" y="0"/>
                <wp:positionH relativeFrom="margin">
                  <wp:posOffset>0</wp:posOffset>
                </wp:positionH>
                <wp:positionV relativeFrom="paragraph">
                  <wp:posOffset>481149</wp:posOffset>
                </wp:positionV>
                <wp:extent cx="5024598" cy="1811172"/>
                <wp:effectExtent l="0" t="0" r="0" b="0"/>
                <wp:wrapSquare wrapText="bothSides"/>
                <wp:docPr id="96479" name="Group 96479"/>
                <wp:cNvGraphicFramePr/>
                <a:graphic xmlns:a="http://schemas.openxmlformats.org/drawingml/2006/main">
                  <a:graphicData uri="http://schemas.microsoft.com/office/word/2010/wordprocessingGroup">
                    <wpg:wgp>
                      <wpg:cNvGrpSpPr/>
                      <wpg:grpSpPr>
                        <a:xfrm>
                          <a:off x="0" y="0"/>
                          <a:ext cx="5024598" cy="1811172"/>
                          <a:chOff x="0" y="0"/>
                          <a:chExt cx="5024598" cy="1811172"/>
                        </a:xfrm>
                      </wpg:grpSpPr>
                      <pic:pic xmlns:pic="http://schemas.openxmlformats.org/drawingml/2006/picture">
                        <pic:nvPicPr>
                          <pic:cNvPr id="5842" name="Picture 5842"/>
                          <pic:cNvPicPr/>
                        </pic:nvPicPr>
                        <pic:blipFill>
                          <a:blip r:embed="rId272"/>
                          <a:stretch>
                            <a:fillRect/>
                          </a:stretch>
                        </pic:blipFill>
                        <pic:spPr>
                          <a:xfrm>
                            <a:off x="0" y="249840"/>
                            <a:ext cx="2088000" cy="1216282"/>
                          </a:xfrm>
                          <a:prstGeom prst="rect">
                            <a:avLst/>
                          </a:prstGeom>
                        </pic:spPr>
                      </pic:pic>
                      <wps:wsp>
                        <wps:cNvPr id="5853" name="Rectangle 5853"/>
                        <wps:cNvSpPr/>
                        <wps:spPr>
                          <a:xfrm>
                            <a:off x="2268000" y="0"/>
                            <a:ext cx="95468" cy="142889"/>
                          </a:xfrm>
                          <a:prstGeom prst="rect">
                            <a:avLst/>
                          </a:prstGeom>
                          <a:ln>
                            <a:noFill/>
                          </a:ln>
                        </wps:spPr>
                        <wps:txbx>
                          <w:txbxContent>
                            <w:p w14:paraId="479088E5" w14:textId="77777777" w:rsidR="00987E05" w:rsidRDefault="00DC0FBA">
                              <w:pPr>
                                <w:spacing w:after="160" w:line="259" w:lineRule="auto"/>
                                <w:ind w:left="0" w:right="0" w:firstLine="0"/>
                                <w:jc w:val="left"/>
                              </w:pPr>
                              <w:r>
                                <w:t xml:space="preserve">• </w:t>
                              </w:r>
                            </w:p>
                          </w:txbxContent>
                        </wps:txbx>
                        <wps:bodyPr horzOverflow="overflow" vert="horz" lIns="0" tIns="0" rIns="0" bIns="0" rtlCol="0">
                          <a:noAutofit/>
                        </wps:bodyPr>
                      </wps:wsp>
                      <wps:wsp>
                        <wps:cNvPr id="5854" name="Rectangle 5854"/>
                        <wps:cNvSpPr/>
                        <wps:spPr>
                          <a:xfrm>
                            <a:off x="2376001" y="0"/>
                            <a:ext cx="2627679" cy="142889"/>
                          </a:xfrm>
                          <a:prstGeom prst="rect">
                            <a:avLst/>
                          </a:prstGeom>
                          <a:ln>
                            <a:noFill/>
                          </a:ln>
                        </wps:spPr>
                        <wps:txbx>
                          <w:txbxContent>
                            <w:p w14:paraId="58A089A3" w14:textId="77777777" w:rsidR="00987E05" w:rsidRDefault="00DC0FBA">
                              <w:pPr>
                                <w:spacing w:after="160" w:line="259" w:lineRule="auto"/>
                                <w:ind w:left="0" w:right="0" w:firstLine="0"/>
                                <w:jc w:val="left"/>
                              </w:pPr>
                              <w:r>
                                <w:t xml:space="preserve">Z pravé strany motocyklu se dívejte na </w:t>
                              </w:r>
                            </w:p>
                          </w:txbxContent>
                        </wps:txbx>
                        <wps:bodyPr horzOverflow="overflow" vert="horz" lIns="0" tIns="0" rIns="0" bIns="0" rtlCol="0">
                          <a:noAutofit/>
                        </wps:bodyPr>
                      </wps:wsp>
                      <wps:wsp>
                        <wps:cNvPr id="5855" name="Rectangle 5855"/>
                        <wps:cNvSpPr/>
                        <wps:spPr>
                          <a:xfrm>
                            <a:off x="2376001" y="137160"/>
                            <a:ext cx="2625946" cy="142889"/>
                          </a:xfrm>
                          <a:prstGeom prst="rect">
                            <a:avLst/>
                          </a:prstGeom>
                          <a:ln>
                            <a:noFill/>
                          </a:ln>
                        </wps:spPr>
                        <wps:txbx>
                          <w:txbxContent>
                            <w:p w14:paraId="547F0DCC" w14:textId="77777777" w:rsidR="00987E05" w:rsidRDefault="00DC0FBA">
                              <w:pPr>
                                <w:spacing w:after="160" w:line="259" w:lineRule="auto"/>
                                <w:ind w:left="0" w:right="0" w:firstLine="0"/>
                                <w:jc w:val="left"/>
                              </w:pPr>
                              <w:r>
                                <w:t xml:space="preserve">brzdový třmen shora dolů, abyste mohli </w:t>
                              </w:r>
                            </w:p>
                          </w:txbxContent>
                        </wps:txbx>
                        <wps:bodyPr horzOverflow="overflow" vert="horz" lIns="0" tIns="0" rIns="0" bIns="0" rtlCol="0">
                          <a:noAutofit/>
                        </wps:bodyPr>
                      </wps:wsp>
                      <wps:wsp>
                        <wps:cNvPr id="5856" name="Rectangle 5856"/>
                        <wps:cNvSpPr/>
                        <wps:spPr>
                          <a:xfrm>
                            <a:off x="2376001" y="274320"/>
                            <a:ext cx="2627664" cy="142889"/>
                          </a:xfrm>
                          <a:prstGeom prst="rect">
                            <a:avLst/>
                          </a:prstGeom>
                          <a:ln>
                            <a:noFill/>
                          </a:ln>
                        </wps:spPr>
                        <wps:txbx>
                          <w:txbxContent>
                            <w:p w14:paraId="44ABDF02" w14:textId="77777777" w:rsidR="00987E05" w:rsidRDefault="00DC0FBA">
                              <w:pPr>
                                <w:spacing w:after="160" w:line="259" w:lineRule="auto"/>
                                <w:ind w:left="0" w:right="0" w:firstLine="0"/>
                                <w:jc w:val="left"/>
                              </w:pPr>
                              <w:r>
                                <w:t xml:space="preserve">zkontrolovat tloušťku třecího materiálu </w:t>
                              </w:r>
                            </w:p>
                          </w:txbxContent>
                        </wps:txbx>
                        <wps:bodyPr horzOverflow="overflow" vert="horz" lIns="0" tIns="0" rIns="0" bIns="0" rtlCol="0">
                          <a:noAutofit/>
                        </wps:bodyPr>
                      </wps:wsp>
                      <wps:wsp>
                        <wps:cNvPr id="5857" name="Rectangle 5857"/>
                        <wps:cNvSpPr/>
                        <wps:spPr>
                          <a:xfrm>
                            <a:off x="2376001" y="411480"/>
                            <a:ext cx="980218" cy="142889"/>
                          </a:xfrm>
                          <a:prstGeom prst="rect">
                            <a:avLst/>
                          </a:prstGeom>
                          <a:ln>
                            <a:noFill/>
                          </a:ln>
                        </wps:spPr>
                        <wps:txbx>
                          <w:txbxContent>
                            <w:p w14:paraId="11A6D6E9" w14:textId="77777777" w:rsidR="00987E05" w:rsidRDefault="00DC0FBA">
                              <w:pPr>
                                <w:spacing w:after="160" w:line="259" w:lineRule="auto"/>
                                <w:ind w:left="0" w:right="0" w:firstLine="0"/>
                                <w:jc w:val="left"/>
                              </w:pPr>
                              <w:r>
                                <w:t>obou destiček.</w:t>
                              </w:r>
                            </w:p>
                          </w:txbxContent>
                        </wps:txbx>
                        <wps:bodyPr horzOverflow="overflow" vert="horz" lIns="0" tIns="0" rIns="0" bIns="0" rtlCol="0">
                          <a:noAutofit/>
                        </wps:bodyPr>
                      </wps:wsp>
                      <pic:pic xmlns:pic="http://schemas.openxmlformats.org/drawingml/2006/picture">
                        <pic:nvPicPr>
                          <pic:cNvPr id="5859" name="Picture 5859"/>
                          <pic:cNvPicPr/>
                        </pic:nvPicPr>
                        <pic:blipFill>
                          <a:blip r:embed="rId273"/>
                          <a:stretch>
                            <a:fillRect/>
                          </a:stretch>
                        </pic:blipFill>
                        <pic:spPr>
                          <a:xfrm>
                            <a:off x="2232000" y="594890"/>
                            <a:ext cx="2088000" cy="1216282"/>
                          </a:xfrm>
                          <a:prstGeom prst="rect">
                            <a:avLst/>
                          </a:prstGeom>
                        </pic:spPr>
                      </pic:pic>
                      <pic:pic xmlns:pic="http://schemas.openxmlformats.org/drawingml/2006/picture">
                        <pic:nvPicPr>
                          <pic:cNvPr id="5873" name="Picture 5873"/>
                          <pic:cNvPicPr/>
                        </pic:nvPicPr>
                        <pic:blipFill>
                          <a:blip r:embed="rId8"/>
                          <a:stretch>
                            <a:fillRect/>
                          </a:stretch>
                        </pic:blipFill>
                        <pic:spPr>
                          <a:xfrm>
                            <a:off x="4464000" y="28991"/>
                            <a:ext cx="288000" cy="220645"/>
                          </a:xfrm>
                          <a:prstGeom prst="rect">
                            <a:avLst/>
                          </a:prstGeom>
                        </pic:spPr>
                      </pic:pic>
                      <pic:pic xmlns:pic="http://schemas.openxmlformats.org/drawingml/2006/picture">
                        <pic:nvPicPr>
                          <pic:cNvPr id="5875" name="Picture 5875"/>
                          <pic:cNvPicPr/>
                        </pic:nvPicPr>
                        <pic:blipFill>
                          <a:blip r:embed="rId52"/>
                          <a:stretch>
                            <a:fillRect/>
                          </a:stretch>
                        </pic:blipFill>
                        <pic:spPr>
                          <a:xfrm>
                            <a:off x="4767402" y="13314"/>
                            <a:ext cx="257196" cy="252000"/>
                          </a:xfrm>
                          <a:prstGeom prst="rect">
                            <a:avLst/>
                          </a:prstGeom>
                        </pic:spPr>
                      </pic:pic>
                    </wpg:wgp>
                  </a:graphicData>
                </a:graphic>
              </wp:anchor>
            </w:drawing>
          </mc:Choice>
          <mc:Fallback xmlns:a="http://schemas.openxmlformats.org/drawingml/2006/main">
            <w:pict>
              <v:group id="Group 96479" style="width:395.638pt;height:142.612pt;position:absolute;mso-position-horizontal-relative:margin;mso-position-horizontal:absolute;margin-left:2.86102e-05pt;mso-position-vertical-relative:text;margin-top:37.8858pt;" coordsize="50245,18111">
                <v:shape id="Picture 5842" style="position:absolute;width:20880;height:12162;left:0;top:2498;" filled="f">
                  <v:imagedata r:id="rId274"/>
                </v:shape>
                <v:rect id="Rectangle 5853" style="position:absolute;width:954;height:1428;left:22680;top:0;" filled="f" stroked="f">
                  <v:textbox inset="0,0,0,0">
                    <w:txbxContent>
                      <w:p>
                        <w:pPr>
                          <w:spacing w:before="0" w:after="160" w:line="259" w:lineRule="auto"/>
                          <w:ind w:left="0" w:right="0" w:firstLine="0"/>
                          <w:jc w:val="left"/>
                        </w:pPr>
                        <w:r>
                          <w:rPr/>
                          <w:t xml:space="preserve">• </w:t>
                        </w:r>
                      </w:p>
                    </w:txbxContent>
                  </v:textbox>
                </v:rect>
                <v:rect id="Rectangle 5854" style="position:absolute;width:26276;height:1428;left:23760;top:0;" filled="f" stroked="f">
                  <v:textbox inset="0,0,0,0">
                    <w:txbxContent>
                      <w:p>
                        <w:pPr>
                          <w:spacing w:before="0" w:after="160" w:line="259" w:lineRule="auto"/>
                          <w:ind w:left="0" w:right="0" w:firstLine="0"/>
                          <w:jc w:val="left"/>
                        </w:pPr>
                        <w:r>
                          <w:rPr/>
                          <w:t xml:space="preserve">Z pravé strany motocyklu se dívejte na </w:t>
                        </w:r>
                      </w:p>
                    </w:txbxContent>
                  </v:textbox>
                </v:rect>
                <v:rect id="Rectangle 5855" style="position:absolute;width:26259;height:1428;left:23760;top:1371;" filled="f" stroked="f">
                  <v:textbox inset="0,0,0,0">
                    <w:txbxContent>
                      <w:p>
                        <w:pPr>
                          <w:spacing w:before="0" w:after="160" w:line="259" w:lineRule="auto"/>
                          <w:ind w:left="0" w:right="0" w:firstLine="0"/>
                          <w:jc w:val="left"/>
                        </w:pPr>
                        <w:r>
                          <w:rPr/>
                          <w:t xml:space="preserve">brzdový třmen shora dolů, abyste mohli </w:t>
                        </w:r>
                      </w:p>
                    </w:txbxContent>
                  </v:textbox>
                </v:rect>
                <v:rect id="Rectangle 5856" style="position:absolute;width:26276;height:1428;left:23760;top:2743;" filled="f" stroked="f">
                  <v:textbox inset="0,0,0,0">
                    <w:txbxContent>
                      <w:p>
                        <w:pPr>
                          <w:spacing w:before="0" w:after="160" w:line="259" w:lineRule="auto"/>
                          <w:ind w:left="0" w:right="0" w:firstLine="0"/>
                          <w:jc w:val="left"/>
                        </w:pPr>
                        <w:r>
                          <w:rPr/>
                          <w:t xml:space="preserve">zkontrolovat tloušťku třecího materiálu </w:t>
                        </w:r>
                      </w:p>
                    </w:txbxContent>
                  </v:textbox>
                </v:rect>
                <v:rect id="Rectangle 5857" style="position:absolute;width:9802;height:1428;left:23760;top:4114;" filled="f" stroked="f">
                  <v:textbox inset="0,0,0,0">
                    <w:txbxContent>
                      <w:p>
                        <w:pPr>
                          <w:spacing w:before="0" w:after="160" w:line="259" w:lineRule="auto"/>
                          <w:ind w:left="0" w:right="0" w:firstLine="0"/>
                          <w:jc w:val="left"/>
                        </w:pPr>
                        <w:r>
                          <w:rPr/>
                          <w:t xml:space="preserve">obou destiček.</w:t>
                        </w:r>
                      </w:p>
                    </w:txbxContent>
                  </v:textbox>
                </v:rect>
                <v:shape id="Picture 5859" style="position:absolute;width:20880;height:12162;left:22320;top:5948;" filled="f">
                  <v:imagedata r:id="rId275"/>
                </v:shape>
                <v:shape id="Picture 5873" style="position:absolute;width:2880;height:2206;left:44640;top:289;" filled="f">
                  <v:imagedata r:id="rId50"/>
                </v:shape>
                <v:shape id="Picture 5875" style="position:absolute;width:2571;height:2520;left:47674;top:133;" filled="f">
                  <v:imagedata r:id="rId51"/>
                </v:shape>
                <w10:wrap type="square"/>
              </v:group>
            </w:pict>
          </mc:Fallback>
        </mc:AlternateContent>
      </w:r>
      <w:r>
        <w:rPr>
          <w:b/>
        </w:rPr>
        <w:t>V7 SPECIAL - STONE:</w:t>
      </w:r>
      <w:r>
        <w:t xml:space="preserve"> Z pravé strany motocyklu se dívejte z přední strany brzdového třmenu shora dolů, </w:t>
      </w:r>
      <w:r>
        <w:lastRenderedPageBreak/>
        <w:t>abyste mohli zkontrolovat tloušťku třecího materiálu obou brzdových destiček.</w:t>
      </w:r>
    </w:p>
    <w:p w14:paraId="5E173B72" w14:textId="77777777" w:rsidR="00987E05" w:rsidRDefault="00DC0FBA">
      <w:pPr>
        <w:numPr>
          <w:ilvl w:val="0"/>
          <w:numId w:val="68"/>
        </w:numPr>
        <w:ind w:right="46" w:hanging="170"/>
      </w:pPr>
      <w:r>
        <w:rPr>
          <w:b/>
        </w:rPr>
        <w:t>V7 SPORT:</w:t>
      </w:r>
      <w:r>
        <w:t xml:space="preserve"> dívejte se ze zadní strany brzdového třmenu shora dolů, abyste mohli zkontrolovat tloušťku třecího materiálu obou brzdových destiček u obou předních brzdových třmenů.</w:t>
      </w:r>
    </w:p>
    <w:p w14:paraId="3C50654C" w14:textId="77777777" w:rsidR="00987E05" w:rsidRDefault="00DC0FBA">
      <w:pPr>
        <w:spacing w:after="262"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6487EC9B" wp14:editId="4D8CF3BD">
                <wp:extent cx="4320000" cy="1216282"/>
                <wp:effectExtent l="0" t="0" r="0" b="0"/>
                <wp:docPr id="96480" name="Group 96480"/>
                <wp:cNvGraphicFramePr/>
                <a:graphic xmlns:a="http://schemas.openxmlformats.org/drawingml/2006/main">
                  <a:graphicData uri="http://schemas.microsoft.com/office/word/2010/wordprocessingGroup">
                    <wpg:wgp>
                      <wpg:cNvGrpSpPr/>
                      <wpg:grpSpPr>
                        <a:xfrm>
                          <a:off x="0" y="0"/>
                          <a:ext cx="4320000" cy="1216282"/>
                          <a:chOff x="0" y="0"/>
                          <a:chExt cx="4320000" cy="1216282"/>
                        </a:xfrm>
                      </wpg:grpSpPr>
                      <pic:pic xmlns:pic="http://schemas.openxmlformats.org/drawingml/2006/picture">
                        <pic:nvPicPr>
                          <pic:cNvPr id="5851" name="Picture 5851"/>
                          <pic:cNvPicPr/>
                        </pic:nvPicPr>
                        <pic:blipFill>
                          <a:blip r:embed="rId276"/>
                          <a:stretch>
                            <a:fillRect/>
                          </a:stretch>
                        </pic:blipFill>
                        <pic:spPr>
                          <a:xfrm>
                            <a:off x="0" y="0"/>
                            <a:ext cx="2088000" cy="1216282"/>
                          </a:xfrm>
                          <a:prstGeom prst="rect">
                            <a:avLst/>
                          </a:prstGeom>
                        </pic:spPr>
                      </pic:pic>
                      <pic:pic xmlns:pic="http://schemas.openxmlformats.org/drawingml/2006/picture">
                        <pic:nvPicPr>
                          <pic:cNvPr id="5893" name="Picture 5893"/>
                          <pic:cNvPicPr/>
                        </pic:nvPicPr>
                        <pic:blipFill>
                          <a:blip r:embed="rId277"/>
                          <a:stretch>
                            <a:fillRect/>
                          </a:stretch>
                        </pic:blipFill>
                        <pic:spPr>
                          <a:xfrm>
                            <a:off x="2232000" y="0"/>
                            <a:ext cx="2088000" cy="1216282"/>
                          </a:xfrm>
                          <a:prstGeom prst="rect">
                            <a:avLst/>
                          </a:prstGeom>
                        </pic:spPr>
                      </pic:pic>
                    </wpg:wgp>
                  </a:graphicData>
                </a:graphic>
              </wp:inline>
            </w:drawing>
          </mc:Choice>
          <mc:Fallback xmlns:a="http://schemas.openxmlformats.org/drawingml/2006/main">
            <w:pict>
              <v:group id="Group 96480" style="width:340.157pt;height:95.7702pt;mso-position-horizontal-relative:char;mso-position-vertical-relative:line" coordsize="43200,12162">
                <v:shape id="Picture 5851" style="position:absolute;width:20880;height:12162;left:0;top:0;" filled="f">
                  <v:imagedata r:id="rId278"/>
                </v:shape>
                <v:shape id="Picture 5893" style="position:absolute;width:20880;height:12162;left:22320;top:0;" filled="f">
                  <v:imagedata r:id="rId279"/>
                </v:shape>
              </v:group>
            </w:pict>
          </mc:Fallback>
        </mc:AlternateContent>
      </w:r>
    </w:p>
    <w:tbl>
      <w:tblPr>
        <w:tblStyle w:val="TableGrid"/>
        <w:tblpPr w:vertAnchor="text" w:tblpX="3515" w:tblpY="-84"/>
        <w:tblOverlap w:val="never"/>
        <w:tblW w:w="3288" w:type="dxa"/>
        <w:tblInd w:w="0" w:type="dxa"/>
        <w:tblCellMar>
          <w:top w:w="84" w:type="dxa"/>
          <w:left w:w="28" w:type="dxa"/>
          <w:bottom w:w="0" w:type="dxa"/>
          <w:right w:w="115" w:type="dxa"/>
        </w:tblCellMar>
        <w:tblLook w:val="04A0" w:firstRow="1" w:lastRow="0" w:firstColumn="1" w:lastColumn="0" w:noHBand="0" w:noVBand="1"/>
      </w:tblPr>
      <w:tblGrid>
        <w:gridCol w:w="3288"/>
      </w:tblGrid>
      <w:tr w:rsidR="00987E05" w14:paraId="1BDE6CA2" w14:textId="77777777">
        <w:trPr>
          <w:trHeight w:val="300"/>
        </w:trPr>
        <w:tc>
          <w:tcPr>
            <w:tcW w:w="3288" w:type="dxa"/>
            <w:tcBorders>
              <w:top w:val="nil"/>
              <w:left w:val="nil"/>
              <w:bottom w:val="nil"/>
              <w:right w:val="nil"/>
            </w:tcBorders>
            <w:shd w:val="clear" w:color="auto" w:fill="DEDDDC"/>
          </w:tcPr>
          <w:p w14:paraId="734AE920" w14:textId="77777777" w:rsidR="00987E05" w:rsidRDefault="00DC0FBA">
            <w:pPr>
              <w:spacing w:after="0" w:line="259" w:lineRule="auto"/>
              <w:ind w:left="0" w:right="0" w:firstLine="0"/>
              <w:jc w:val="left"/>
            </w:pPr>
            <w:r>
              <w:rPr>
                <w:b/>
              </w:rPr>
              <w:t>UPOZORNĚNÍ</w:t>
            </w:r>
          </w:p>
        </w:tc>
      </w:tr>
    </w:tbl>
    <w:p w14:paraId="3EFA4E01" w14:textId="77777777" w:rsidR="00987E05" w:rsidRDefault="00DC0FBA">
      <w:pPr>
        <w:spacing w:after="661"/>
        <w:ind w:right="47"/>
      </w:pPr>
      <w:r>
        <w:rPr>
          <w:b/>
        </w:rPr>
        <w:t>Zadní brzda</w:t>
      </w:r>
    </w:p>
    <w:p w14:paraId="238F5D53" w14:textId="77777777" w:rsidR="00987E05" w:rsidRDefault="00DC0FBA">
      <w:pPr>
        <w:spacing w:after="4" w:line="259" w:lineRule="auto"/>
        <w:ind w:right="37"/>
        <w:jc w:val="right"/>
      </w:pPr>
      <w:r>
        <w:rPr>
          <w:b/>
        </w:rPr>
        <w:t xml:space="preserve">P Ř I V E L K É M O P O T Ř E B E N Í </w:t>
      </w:r>
    </w:p>
    <w:p w14:paraId="4DFBEE47" w14:textId="77777777" w:rsidR="00987E05" w:rsidRDefault="00DC0FBA">
      <w:pPr>
        <w:spacing w:after="276"/>
        <w:ind w:left="3525" w:right="47"/>
      </w:pPr>
      <w:r>
        <w:rPr>
          <w:b/>
        </w:rPr>
        <w:t>BRZDOVÝCH DESTIČEK MŮŽE DOJÍT KE STYKU JEJICH KOVOVÝCH ČÁSTÍ S BRZDOVÝMI KOTOUČI. NÁSLEDKEM JE ZVÝŠENÍ HLUKU A VYTVÁŘENÍ JISKER PŘI POUŽITÍ BRZD. DOCHÁZÍ ROVNĚŽ K POŠKOZENÍ KOTOUČE A SNÍŽENÍ ÚČINKU BRZD A BEZPEČNOSTI JÍZDY.</w:t>
      </w:r>
    </w:p>
    <w:p w14:paraId="54F0EB50" w14:textId="77777777" w:rsidR="00987E05" w:rsidRDefault="00DC0FBA">
      <w:pPr>
        <w:spacing w:after="0" w:line="259" w:lineRule="auto"/>
        <w:ind w:left="0" w:right="75" w:firstLine="0"/>
        <w:jc w:val="right"/>
      </w:pPr>
      <w:r>
        <w:rPr>
          <w:b/>
          <w:sz w:val="22"/>
        </w:rPr>
        <w:t>Dlouhodobé uložení motocyklu</w:t>
      </w:r>
    </w:p>
    <w:tbl>
      <w:tblPr>
        <w:tblStyle w:val="TableGrid"/>
        <w:tblW w:w="6855" w:type="dxa"/>
        <w:tblInd w:w="0" w:type="dxa"/>
        <w:tblCellMar>
          <w:top w:w="0" w:type="dxa"/>
          <w:left w:w="0" w:type="dxa"/>
          <w:bottom w:w="0" w:type="dxa"/>
          <w:right w:w="0" w:type="dxa"/>
        </w:tblCellMar>
        <w:tblLook w:val="04A0" w:firstRow="1" w:lastRow="0" w:firstColumn="1" w:lastColumn="0" w:noHBand="0" w:noVBand="1"/>
      </w:tblPr>
      <w:tblGrid>
        <w:gridCol w:w="3515"/>
        <w:gridCol w:w="3340"/>
      </w:tblGrid>
      <w:tr w:rsidR="00987E05" w14:paraId="35A7C742" w14:textId="77777777">
        <w:trPr>
          <w:trHeight w:val="1759"/>
        </w:trPr>
        <w:tc>
          <w:tcPr>
            <w:tcW w:w="3515" w:type="dxa"/>
            <w:tcBorders>
              <w:top w:val="nil"/>
              <w:left w:val="nil"/>
              <w:bottom w:val="nil"/>
              <w:right w:val="nil"/>
            </w:tcBorders>
            <w:vAlign w:val="bottom"/>
          </w:tcPr>
          <w:p w14:paraId="39804DE1" w14:textId="77777777" w:rsidR="00987E05" w:rsidRDefault="00DC0FBA">
            <w:pPr>
              <w:spacing w:after="0" w:line="259" w:lineRule="auto"/>
              <w:ind w:left="0" w:right="225" w:firstLine="0"/>
            </w:pPr>
            <w:r>
              <w:lastRenderedPageBreak/>
              <w:t xml:space="preserve">Pokud je tloušťka třecího materiálu na jedné brzdové destičce dané brzdy menší než </w:t>
            </w:r>
            <w:r>
              <w:rPr>
                <w:b/>
              </w:rPr>
              <w:t>1,5 mm</w:t>
            </w:r>
            <w:r>
              <w:t xml:space="preserve"> (nebo pokud je jeden z indikátorů opotřebení brzdových destiček téměř neviditelný), kontaktujte </w:t>
            </w:r>
            <w:r>
              <w:rPr>
                <w:b/>
              </w:rPr>
              <w:t>Autorizovaného prodejce značky Moto Guzzi</w:t>
            </w:r>
            <w:r>
              <w:t xml:space="preserve"> a nechte vyměnit obě brzdové destičky.</w:t>
            </w:r>
          </w:p>
        </w:tc>
        <w:tc>
          <w:tcPr>
            <w:tcW w:w="3340" w:type="dxa"/>
            <w:tcBorders>
              <w:top w:val="nil"/>
              <w:left w:val="nil"/>
              <w:bottom w:val="nil"/>
              <w:right w:val="nil"/>
            </w:tcBorders>
          </w:tcPr>
          <w:p w14:paraId="0A388736" w14:textId="77777777" w:rsidR="00987E05" w:rsidRDefault="00DC0FBA">
            <w:pPr>
              <w:spacing w:after="0" w:line="259" w:lineRule="auto"/>
              <w:ind w:left="0" w:right="50" w:firstLine="0"/>
            </w:pPr>
            <w:r>
              <w:t>Pro zamezení možným následkům dlouhodobého nepoužívání motocyklu je nutné přijmout řadu preventivních opatření. Navíc je důležité provést před uložením motocyklu na delší dobu kontrolu a nutné opravy, na které byste mohli jinak zapomenout.</w:t>
            </w:r>
          </w:p>
        </w:tc>
      </w:tr>
    </w:tbl>
    <w:p w14:paraId="00940200" w14:textId="77777777" w:rsidR="00987E05" w:rsidRDefault="00987E05">
      <w:pPr>
        <w:sectPr w:rsidR="00987E05">
          <w:type w:val="continuous"/>
          <w:pgSz w:w="11735" w:h="8164" w:orient="landscape"/>
          <w:pgMar w:top="397" w:right="1020" w:bottom="604" w:left="397" w:header="708" w:footer="708" w:gutter="0"/>
          <w:cols w:num="2" w:space="708" w:equalWidth="0">
            <w:col w:w="3323" w:space="175"/>
            <w:col w:w="6821"/>
          </w:cols>
        </w:sectPr>
      </w:pPr>
    </w:p>
    <w:p w14:paraId="491D775E" w14:textId="77777777" w:rsidR="00987E05" w:rsidRDefault="00DC0FBA">
      <w:pPr>
        <w:ind w:left="23" w:right="46"/>
      </w:pPr>
      <w:r>
        <w:t>Postup uložení:</w:t>
      </w:r>
    </w:p>
    <w:p w14:paraId="0A7921ED" w14:textId="77777777" w:rsidR="00987E05" w:rsidRDefault="00DC0FBA">
      <w:pPr>
        <w:numPr>
          <w:ilvl w:val="0"/>
          <w:numId w:val="68"/>
        </w:numPr>
        <w:ind w:right="46" w:hanging="170"/>
      </w:pPr>
      <w:r>
        <w:t>Vyjměte akumulátor.</w:t>
      </w:r>
    </w:p>
    <w:p w14:paraId="641738B1" w14:textId="77777777" w:rsidR="00987E05" w:rsidRDefault="00DC0FBA">
      <w:pPr>
        <w:numPr>
          <w:ilvl w:val="0"/>
          <w:numId w:val="68"/>
        </w:numPr>
        <w:ind w:right="46" w:hanging="170"/>
      </w:pPr>
      <w:r>
        <w:t>Motocykl umyjte a osušte.</w:t>
      </w:r>
    </w:p>
    <w:p w14:paraId="69E6D5F6" w14:textId="77777777" w:rsidR="00987E05" w:rsidRDefault="00DC0FBA">
      <w:pPr>
        <w:numPr>
          <w:ilvl w:val="0"/>
          <w:numId w:val="68"/>
        </w:numPr>
        <w:ind w:right="46" w:hanging="170"/>
      </w:pPr>
      <w:r>
        <w:t>Lakované a chromované povrchy vyleštěte pomocí vosku.</w:t>
      </w:r>
    </w:p>
    <w:p w14:paraId="57AB1B47" w14:textId="77777777" w:rsidR="00987E05" w:rsidRDefault="00DC0FBA">
      <w:pPr>
        <w:numPr>
          <w:ilvl w:val="0"/>
          <w:numId w:val="68"/>
        </w:numPr>
        <w:ind w:right="46" w:hanging="170"/>
      </w:pPr>
      <w:r>
        <w:t>Dohustěte pneumatiky.</w:t>
      </w:r>
    </w:p>
    <w:p w14:paraId="5A42559F" w14:textId="77777777" w:rsidR="00987E05" w:rsidRDefault="00DC0FBA">
      <w:pPr>
        <w:numPr>
          <w:ilvl w:val="0"/>
          <w:numId w:val="68"/>
        </w:numPr>
        <w:ind w:right="46" w:hanging="170"/>
      </w:pPr>
      <w:r>
        <w:t>Motocykl umístěte v nevytápěné místnosti bez vlhkosti, s minimálními teplotními změnami a mimo sluneční světlo.</w:t>
      </w:r>
    </w:p>
    <w:p w14:paraId="3DDBA501" w14:textId="77777777" w:rsidR="00987E05" w:rsidRDefault="00DC0FBA">
      <w:pPr>
        <w:numPr>
          <w:ilvl w:val="0"/>
          <w:numId w:val="68"/>
        </w:numPr>
        <w:ind w:right="46" w:hanging="170"/>
      </w:pPr>
      <w:r>
        <w:t>Na tlumiče výfuku navlékněte igelitové sáčky a zavažte je. Zabráníte tak vniknutí vlhkosti do tlumičů.</w:t>
      </w:r>
    </w:p>
    <w:p w14:paraId="2E55F4F3" w14:textId="77777777" w:rsidR="00987E05" w:rsidRDefault="00DC0FBA">
      <w:pPr>
        <w:pStyle w:val="Nadpis3"/>
        <w:ind w:left="23"/>
      </w:pPr>
      <w:r>
        <w:t>VAROVÁNÍ</w:t>
      </w:r>
    </w:p>
    <w:p w14:paraId="32A2E319" w14:textId="77777777" w:rsidR="00987E05" w:rsidRDefault="00DC0FBA">
      <w:pPr>
        <w:spacing w:after="138" w:line="259" w:lineRule="auto"/>
        <w:ind w:left="24" w:right="0" w:firstLine="0"/>
        <w:jc w:val="left"/>
      </w:pPr>
      <w:r>
        <w:rPr>
          <w:noProof/>
        </w:rPr>
        <w:drawing>
          <wp:inline distT="0" distB="0" distL="0" distR="0" wp14:anchorId="336F760C" wp14:editId="561082C6">
            <wp:extent cx="257196" cy="252000"/>
            <wp:effectExtent l="0" t="0" r="0" b="0"/>
            <wp:docPr id="5923" name="Picture 5923"/>
            <wp:cNvGraphicFramePr/>
            <a:graphic xmlns:a="http://schemas.openxmlformats.org/drawingml/2006/main">
              <a:graphicData uri="http://schemas.openxmlformats.org/drawingml/2006/picture">
                <pic:pic xmlns:pic="http://schemas.openxmlformats.org/drawingml/2006/picture">
                  <pic:nvPicPr>
                    <pic:cNvPr id="5923" name="Picture 5923"/>
                    <pic:cNvPicPr/>
                  </pic:nvPicPr>
                  <pic:blipFill>
                    <a:blip r:embed="rId52"/>
                    <a:stretch>
                      <a:fillRect/>
                    </a:stretch>
                  </pic:blipFill>
                  <pic:spPr>
                    <a:xfrm>
                      <a:off x="0" y="0"/>
                      <a:ext cx="257196" cy="252000"/>
                    </a:xfrm>
                    <a:prstGeom prst="rect">
                      <a:avLst/>
                    </a:prstGeom>
                  </pic:spPr>
                </pic:pic>
              </a:graphicData>
            </a:graphic>
          </wp:inline>
        </w:drawing>
      </w:r>
    </w:p>
    <w:p w14:paraId="2DEF013D" w14:textId="77777777" w:rsidR="00987E05" w:rsidRDefault="00DC0FBA">
      <w:pPr>
        <w:spacing w:after="103"/>
        <w:ind w:right="47"/>
      </w:pPr>
      <w:r>
        <w:rPr>
          <w:b/>
        </w:rPr>
        <w:t>UMÍSTĚTE MOTOCYKL NA VHODNÉ PODPĚRY, ABY SE PNEUMATIKY NEDOTÝKALY ZEMĚ.</w:t>
      </w:r>
    </w:p>
    <w:p w14:paraId="450F3BC1" w14:textId="77777777" w:rsidR="00987E05" w:rsidRDefault="00DC0FBA">
      <w:pPr>
        <w:ind w:left="23" w:right="46"/>
      </w:pPr>
      <w:r>
        <w:t>Motocykl zakryjte vhodným materiálem. Nepoužívejte igelit a jiné neprodyšné materiály.</w:t>
      </w:r>
    </w:p>
    <w:p w14:paraId="74743699" w14:textId="77777777" w:rsidR="00987E05" w:rsidRDefault="00DC0FBA">
      <w:pPr>
        <w:spacing w:after="324" w:line="259" w:lineRule="auto"/>
        <w:ind w:left="0" w:right="0" w:firstLine="0"/>
        <w:jc w:val="left"/>
      </w:pPr>
      <w:r>
        <w:rPr>
          <w:noProof/>
        </w:rPr>
        <w:drawing>
          <wp:inline distT="0" distB="0" distL="0" distR="0" wp14:anchorId="5275CCA8" wp14:editId="0C3923FF">
            <wp:extent cx="2088000" cy="1219227"/>
            <wp:effectExtent l="0" t="0" r="0" b="0"/>
            <wp:docPr id="5987" name="Picture 5987"/>
            <wp:cNvGraphicFramePr/>
            <a:graphic xmlns:a="http://schemas.openxmlformats.org/drawingml/2006/main">
              <a:graphicData uri="http://schemas.openxmlformats.org/drawingml/2006/picture">
                <pic:pic xmlns:pic="http://schemas.openxmlformats.org/drawingml/2006/picture">
                  <pic:nvPicPr>
                    <pic:cNvPr id="5987" name="Picture 5987"/>
                    <pic:cNvPicPr/>
                  </pic:nvPicPr>
                  <pic:blipFill>
                    <a:blip r:embed="rId280"/>
                    <a:stretch>
                      <a:fillRect/>
                    </a:stretch>
                  </pic:blipFill>
                  <pic:spPr>
                    <a:xfrm>
                      <a:off x="0" y="0"/>
                      <a:ext cx="2088000" cy="1219227"/>
                    </a:xfrm>
                    <a:prstGeom prst="rect">
                      <a:avLst/>
                    </a:prstGeom>
                  </pic:spPr>
                </pic:pic>
              </a:graphicData>
            </a:graphic>
          </wp:inline>
        </w:drawing>
      </w:r>
    </w:p>
    <w:p w14:paraId="295F8378" w14:textId="77777777" w:rsidR="00987E05" w:rsidRDefault="00DC0FBA">
      <w:pPr>
        <w:pStyle w:val="Nadpis3"/>
        <w:ind w:left="23"/>
      </w:pPr>
      <w:r>
        <w:t>VAROVÁNÍ</w:t>
      </w:r>
    </w:p>
    <w:p w14:paraId="50435E0C" w14:textId="77777777" w:rsidR="00987E05" w:rsidRDefault="00DC0FBA">
      <w:pPr>
        <w:spacing w:after="138" w:line="259" w:lineRule="auto"/>
        <w:ind w:left="24" w:right="0" w:firstLine="0"/>
        <w:jc w:val="left"/>
      </w:pPr>
      <w:r>
        <w:rPr>
          <w:noProof/>
        </w:rPr>
        <w:drawing>
          <wp:inline distT="0" distB="0" distL="0" distR="0" wp14:anchorId="0726B4BF" wp14:editId="72F0C552">
            <wp:extent cx="257196" cy="252000"/>
            <wp:effectExtent l="0" t="0" r="0" b="0"/>
            <wp:docPr id="5934" name="Picture 5934"/>
            <wp:cNvGraphicFramePr/>
            <a:graphic xmlns:a="http://schemas.openxmlformats.org/drawingml/2006/main">
              <a:graphicData uri="http://schemas.openxmlformats.org/drawingml/2006/picture">
                <pic:pic xmlns:pic="http://schemas.openxmlformats.org/drawingml/2006/picture">
                  <pic:nvPicPr>
                    <pic:cNvPr id="5934" name="Picture 5934"/>
                    <pic:cNvPicPr/>
                  </pic:nvPicPr>
                  <pic:blipFill>
                    <a:blip r:embed="rId52"/>
                    <a:stretch>
                      <a:fillRect/>
                    </a:stretch>
                  </pic:blipFill>
                  <pic:spPr>
                    <a:xfrm>
                      <a:off x="0" y="0"/>
                      <a:ext cx="257196" cy="252000"/>
                    </a:xfrm>
                    <a:prstGeom prst="rect">
                      <a:avLst/>
                    </a:prstGeom>
                  </pic:spPr>
                </pic:pic>
              </a:graphicData>
            </a:graphic>
          </wp:inline>
        </w:drawing>
      </w:r>
    </w:p>
    <w:p w14:paraId="437BC8D4" w14:textId="77777777" w:rsidR="00987E05" w:rsidRDefault="00DC0FBA">
      <w:pPr>
        <w:spacing w:after="103"/>
        <w:ind w:right="47"/>
      </w:pPr>
      <w:r>
        <w:rPr>
          <w:b/>
        </w:rPr>
        <w:t>MOTOCYKL VHODNĚ PODEPŘETE TAK, ABY MĚL OBĚ PNEUMATIKY NAD ZEMÍ.</w:t>
      </w:r>
    </w:p>
    <w:p w14:paraId="7ED43804" w14:textId="77777777" w:rsidR="00987E05" w:rsidRDefault="00DC0FBA">
      <w:pPr>
        <w:pStyle w:val="Nadpis3"/>
        <w:ind w:left="23"/>
      </w:pPr>
      <w:r>
        <w:lastRenderedPageBreak/>
        <w:t>UPOZORNĚNÍ</w:t>
      </w:r>
    </w:p>
    <w:p w14:paraId="2E75EAD7"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19CED500" wp14:editId="2ECE1E5E">
                <wp:extent cx="560598" cy="252000"/>
                <wp:effectExtent l="0" t="0" r="0" b="0"/>
                <wp:docPr id="96787" name="Group 96787"/>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5940" name="Picture 5940"/>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5942" name="Picture 5942"/>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6787" style="width:44.1416pt;height:19.8425pt;mso-position-horizontal-relative:char;mso-position-vertical-relative:line" coordsize="5605,2520">
                <v:shape id="Picture 5940" style="position:absolute;width:2880;height:2206;left:0;top:156;" filled="f">
                  <v:imagedata r:id="rId50"/>
                </v:shape>
                <v:shape id="Picture 5942" style="position:absolute;width:2571;height:2520;left:3034;top:0;" filled="f">
                  <v:imagedata r:id="rId51"/>
                </v:shape>
              </v:group>
            </w:pict>
          </mc:Fallback>
        </mc:AlternateContent>
      </w:r>
    </w:p>
    <w:p w14:paraId="7CBEF778" w14:textId="77777777" w:rsidR="00987E05" w:rsidRDefault="00DC0FBA">
      <w:pPr>
        <w:spacing w:after="276"/>
        <w:ind w:right="47"/>
      </w:pPr>
      <w:r>
        <w:rPr>
          <w:b/>
        </w:rPr>
        <w:t>ABY NEDOŠLO KE ZHORŠENÍ STAVU AKUMULÁTORU, DODRŽUJTE UVEDENÝ POSTUP. PRODLOUŽÍTE TAK JEHO ŽIVOTNOST.</w:t>
      </w:r>
    </w:p>
    <w:p w14:paraId="4528ADBB" w14:textId="77777777" w:rsidR="00987E05" w:rsidRDefault="00DC0FBA">
      <w:pPr>
        <w:spacing w:after="0"/>
        <w:ind w:right="47"/>
      </w:pPr>
      <w:r>
        <w:rPr>
          <w:b/>
        </w:rPr>
        <w:t xml:space="preserve">U V E D E N Í D O P R O V O Z U P O </w:t>
      </w:r>
    </w:p>
    <w:p w14:paraId="449DB194" w14:textId="77777777" w:rsidR="00987E05" w:rsidRDefault="00DC0FBA">
      <w:pPr>
        <w:spacing w:after="103"/>
        <w:ind w:right="47"/>
      </w:pPr>
      <w:r>
        <w:rPr>
          <w:b/>
        </w:rPr>
        <w:t>DLOUHODOBÉM ULOŽENÍ</w:t>
      </w:r>
    </w:p>
    <w:p w14:paraId="70B26204" w14:textId="77777777" w:rsidR="00987E05" w:rsidRDefault="00DC0FBA">
      <w:pPr>
        <w:numPr>
          <w:ilvl w:val="0"/>
          <w:numId w:val="69"/>
        </w:numPr>
        <w:ind w:right="46" w:hanging="170"/>
      </w:pPr>
      <w:r>
        <w:t>Motocykl odkryjte a vyčistěte.</w:t>
      </w:r>
    </w:p>
    <w:p w14:paraId="066718D6" w14:textId="77777777" w:rsidR="00987E05" w:rsidRDefault="00DC0FBA">
      <w:pPr>
        <w:numPr>
          <w:ilvl w:val="0"/>
          <w:numId w:val="69"/>
        </w:numPr>
        <w:ind w:right="46" w:hanging="170"/>
      </w:pPr>
      <w:r>
        <w:t>Zkontrolujte dobití akumulátoru a namontujte jej.</w:t>
      </w:r>
    </w:p>
    <w:p w14:paraId="3C307414" w14:textId="77777777" w:rsidR="00987E05" w:rsidRDefault="00DC0FBA">
      <w:pPr>
        <w:numPr>
          <w:ilvl w:val="0"/>
          <w:numId w:val="69"/>
        </w:numPr>
        <w:ind w:right="46" w:hanging="170"/>
      </w:pPr>
      <w:r>
        <w:t>Doplňte palivovou nádrž.</w:t>
      </w:r>
    </w:p>
    <w:p w14:paraId="29E1EECC" w14:textId="77777777" w:rsidR="00987E05" w:rsidRDefault="00DC0FBA">
      <w:pPr>
        <w:numPr>
          <w:ilvl w:val="0"/>
          <w:numId w:val="69"/>
        </w:numPr>
        <w:ind w:right="46" w:hanging="170"/>
      </w:pPr>
      <w:r>
        <w:t>Proveďte kontroly před jízdou.</w:t>
      </w:r>
    </w:p>
    <w:p w14:paraId="5B92BF2E" w14:textId="77777777" w:rsidR="00987E05" w:rsidRDefault="00DC0FBA">
      <w:pPr>
        <w:pStyle w:val="Nadpis3"/>
        <w:spacing w:after="101"/>
        <w:ind w:left="23"/>
      </w:pPr>
      <w:r>
        <w:t>POZNÁMKA</w:t>
      </w:r>
    </w:p>
    <w:p w14:paraId="27BD34F5" w14:textId="77777777" w:rsidR="00987E05" w:rsidRDefault="00DC0FBA">
      <w:pPr>
        <w:spacing w:after="103"/>
        <w:ind w:right="47"/>
      </w:pPr>
      <w:r>
        <w:rPr>
          <w:b/>
        </w:rPr>
        <w:t>STÁHNĚTE IGELITOVÉ SÁČKY Z VÝFUKŮ.</w:t>
      </w:r>
    </w:p>
    <w:p w14:paraId="20A56E67" w14:textId="77777777" w:rsidR="00987E05" w:rsidRDefault="00DC0FBA">
      <w:pPr>
        <w:pStyle w:val="Nadpis3"/>
        <w:spacing w:after="101"/>
        <w:ind w:left="23"/>
      </w:pPr>
      <w:r>
        <w:t>POZNÁMKA</w:t>
      </w:r>
    </w:p>
    <w:p w14:paraId="05891F44" w14:textId="77777777" w:rsidR="00987E05" w:rsidRDefault="00DC0FBA">
      <w:pPr>
        <w:spacing w:after="0"/>
        <w:ind w:right="47"/>
      </w:pPr>
      <w:r>
        <w:rPr>
          <w:b/>
        </w:rPr>
        <w:t xml:space="preserve">PROVĚŘTE JÍZDNÍ VLASTNOSTI MOTOCYKLU PŘI STŘEDNÍCH </w:t>
      </w:r>
    </w:p>
    <w:p w14:paraId="78812FDE" w14:textId="77777777" w:rsidR="00987E05" w:rsidRDefault="00DC0FBA">
      <w:pPr>
        <w:spacing w:after="275"/>
        <w:ind w:right="47"/>
      </w:pPr>
      <w:r>
        <w:rPr>
          <w:b/>
        </w:rPr>
        <w:t>RYCHLOSTECH ZA MALÉHO PROVOZU.</w:t>
      </w:r>
    </w:p>
    <w:p w14:paraId="0F165262" w14:textId="77777777" w:rsidR="00987E05" w:rsidRDefault="00DC0FBA">
      <w:pPr>
        <w:pStyle w:val="Nadpis2"/>
        <w:ind w:left="-5"/>
      </w:pPr>
      <w:r>
        <w:t>Čištění motocyklu</w:t>
      </w:r>
    </w:p>
    <w:p w14:paraId="66634175" w14:textId="77777777" w:rsidR="00987E05" w:rsidRDefault="00DC0FBA">
      <w:pPr>
        <w:ind w:left="23" w:right="46"/>
      </w:pPr>
      <w:r>
        <w:t>K čistění motocyklu používejte pouze doporučené kvalitní přípravky. Použití nevhodných přípravků může poškodit součásti motocyklu. Nepoužívejte žádná rozpouštědla, nitroředidla nebo podobné hořlaviny a dále žádné přípravky, obsahující alkohol.</w:t>
      </w:r>
    </w:p>
    <w:p w14:paraId="08D306C4" w14:textId="77777777" w:rsidR="00987E05" w:rsidRDefault="00DC0FBA">
      <w:pPr>
        <w:spacing w:after="103"/>
        <w:ind w:right="47"/>
      </w:pPr>
      <w:r>
        <w:rPr>
          <w:b/>
        </w:rPr>
        <w:t>MYTÍ MOTOCYKLU</w:t>
      </w:r>
    </w:p>
    <w:p w14:paraId="22B737D7" w14:textId="77777777" w:rsidR="00987E05" w:rsidRDefault="00DC0FBA">
      <w:pPr>
        <w:ind w:left="23" w:right="46"/>
      </w:pPr>
      <w:r>
        <w:t>Před mytím motocyklu doporučujeme navlhčit znečistěná místa vodou a pak opatrně odstranit zbytky hmyzu a zaschlé skvrny.</w:t>
      </w:r>
    </w:p>
    <w:p w14:paraId="69E5F424" w14:textId="77777777" w:rsidR="00987E05" w:rsidRDefault="00DC0FBA">
      <w:pPr>
        <w:ind w:left="23" w:right="46"/>
      </w:pPr>
      <w:r>
        <w:t>Nemyjte motocykl na přímém slunečním světle, obzvlášť v letních měsících, kdy zůstává motocykl stále horký. V takovém případě se voda vypaří velmi rychle a na lakovaném povrchu zůstanou skvrny zaschlého čisticího prostředku.</w:t>
      </w:r>
    </w:p>
    <w:p w14:paraId="35D3FC65" w14:textId="77777777" w:rsidR="00987E05" w:rsidRDefault="00DC0FBA">
      <w:pPr>
        <w:spacing w:after="0"/>
        <w:ind w:left="23" w:right="46"/>
      </w:pPr>
      <w:r>
        <w:t xml:space="preserve">Pokud používáte motocykl v zimních měsících, myjte jej častěji. Chcete-li odstranit zaschlý solný roztok, používaný pro ošetření komunikací v zimním období, </w:t>
      </w:r>
      <w:r>
        <w:t>umyjte motocykl studenou vodou ihned po jízdě.</w:t>
      </w:r>
    </w:p>
    <w:p w14:paraId="20867713" w14:textId="77777777" w:rsidR="00987E05" w:rsidRDefault="00DC0FBA">
      <w:pPr>
        <w:spacing w:after="305" w:line="259" w:lineRule="auto"/>
        <w:ind w:left="0" w:right="0" w:firstLine="0"/>
        <w:jc w:val="left"/>
      </w:pPr>
      <w:r>
        <w:rPr>
          <w:noProof/>
        </w:rPr>
        <w:drawing>
          <wp:inline distT="0" distB="0" distL="0" distR="0" wp14:anchorId="346FCCEC" wp14:editId="40154C3B">
            <wp:extent cx="2088000" cy="1219227"/>
            <wp:effectExtent l="0" t="0" r="0" b="0"/>
            <wp:docPr id="6003" name="Picture 6003"/>
            <wp:cNvGraphicFramePr/>
            <a:graphic xmlns:a="http://schemas.openxmlformats.org/drawingml/2006/main">
              <a:graphicData uri="http://schemas.openxmlformats.org/drawingml/2006/picture">
                <pic:pic xmlns:pic="http://schemas.openxmlformats.org/drawingml/2006/picture">
                  <pic:nvPicPr>
                    <pic:cNvPr id="6003" name="Picture 6003"/>
                    <pic:cNvPicPr/>
                  </pic:nvPicPr>
                  <pic:blipFill>
                    <a:blip r:embed="rId281"/>
                    <a:stretch>
                      <a:fillRect/>
                    </a:stretch>
                  </pic:blipFill>
                  <pic:spPr>
                    <a:xfrm>
                      <a:off x="0" y="0"/>
                      <a:ext cx="2088000" cy="1219227"/>
                    </a:xfrm>
                    <a:prstGeom prst="rect">
                      <a:avLst/>
                    </a:prstGeom>
                  </pic:spPr>
                </pic:pic>
              </a:graphicData>
            </a:graphic>
          </wp:inline>
        </w:drawing>
      </w:r>
    </w:p>
    <w:p w14:paraId="6192D936" w14:textId="77777777" w:rsidR="00987E05" w:rsidRDefault="00DC0FBA">
      <w:pPr>
        <w:pStyle w:val="Nadpis3"/>
        <w:ind w:left="23"/>
      </w:pPr>
      <w:r>
        <w:t>VAROVÁNÍ</w:t>
      </w:r>
    </w:p>
    <w:p w14:paraId="59A3C721" w14:textId="77777777" w:rsidR="00987E05" w:rsidRDefault="00DC0FBA">
      <w:pPr>
        <w:spacing w:after="138" w:line="259" w:lineRule="auto"/>
        <w:ind w:left="24" w:right="0" w:firstLine="0"/>
        <w:jc w:val="left"/>
      </w:pPr>
      <w:r>
        <w:rPr>
          <w:noProof/>
        </w:rPr>
        <w:drawing>
          <wp:inline distT="0" distB="0" distL="0" distR="0" wp14:anchorId="0C1A4CC0" wp14:editId="67FF2901">
            <wp:extent cx="257196" cy="252000"/>
            <wp:effectExtent l="0" t="0" r="0" b="0"/>
            <wp:docPr id="6008" name="Picture 6008"/>
            <wp:cNvGraphicFramePr/>
            <a:graphic xmlns:a="http://schemas.openxmlformats.org/drawingml/2006/main">
              <a:graphicData uri="http://schemas.openxmlformats.org/drawingml/2006/picture">
                <pic:pic xmlns:pic="http://schemas.openxmlformats.org/drawingml/2006/picture">
                  <pic:nvPicPr>
                    <pic:cNvPr id="6008" name="Picture 6008"/>
                    <pic:cNvPicPr/>
                  </pic:nvPicPr>
                  <pic:blipFill>
                    <a:blip r:embed="rId52"/>
                    <a:stretch>
                      <a:fillRect/>
                    </a:stretch>
                  </pic:blipFill>
                  <pic:spPr>
                    <a:xfrm>
                      <a:off x="0" y="0"/>
                      <a:ext cx="257196" cy="252000"/>
                    </a:xfrm>
                    <a:prstGeom prst="rect">
                      <a:avLst/>
                    </a:prstGeom>
                  </pic:spPr>
                </pic:pic>
              </a:graphicData>
            </a:graphic>
          </wp:inline>
        </w:drawing>
      </w:r>
    </w:p>
    <w:p w14:paraId="7B1B2702" w14:textId="77777777" w:rsidR="00987E05" w:rsidRDefault="00DC0FBA">
      <w:pPr>
        <w:spacing w:after="103"/>
        <w:ind w:right="47"/>
      </w:pPr>
      <w:r>
        <w:rPr>
          <w:b/>
        </w:rPr>
        <w:t>POUŽITÍ TEPLÉ VODY ZESÍLÍ KOROZIVNÍ EFEKT SOLI. K ODSTRANĚNÍ ZASCHLÉHO SOLNÉHO ROZTOKU POUŽIJTE VĚTŠÍ MNOŽSTVÍ STUDENÉ VODY.</w:t>
      </w:r>
    </w:p>
    <w:p w14:paraId="5BB478C0" w14:textId="77777777" w:rsidR="00987E05" w:rsidRDefault="00DC0FBA">
      <w:pPr>
        <w:pStyle w:val="Nadpis3"/>
        <w:ind w:left="23"/>
      </w:pPr>
      <w:r>
        <w:t>VAROVÁNÍ</w:t>
      </w:r>
    </w:p>
    <w:p w14:paraId="358955DC" w14:textId="77777777" w:rsidR="00987E05" w:rsidRDefault="00DC0FBA">
      <w:pPr>
        <w:spacing w:after="138" w:line="259" w:lineRule="auto"/>
        <w:ind w:left="24" w:right="0" w:firstLine="0"/>
        <w:jc w:val="left"/>
      </w:pPr>
      <w:r>
        <w:rPr>
          <w:noProof/>
        </w:rPr>
        <w:drawing>
          <wp:inline distT="0" distB="0" distL="0" distR="0" wp14:anchorId="42D5019A" wp14:editId="00AB3C8D">
            <wp:extent cx="257196" cy="252000"/>
            <wp:effectExtent l="0" t="0" r="0" b="0"/>
            <wp:docPr id="6016" name="Picture 6016"/>
            <wp:cNvGraphicFramePr/>
            <a:graphic xmlns:a="http://schemas.openxmlformats.org/drawingml/2006/main">
              <a:graphicData uri="http://schemas.openxmlformats.org/drawingml/2006/picture">
                <pic:pic xmlns:pic="http://schemas.openxmlformats.org/drawingml/2006/picture">
                  <pic:nvPicPr>
                    <pic:cNvPr id="6016" name="Picture 6016"/>
                    <pic:cNvPicPr/>
                  </pic:nvPicPr>
                  <pic:blipFill>
                    <a:blip r:embed="rId52"/>
                    <a:stretch>
                      <a:fillRect/>
                    </a:stretch>
                  </pic:blipFill>
                  <pic:spPr>
                    <a:xfrm>
                      <a:off x="0" y="0"/>
                      <a:ext cx="257196" cy="252000"/>
                    </a:xfrm>
                    <a:prstGeom prst="rect">
                      <a:avLst/>
                    </a:prstGeom>
                  </pic:spPr>
                </pic:pic>
              </a:graphicData>
            </a:graphic>
          </wp:inline>
        </w:drawing>
      </w:r>
    </w:p>
    <w:p w14:paraId="70AFB947" w14:textId="77777777" w:rsidR="00987E05" w:rsidRDefault="00DC0FBA">
      <w:pPr>
        <w:spacing w:after="276"/>
        <w:ind w:right="47"/>
      </w:pPr>
      <w:r>
        <w:rPr>
          <w:b/>
        </w:rPr>
        <w:t xml:space="preserve">POUŽITÍ TLAKOVÝCH MYČEK NEBO PÁRY S VYSOKÝM TLAKEM MŮŽE </w:t>
      </w:r>
      <w:r>
        <w:rPr>
          <w:b/>
        </w:rPr>
        <w:lastRenderedPageBreak/>
        <w:t>POŠKODIT TĚSNĚNÍ, OLEJOVÁ TĚSNĚNÍ, BRZDOVÝ SYSTÉM A SEDADLO. NEPOUŽÍVEJTE VYSOKOTLAKÉ VODNÍ NEBO PARNÍ MYČKY. NEPOUŽÍVEJTE VYSOKOTLAKÉ VODNÍ NEBO PARNÍ MYČKY. NEPOUŽÍVEJTE VYSOKOTLAKOU MYČKU NA LOŽISKA KOL, NA VNITŘNÍ ČÁST ZADNÍHO NÁBOJE, NA HYDRAULICKÝ BRZDOVÝ OKRUH A NA ELEKTRICKÉ SOUČÁSTI.</w:t>
      </w:r>
    </w:p>
    <w:p w14:paraId="2063C943" w14:textId="77777777" w:rsidR="00987E05" w:rsidRDefault="00DC0FBA">
      <w:pPr>
        <w:spacing w:after="103"/>
        <w:ind w:right="47"/>
      </w:pPr>
      <w:r>
        <w:rPr>
          <w:b/>
        </w:rPr>
        <w:t>ČISTĚNÍ CITLIVÝCH POVRCHŮ</w:t>
      </w:r>
    </w:p>
    <w:p w14:paraId="2F2CDB8B" w14:textId="77777777" w:rsidR="00987E05" w:rsidRDefault="00DC0FBA">
      <w:pPr>
        <w:ind w:left="23" w:right="46"/>
      </w:pPr>
      <w:r>
        <w:t>Pokud se motocykl vyskytuje v oblastech se znečistěným životním prostředím, čistěte jej častěji. Skvrny od stromové pryskyřice, paliva, oleje, brzdové kapaliny nebo ptačích výkalů musí být odstraněny okamžitě, jinak se na barvě mohou objevit trvalé skvrny.</w:t>
      </w:r>
    </w:p>
    <w:p w14:paraId="66EF32EB" w14:textId="77777777" w:rsidR="00987E05" w:rsidRDefault="00DC0FBA">
      <w:pPr>
        <w:spacing w:after="0"/>
        <w:ind w:left="23" w:right="46"/>
      </w:pPr>
      <w:r>
        <w:t xml:space="preserve">Po umytí lze kruhy a zbytkové skvrny snadno rozpoznat. Všechny odstraňte měkkým hadříkem a leštidlem </w:t>
      </w:r>
    </w:p>
    <w:p w14:paraId="01814FE5" w14:textId="77777777" w:rsidR="00987E05" w:rsidRDefault="00DC0FBA">
      <w:pPr>
        <w:ind w:left="23" w:right="46"/>
      </w:pPr>
      <w:r>
        <w:t xml:space="preserve">(doporučujeme nejprve výrobek vyzkoušet v neexponované oblasti). Pravidelná péče, důkladné čistění a pravidelné ošetřování </w:t>
      </w:r>
      <w:r>
        <w:t>povrchu ochranným voskem dlouhodobě zachovávají estetické kvality motocyklu.</w:t>
      </w:r>
    </w:p>
    <w:p w14:paraId="58E2B498" w14:textId="77777777" w:rsidR="00987E05" w:rsidRDefault="00DC0FBA">
      <w:pPr>
        <w:spacing w:after="103"/>
        <w:ind w:right="47"/>
      </w:pPr>
      <w:r>
        <w:rPr>
          <w:b/>
        </w:rPr>
        <w:t>PLASTOVÉ DÍLY</w:t>
      </w:r>
    </w:p>
    <w:p w14:paraId="0C37121A" w14:textId="77777777" w:rsidR="00987E05" w:rsidRDefault="00DC0FBA">
      <w:pPr>
        <w:pStyle w:val="Nadpis3"/>
        <w:ind w:left="23"/>
      </w:pPr>
      <w:r>
        <w:t>VAROVÁNÍ</w:t>
      </w:r>
    </w:p>
    <w:p w14:paraId="37BE1715" w14:textId="77777777" w:rsidR="00987E05" w:rsidRDefault="00DC0FBA">
      <w:pPr>
        <w:spacing w:after="138" w:line="259" w:lineRule="auto"/>
        <w:ind w:left="24" w:right="0" w:firstLine="0"/>
        <w:jc w:val="left"/>
      </w:pPr>
      <w:r>
        <w:rPr>
          <w:noProof/>
        </w:rPr>
        <w:drawing>
          <wp:inline distT="0" distB="0" distL="0" distR="0" wp14:anchorId="443EAB43" wp14:editId="333D1277">
            <wp:extent cx="257196" cy="252000"/>
            <wp:effectExtent l="0" t="0" r="0" b="0"/>
            <wp:docPr id="6050" name="Picture 6050"/>
            <wp:cNvGraphicFramePr/>
            <a:graphic xmlns:a="http://schemas.openxmlformats.org/drawingml/2006/main">
              <a:graphicData uri="http://schemas.openxmlformats.org/drawingml/2006/picture">
                <pic:pic xmlns:pic="http://schemas.openxmlformats.org/drawingml/2006/picture">
                  <pic:nvPicPr>
                    <pic:cNvPr id="6050" name="Picture 6050"/>
                    <pic:cNvPicPr/>
                  </pic:nvPicPr>
                  <pic:blipFill>
                    <a:blip r:embed="rId52"/>
                    <a:stretch>
                      <a:fillRect/>
                    </a:stretch>
                  </pic:blipFill>
                  <pic:spPr>
                    <a:xfrm>
                      <a:off x="0" y="0"/>
                      <a:ext cx="257196" cy="252000"/>
                    </a:xfrm>
                    <a:prstGeom prst="rect">
                      <a:avLst/>
                    </a:prstGeom>
                  </pic:spPr>
                </pic:pic>
              </a:graphicData>
            </a:graphic>
          </wp:inline>
        </w:drawing>
      </w:r>
    </w:p>
    <w:p w14:paraId="12885DD8" w14:textId="77777777" w:rsidR="00987E05" w:rsidRDefault="00DC0FBA">
      <w:pPr>
        <w:spacing w:after="0"/>
        <w:ind w:right="47"/>
      </w:pPr>
      <w:r>
        <w:rPr>
          <w:b/>
        </w:rPr>
        <w:t xml:space="preserve">NA ČISTĚNÍ PLASTOVÝCH DÍLŮ MOTOCYKLU NEPOUŽÍVEJTE AGRESIVNÍ ROZPOUŠTĚDLA ANI ABRAZIVNÍ ČISTICÍ PŘÍPRAVKY. MŮŽE DOJÍT K JEJICH NEVRATNÉMU POŠKOZENÍ. ROTAČNÍ KARTÁČE NEBO MYCÍ HOUBY S TVRDÝM POVRCHEM MOHOU ROVNĚŽ POŠKRÁBAT </w:t>
      </w:r>
    </w:p>
    <w:p w14:paraId="1484D973" w14:textId="77777777" w:rsidR="00987E05" w:rsidRDefault="00DC0FBA">
      <w:pPr>
        <w:spacing w:after="275"/>
        <w:ind w:right="47"/>
      </w:pPr>
      <w:r>
        <w:rPr>
          <w:b/>
        </w:rPr>
        <w:t>POVRCH PLASTOVÝCH DÍLŮ.</w:t>
      </w:r>
    </w:p>
    <w:p w14:paraId="4796CA2C" w14:textId="77777777" w:rsidR="00987E05" w:rsidRDefault="00DC0FBA">
      <w:pPr>
        <w:spacing w:after="103"/>
        <w:ind w:right="47"/>
      </w:pPr>
      <w:r>
        <w:rPr>
          <w:b/>
        </w:rPr>
        <w:t>PŘEDNÍ SVĚTLOMET</w:t>
      </w:r>
    </w:p>
    <w:p w14:paraId="7ED6D911" w14:textId="77777777" w:rsidR="00987E05" w:rsidRDefault="00DC0FBA">
      <w:pPr>
        <w:ind w:left="23" w:right="46"/>
      </w:pPr>
      <w:r>
        <w:t>Během používání nebo při mytí nepoužívejte produkty, které obsahují agresivní látky, vzhledem ke konstrukci spodní vložky držáku, může být pod rámem detekována voda nebo nečistoty.</w:t>
      </w:r>
    </w:p>
    <w:p w14:paraId="13524E46" w14:textId="77777777" w:rsidR="00987E05" w:rsidRDefault="00DC0FBA">
      <w:pPr>
        <w:ind w:left="23" w:right="46"/>
      </w:pPr>
      <w:r>
        <w:t xml:space="preserve">Protože voda vně světlometu vyschne v důsledku tepla a proudu vzduchu při </w:t>
      </w:r>
      <w:r>
        <w:t>používání motocyklu, v opačném případě použijte stlačený vzduch ve vzdálenosti 10 cm od světlometu.</w:t>
      </w:r>
    </w:p>
    <w:p w14:paraId="579198E3" w14:textId="77777777" w:rsidR="00987E05" w:rsidRDefault="00DC0FBA">
      <w:pPr>
        <w:pStyle w:val="Nadpis3"/>
        <w:ind w:left="23"/>
      </w:pPr>
      <w:r>
        <w:t>VAROVÁNÍ</w:t>
      </w:r>
    </w:p>
    <w:p w14:paraId="07A324EB" w14:textId="77777777" w:rsidR="00987E05" w:rsidRDefault="00DC0FBA">
      <w:pPr>
        <w:spacing w:after="138" w:line="259" w:lineRule="auto"/>
        <w:ind w:left="24" w:right="0" w:firstLine="0"/>
        <w:jc w:val="left"/>
      </w:pPr>
      <w:r>
        <w:rPr>
          <w:noProof/>
        </w:rPr>
        <w:drawing>
          <wp:inline distT="0" distB="0" distL="0" distR="0" wp14:anchorId="48FA3E77" wp14:editId="433B2FE6">
            <wp:extent cx="257196" cy="252000"/>
            <wp:effectExtent l="0" t="0" r="0" b="0"/>
            <wp:docPr id="6082" name="Picture 6082"/>
            <wp:cNvGraphicFramePr/>
            <a:graphic xmlns:a="http://schemas.openxmlformats.org/drawingml/2006/main">
              <a:graphicData uri="http://schemas.openxmlformats.org/drawingml/2006/picture">
                <pic:pic xmlns:pic="http://schemas.openxmlformats.org/drawingml/2006/picture">
                  <pic:nvPicPr>
                    <pic:cNvPr id="6082" name="Picture 6082"/>
                    <pic:cNvPicPr/>
                  </pic:nvPicPr>
                  <pic:blipFill>
                    <a:blip r:embed="rId52"/>
                    <a:stretch>
                      <a:fillRect/>
                    </a:stretch>
                  </pic:blipFill>
                  <pic:spPr>
                    <a:xfrm>
                      <a:off x="0" y="0"/>
                      <a:ext cx="257196" cy="252000"/>
                    </a:xfrm>
                    <a:prstGeom prst="rect">
                      <a:avLst/>
                    </a:prstGeom>
                  </pic:spPr>
                </pic:pic>
              </a:graphicData>
            </a:graphic>
          </wp:inline>
        </w:drawing>
      </w:r>
    </w:p>
    <w:p w14:paraId="18CC06CB" w14:textId="77777777" w:rsidR="00987E05" w:rsidRDefault="00DC0FBA">
      <w:pPr>
        <w:spacing w:after="103"/>
        <w:ind w:right="47"/>
      </w:pPr>
      <w:r>
        <w:rPr>
          <w:b/>
        </w:rPr>
        <w:t>K ČISTĚNÍ SVĚTEL POUŽÍVEJTE HOUBU NAMOČENOU V ROZTOKU SLABÉHO NEUTRÁLNÍHO SAPONÁTU VE VODĚ. OTŘETE ŘÁDNĚ POVRCHY SVĚTEL A PAK ŘÁDNĚ NĚKOLIKRÁT OPLÁCHNĚTE VODOU.</w:t>
      </w:r>
    </w:p>
    <w:p w14:paraId="662D4ECB" w14:textId="77777777" w:rsidR="00987E05" w:rsidRDefault="00DC0FBA">
      <w:pPr>
        <w:spacing w:after="0"/>
        <w:ind w:right="47"/>
      </w:pPr>
      <w:r>
        <w:rPr>
          <w:b/>
        </w:rPr>
        <w:t xml:space="preserve">NIKDY NELEŠTĚTE POVRCHY </w:t>
      </w:r>
    </w:p>
    <w:p w14:paraId="7334B2A9" w14:textId="77777777" w:rsidR="00987E05" w:rsidRDefault="00DC0FBA">
      <w:pPr>
        <w:spacing w:after="103"/>
        <w:ind w:right="47"/>
      </w:pPr>
      <w:r>
        <w:rPr>
          <w:b/>
        </w:rPr>
        <w:t>MATOVANÝCH DÍLŮ LEŠTÍCÍ PASTOU.</w:t>
      </w:r>
    </w:p>
    <w:p w14:paraId="47B6F355" w14:textId="77777777" w:rsidR="00987E05" w:rsidRDefault="00DC0FBA">
      <w:pPr>
        <w:spacing w:after="0"/>
        <w:ind w:right="47"/>
      </w:pPr>
      <w:r>
        <w:rPr>
          <w:b/>
        </w:rPr>
        <w:t xml:space="preserve">NEMYJTE MOTOCYKL NA PŘÍMÉM SLUNEČNÍM SVĚTLE, OBZVLÁŠŤ V LETNÍCH MĚSÍCÍCH, KDY ZŮSTÁVÁ MOTOCYKL STÁLE HORKÝ. V </w:t>
      </w:r>
    </w:p>
    <w:p w14:paraId="50A1DA1F" w14:textId="77777777" w:rsidR="00987E05" w:rsidRDefault="00DC0FBA">
      <w:pPr>
        <w:spacing w:after="276"/>
        <w:ind w:right="47"/>
      </w:pPr>
      <w:r>
        <w:rPr>
          <w:b/>
        </w:rPr>
        <w:t>TAKOVÉM PŘÍPADĚ SE VODA VYPAŘÍ VELMI RYCHLE A NA LAKOVANÉM POVRCHU ZŮSTANE ZASCHLÝ ČISTICÍ PROSTŘEDEK, KTERÝ MŮŽE LAKOVANÉ POVRCHY POŠKODIT.</w:t>
      </w:r>
    </w:p>
    <w:p w14:paraId="6C39B3B9" w14:textId="77777777" w:rsidR="00987E05" w:rsidRDefault="00DC0FBA">
      <w:pPr>
        <w:spacing w:after="0"/>
        <w:ind w:right="47"/>
      </w:pPr>
      <w:r>
        <w:rPr>
          <w:b/>
        </w:rPr>
        <w:t xml:space="preserve">CHROMOVANÉ NEBO LEŠTĚNÉ </w:t>
      </w:r>
    </w:p>
    <w:p w14:paraId="7CB09F96" w14:textId="77777777" w:rsidR="00987E05" w:rsidRDefault="00DC0FBA">
      <w:pPr>
        <w:spacing w:after="103"/>
        <w:ind w:right="47"/>
      </w:pPr>
      <w:r>
        <w:rPr>
          <w:b/>
        </w:rPr>
        <w:lastRenderedPageBreak/>
        <w:t>KOVOVÉ DÍLY</w:t>
      </w:r>
    </w:p>
    <w:p w14:paraId="1EE7468A" w14:textId="77777777" w:rsidR="00987E05" w:rsidRDefault="00DC0FBA">
      <w:pPr>
        <w:pStyle w:val="Nadpis3"/>
        <w:ind w:left="23"/>
      </w:pPr>
      <w:r>
        <w:t>VAROVÁNÍ</w:t>
      </w:r>
    </w:p>
    <w:p w14:paraId="2989D827" w14:textId="77777777" w:rsidR="00987E05" w:rsidRDefault="00DC0FBA">
      <w:pPr>
        <w:spacing w:after="138" w:line="259" w:lineRule="auto"/>
        <w:ind w:left="24" w:right="0" w:firstLine="0"/>
        <w:jc w:val="left"/>
      </w:pPr>
      <w:r>
        <w:rPr>
          <w:noProof/>
        </w:rPr>
        <w:drawing>
          <wp:inline distT="0" distB="0" distL="0" distR="0" wp14:anchorId="50A96E22" wp14:editId="0EF2F78E">
            <wp:extent cx="257196" cy="252000"/>
            <wp:effectExtent l="0" t="0" r="0" b="0"/>
            <wp:docPr id="6104" name="Picture 6104"/>
            <wp:cNvGraphicFramePr/>
            <a:graphic xmlns:a="http://schemas.openxmlformats.org/drawingml/2006/main">
              <a:graphicData uri="http://schemas.openxmlformats.org/drawingml/2006/picture">
                <pic:pic xmlns:pic="http://schemas.openxmlformats.org/drawingml/2006/picture">
                  <pic:nvPicPr>
                    <pic:cNvPr id="6104" name="Picture 6104"/>
                    <pic:cNvPicPr/>
                  </pic:nvPicPr>
                  <pic:blipFill>
                    <a:blip r:embed="rId52"/>
                    <a:stretch>
                      <a:fillRect/>
                    </a:stretch>
                  </pic:blipFill>
                  <pic:spPr>
                    <a:xfrm>
                      <a:off x="0" y="0"/>
                      <a:ext cx="257196" cy="252000"/>
                    </a:xfrm>
                    <a:prstGeom prst="rect">
                      <a:avLst/>
                    </a:prstGeom>
                  </pic:spPr>
                </pic:pic>
              </a:graphicData>
            </a:graphic>
          </wp:inline>
        </w:drawing>
      </w:r>
    </w:p>
    <w:p w14:paraId="2836169A" w14:textId="77777777" w:rsidR="00987E05" w:rsidRDefault="00DC0FBA">
      <w:pPr>
        <w:spacing w:after="276"/>
        <w:ind w:right="47"/>
      </w:pPr>
      <w:r>
        <w:rPr>
          <w:b/>
        </w:rPr>
        <w:t>PŘI OŠETŘOVÁNÍ CHROMOVANÝCH NEBO LEŠTĚNÝCH OCELOVÝCH NEBO HLINÍKOVÝCH DÍLŮ POSTUPUJTE OBZVLÁŠŤ OPATRNĚ. K MYTÍ TĚCHTO POVRCHŮ POUŽIJTE AUTOŠAMPÓN A VĚTŠÍ MNOŽSTVÍ VODY. PRAVIDELNĚ JE LEŠTĚTE LEŠTÍCÍ PASTOU A OŠETŘUJTE VOSKEM NEBO KONZERVAČNÍM PŘÍPRAVKEM BEZ OBSAHU KYSELIN (NAPŘ. VAZELÍNA).</w:t>
      </w:r>
    </w:p>
    <w:p w14:paraId="3E0DE1E5" w14:textId="77777777" w:rsidR="00987E05" w:rsidRDefault="00DC0FBA">
      <w:pPr>
        <w:spacing w:after="103"/>
        <w:ind w:right="47"/>
      </w:pPr>
      <w:r>
        <w:rPr>
          <w:b/>
        </w:rPr>
        <w:t>NÁDRŽ</w:t>
      </w:r>
    </w:p>
    <w:p w14:paraId="359FE0C3" w14:textId="77777777" w:rsidR="00987E05" w:rsidRDefault="00DC0FBA">
      <w:pPr>
        <w:ind w:left="23" w:right="46"/>
      </w:pPr>
      <w:r>
        <w:t>Pro čištění nádrže doporučujeme použít větší množství vody a neutrální šampon.</w:t>
      </w:r>
    </w:p>
    <w:p w14:paraId="517E791F" w14:textId="77777777" w:rsidR="00987E05" w:rsidRDefault="00DC0FBA">
      <w:pPr>
        <w:pStyle w:val="Nadpis3"/>
        <w:ind w:left="23"/>
      </w:pPr>
      <w:r>
        <w:t>VAROVÁNÍ</w:t>
      </w:r>
    </w:p>
    <w:p w14:paraId="7BF983C2" w14:textId="77777777" w:rsidR="00987E05" w:rsidRDefault="00DC0FBA">
      <w:pPr>
        <w:spacing w:after="138" w:line="259" w:lineRule="auto"/>
        <w:ind w:left="24" w:right="0" w:firstLine="0"/>
        <w:jc w:val="left"/>
      </w:pPr>
      <w:r>
        <w:rPr>
          <w:noProof/>
        </w:rPr>
        <w:drawing>
          <wp:inline distT="0" distB="0" distL="0" distR="0" wp14:anchorId="1A0FB6F7" wp14:editId="67EAD3EE">
            <wp:extent cx="257196" cy="252000"/>
            <wp:effectExtent l="0" t="0" r="0" b="0"/>
            <wp:docPr id="6122" name="Picture 6122"/>
            <wp:cNvGraphicFramePr/>
            <a:graphic xmlns:a="http://schemas.openxmlformats.org/drawingml/2006/main">
              <a:graphicData uri="http://schemas.openxmlformats.org/drawingml/2006/picture">
                <pic:pic xmlns:pic="http://schemas.openxmlformats.org/drawingml/2006/picture">
                  <pic:nvPicPr>
                    <pic:cNvPr id="6122" name="Picture 6122"/>
                    <pic:cNvPicPr/>
                  </pic:nvPicPr>
                  <pic:blipFill>
                    <a:blip r:embed="rId52"/>
                    <a:stretch>
                      <a:fillRect/>
                    </a:stretch>
                  </pic:blipFill>
                  <pic:spPr>
                    <a:xfrm>
                      <a:off x="0" y="0"/>
                      <a:ext cx="257196" cy="252000"/>
                    </a:xfrm>
                    <a:prstGeom prst="rect">
                      <a:avLst/>
                    </a:prstGeom>
                  </pic:spPr>
                </pic:pic>
              </a:graphicData>
            </a:graphic>
          </wp:inline>
        </w:drawing>
      </w:r>
    </w:p>
    <w:p w14:paraId="2E40A017" w14:textId="77777777" w:rsidR="00987E05" w:rsidRDefault="00DC0FBA">
      <w:pPr>
        <w:spacing w:after="276"/>
        <w:ind w:right="47"/>
      </w:pPr>
      <w:r>
        <w:rPr>
          <w:b/>
        </w:rPr>
        <w:t>NEPOUŽÍVEJTE KARTÁČE, KTERÉ MOHOU POŠKODIT POVRCH.</w:t>
      </w:r>
    </w:p>
    <w:p w14:paraId="004A5A84" w14:textId="77777777" w:rsidR="00987E05" w:rsidRDefault="00DC0FBA">
      <w:pPr>
        <w:spacing w:after="103"/>
        <w:ind w:right="47"/>
      </w:pPr>
      <w:r>
        <w:rPr>
          <w:b/>
        </w:rPr>
        <w:t>GUMOVÉ DÍLY</w:t>
      </w:r>
    </w:p>
    <w:p w14:paraId="3F7F2A5B" w14:textId="77777777" w:rsidR="00987E05" w:rsidRDefault="00DC0FBA">
      <w:pPr>
        <w:ind w:left="23" w:right="46"/>
      </w:pPr>
      <w:r>
        <w:t>Gumové díly čistěte pouze vodou a jemným šamponem (značkovým, vhodným pro karosérie automobilů)</w:t>
      </w:r>
    </w:p>
    <w:p w14:paraId="0C88CBF1" w14:textId="77777777" w:rsidR="00987E05" w:rsidRDefault="00DC0FBA">
      <w:pPr>
        <w:pStyle w:val="Nadpis3"/>
        <w:ind w:left="23"/>
      </w:pPr>
      <w:r>
        <w:t>VAROVÁNÍ</w:t>
      </w:r>
    </w:p>
    <w:p w14:paraId="7704871B" w14:textId="77777777" w:rsidR="00987E05" w:rsidRDefault="00DC0FBA">
      <w:pPr>
        <w:spacing w:after="138" w:line="259" w:lineRule="auto"/>
        <w:ind w:left="24" w:right="0" w:firstLine="0"/>
        <w:jc w:val="left"/>
      </w:pPr>
      <w:r>
        <w:rPr>
          <w:noProof/>
        </w:rPr>
        <w:drawing>
          <wp:inline distT="0" distB="0" distL="0" distR="0" wp14:anchorId="36D14620" wp14:editId="157C0C59">
            <wp:extent cx="257196" cy="252000"/>
            <wp:effectExtent l="0" t="0" r="0" b="0"/>
            <wp:docPr id="6131" name="Picture 6131"/>
            <wp:cNvGraphicFramePr/>
            <a:graphic xmlns:a="http://schemas.openxmlformats.org/drawingml/2006/main">
              <a:graphicData uri="http://schemas.openxmlformats.org/drawingml/2006/picture">
                <pic:pic xmlns:pic="http://schemas.openxmlformats.org/drawingml/2006/picture">
                  <pic:nvPicPr>
                    <pic:cNvPr id="6131" name="Picture 6131"/>
                    <pic:cNvPicPr/>
                  </pic:nvPicPr>
                  <pic:blipFill>
                    <a:blip r:embed="rId52"/>
                    <a:stretch>
                      <a:fillRect/>
                    </a:stretch>
                  </pic:blipFill>
                  <pic:spPr>
                    <a:xfrm>
                      <a:off x="0" y="0"/>
                      <a:ext cx="257196" cy="252000"/>
                    </a:xfrm>
                    <a:prstGeom prst="rect">
                      <a:avLst/>
                    </a:prstGeom>
                  </pic:spPr>
                </pic:pic>
              </a:graphicData>
            </a:graphic>
          </wp:inline>
        </w:drawing>
      </w:r>
    </w:p>
    <w:p w14:paraId="03C01D9C" w14:textId="77777777" w:rsidR="00987E05" w:rsidRDefault="00DC0FBA">
      <w:pPr>
        <w:spacing w:after="219"/>
        <w:ind w:right="47"/>
      </w:pPr>
      <w:r>
        <w:rPr>
          <w:b/>
        </w:rPr>
        <w:t>ČISTĚNÍ GUMOVÝCH TĚSNĚNÍ SILIKONOVÝM SPREJEM MŮŽE ZPŮSOBIT JEJICH POŠKOZENÍ. PŘÍPRAVKY, OBSAHUJÍCÍ SILIKON, NEPOUŽÍVEJTE K ČISTĚNÍ ANI ŽÁDNÝCH JINÝCH SOUČÁSTÍ MOTOCYKLU.</w:t>
      </w:r>
    </w:p>
    <w:p w14:paraId="7C3C9474" w14:textId="77777777" w:rsidR="00987E05" w:rsidRDefault="00DC0FBA">
      <w:pPr>
        <w:spacing w:after="103"/>
        <w:ind w:right="47"/>
      </w:pPr>
      <w:r>
        <w:rPr>
          <w:b/>
        </w:rPr>
        <w:t>Pokud se motocykl vyskytuje v následujících prostředích, čistěte jej častěji.</w:t>
      </w:r>
    </w:p>
    <w:p w14:paraId="3B181B7B" w14:textId="77777777" w:rsidR="00987E05" w:rsidRDefault="00DC0FBA">
      <w:pPr>
        <w:numPr>
          <w:ilvl w:val="0"/>
          <w:numId w:val="70"/>
        </w:numPr>
        <w:ind w:right="46" w:hanging="170"/>
      </w:pPr>
      <w:r>
        <w:t>Oblasti se znečistěným životním prostředím (města a průmyslové zóny).</w:t>
      </w:r>
    </w:p>
    <w:p w14:paraId="26E3028B" w14:textId="77777777" w:rsidR="00987E05" w:rsidRDefault="00DC0FBA">
      <w:pPr>
        <w:numPr>
          <w:ilvl w:val="0"/>
          <w:numId w:val="70"/>
        </w:numPr>
        <w:ind w:right="46" w:hanging="170"/>
      </w:pPr>
      <w:r>
        <w:t>Oblasti se zvýšenou slaností a vlhkostí vzduchu (přímořské oblasti, horké a vlhké podnebí).</w:t>
      </w:r>
    </w:p>
    <w:p w14:paraId="6DE5658F" w14:textId="77777777" w:rsidR="00987E05" w:rsidRDefault="00DC0FBA">
      <w:pPr>
        <w:numPr>
          <w:ilvl w:val="0"/>
          <w:numId w:val="70"/>
        </w:numPr>
        <w:ind w:right="46" w:hanging="170"/>
      </w:pPr>
      <w:r>
        <w:t>Zvláštní podmínky (soli a nemrznoucí chemikálie používané na úpravu vozovky v zimních obdobích).</w:t>
      </w:r>
    </w:p>
    <w:p w14:paraId="147621B4" w14:textId="77777777" w:rsidR="00987E05" w:rsidRDefault="00DC0FBA">
      <w:pPr>
        <w:numPr>
          <w:ilvl w:val="0"/>
          <w:numId w:val="70"/>
        </w:numPr>
        <w:ind w:right="46" w:hanging="170"/>
      </w:pPr>
      <w:r>
        <w:t>Vyvarujte se znečistění motocyklu popílkem a prachem z továren, kapkami asfaltu, zbytky hmyzu, výkaly ptáků atd.</w:t>
      </w:r>
    </w:p>
    <w:p w14:paraId="12F7A885" w14:textId="77777777" w:rsidR="00987E05" w:rsidRDefault="00DC0FBA">
      <w:pPr>
        <w:numPr>
          <w:ilvl w:val="0"/>
          <w:numId w:val="70"/>
        </w:numPr>
        <w:spacing w:after="0"/>
        <w:ind w:right="46" w:hanging="170"/>
      </w:pPr>
      <w:r>
        <w:t>Neparkujte motocykl pod stromy, protože je zde zvýšené nebezpečí znečistění listím, smůlou a plody, které mohou obsahovat látky, poškozující lakované povrchy.</w:t>
      </w:r>
    </w:p>
    <w:p w14:paraId="4208BDA6" w14:textId="77777777" w:rsidR="00987E05" w:rsidRDefault="00DC0FBA">
      <w:pPr>
        <w:spacing w:after="0" w:line="259" w:lineRule="auto"/>
        <w:ind w:left="0" w:right="0" w:firstLine="0"/>
        <w:jc w:val="left"/>
      </w:pPr>
      <w:r>
        <w:rPr>
          <w:noProof/>
        </w:rPr>
        <w:drawing>
          <wp:inline distT="0" distB="0" distL="0" distR="0" wp14:anchorId="52F27A30" wp14:editId="3B4664B2">
            <wp:extent cx="2088000" cy="1216282"/>
            <wp:effectExtent l="0" t="0" r="0" b="0"/>
            <wp:docPr id="6164" name="Picture 6164"/>
            <wp:cNvGraphicFramePr/>
            <a:graphic xmlns:a="http://schemas.openxmlformats.org/drawingml/2006/main">
              <a:graphicData uri="http://schemas.openxmlformats.org/drawingml/2006/picture">
                <pic:pic xmlns:pic="http://schemas.openxmlformats.org/drawingml/2006/picture">
                  <pic:nvPicPr>
                    <pic:cNvPr id="6164" name="Picture 6164"/>
                    <pic:cNvPicPr/>
                  </pic:nvPicPr>
                  <pic:blipFill>
                    <a:blip r:embed="rId282"/>
                    <a:stretch>
                      <a:fillRect/>
                    </a:stretch>
                  </pic:blipFill>
                  <pic:spPr>
                    <a:xfrm>
                      <a:off x="0" y="0"/>
                      <a:ext cx="2088000" cy="1216282"/>
                    </a:xfrm>
                    <a:prstGeom prst="rect">
                      <a:avLst/>
                    </a:prstGeom>
                  </pic:spPr>
                </pic:pic>
              </a:graphicData>
            </a:graphic>
          </wp:inline>
        </w:drawing>
      </w:r>
    </w:p>
    <w:p w14:paraId="64606025" w14:textId="77777777" w:rsidR="00987E05" w:rsidRDefault="00DC0FBA">
      <w:pPr>
        <w:pStyle w:val="Nadpis3"/>
        <w:ind w:left="23"/>
      </w:pPr>
      <w:r>
        <w:t>VAROVÁNÍ</w:t>
      </w:r>
    </w:p>
    <w:p w14:paraId="60555949" w14:textId="77777777" w:rsidR="00987E05" w:rsidRDefault="00DC0FBA">
      <w:pPr>
        <w:spacing w:after="138" w:line="259" w:lineRule="auto"/>
        <w:ind w:left="24" w:right="0" w:firstLine="0"/>
        <w:jc w:val="left"/>
      </w:pPr>
      <w:r>
        <w:rPr>
          <w:noProof/>
        </w:rPr>
        <w:drawing>
          <wp:inline distT="0" distB="0" distL="0" distR="0" wp14:anchorId="1691D1AA" wp14:editId="732527CB">
            <wp:extent cx="257196" cy="252000"/>
            <wp:effectExtent l="0" t="0" r="0" b="0"/>
            <wp:docPr id="6178" name="Picture 6178"/>
            <wp:cNvGraphicFramePr/>
            <a:graphic xmlns:a="http://schemas.openxmlformats.org/drawingml/2006/main">
              <a:graphicData uri="http://schemas.openxmlformats.org/drawingml/2006/picture">
                <pic:pic xmlns:pic="http://schemas.openxmlformats.org/drawingml/2006/picture">
                  <pic:nvPicPr>
                    <pic:cNvPr id="6178" name="Picture 6178"/>
                    <pic:cNvPicPr/>
                  </pic:nvPicPr>
                  <pic:blipFill>
                    <a:blip r:embed="rId52"/>
                    <a:stretch>
                      <a:fillRect/>
                    </a:stretch>
                  </pic:blipFill>
                  <pic:spPr>
                    <a:xfrm>
                      <a:off x="0" y="0"/>
                      <a:ext cx="257196" cy="252000"/>
                    </a:xfrm>
                    <a:prstGeom prst="rect">
                      <a:avLst/>
                    </a:prstGeom>
                  </pic:spPr>
                </pic:pic>
              </a:graphicData>
            </a:graphic>
          </wp:inline>
        </w:drawing>
      </w:r>
    </w:p>
    <w:p w14:paraId="454F2A4C" w14:textId="77777777" w:rsidR="00987E05" w:rsidRDefault="00DC0FBA">
      <w:pPr>
        <w:spacing w:after="103"/>
        <w:ind w:right="47"/>
      </w:pPr>
      <w:r>
        <w:rPr>
          <w:b/>
        </w:rPr>
        <w:t>PŘED MYTÍM MOTOCYKLU ZAKRYJTE HRDLO NASÁVÁNÍ VZDUCHU A VÝFUKOVÉ POTRUBÍ.</w:t>
      </w:r>
    </w:p>
    <w:p w14:paraId="09168B37" w14:textId="77777777" w:rsidR="00987E05" w:rsidRDefault="00DC0FBA">
      <w:pPr>
        <w:pStyle w:val="Nadpis3"/>
        <w:ind w:left="23"/>
      </w:pPr>
      <w:r>
        <w:lastRenderedPageBreak/>
        <w:t>VAROVÁNÍ</w:t>
      </w:r>
    </w:p>
    <w:p w14:paraId="40E77C25" w14:textId="77777777" w:rsidR="00987E05" w:rsidRDefault="00DC0FBA">
      <w:pPr>
        <w:spacing w:after="138" w:line="259" w:lineRule="auto"/>
        <w:ind w:left="24" w:right="0" w:firstLine="0"/>
        <w:jc w:val="left"/>
      </w:pPr>
      <w:r>
        <w:rPr>
          <w:noProof/>
        </w:rPr>
        <w:drawing>
          <wp:inline distT="0" distB="0" distL="0" distR="0" wp14:anchorId="73748A0F" wp14:editId="58E15044">
            <wp:extent cx="257196" cy="252000"/>
            <wp:effectExtent l="0" t="0" r="0" b="0"/>
            <wp:docPr id="6184" name="Picture 6184"/>
            <wp:cNvGraphicFramePr/>
            <a:graphic xmlns:a="http://schemas.openxmlformats.org/drawingml/2006/main">
              <a:graphicData uri="http://schemas.openxmlformats.org/drawingml/2006/picture">
                <pic:pic xmlns:pic="http://schemas.openxmlformats.org/drawingml/2006/picture">
                  <pic:nvPicPr>
                    <pic:cNvPr id="6184" name="Picture 6184"/>
                    <pic:cNvPicPr/>
                  </pic:nvPicPr>
                  <pic:blipFill>
                    <a:blip r:embed="rId52"/>
                    <a:stretch>
                      <a:fillRect/>
                    </a:stretch>
                  </pic:blipFill>
                  <pic:spPr>
                    <a:xfrm>
                      <a:off x="0" y="0"/>
                      <a:ext cx="257196" cy="252000"/>
                    </a:xfrm>
                    <a:prstGeom prst="rect">
                      <a:avLst/>
                    </a:prstGeom>
                  </pic:spPr>
                </pic:pic>
              </a:graphicData>
            </a:graphic>
          </wp:inline>
        </w:drawing>
      </w:r>
    </w:p>
    <w:p w14:paraId="0B927601" w14:textId="77777777" w:rsidR="00987E05" w:rsidRDefault="00DC0FBA">
      <w:pPr>
        <w:spacing w:after="103"/>
        <w:ind w:right="47"/>
      </w:pPr>
      <w:r>
        <w:rPr>
          <w:b/>
        </w:rPr>
        <w:t>PŘÍSTROJOVOU DESKU VYČISTĚTE MĚKKÝM VLHKÝM HADREM.</w:t>
      </w:r>
    </w:p>
    <w:p w14:paraId="0CC5C0AF" w14:textId="77777777" w:rsidR="00987E05" w:rsidRDefault="00DC0FBA">
      <w:pPr>
        <w:pStyle w:val="Nadpis3"/>
        <w:ind w:left="23"/>
      </w:pPr>
      <w:r>
        <w:t>UPOZORNĚNÍ</w:t>
      </w:r>
    </w:p>
    <w:p w14:paraId="197DB585"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56D1336B" wp14:editId="32AE6D3C">
                <wp:extent cx="560598" cy="252000"/>
                <wp:effectExtent l="0" t="0" r="0" b="0"/>
                <wp:docPr id="98319" name="Group 98319"/>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6189" name="Picture 6189"/>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6191" name="Picture 6191"/>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8319" style="width:44.1416pt;height:19.8425pt;mso-position-horizontal-relative:char;mso-position-vertical-relative:line" coordsize="5605,2520">
                <v:shape id="Picture 6189" style="position:absolute;width:2880;height:2206;left:0;top:156;" filled="f">
                  <v:imagedata r:id="rId50"/>
                </v:shape>
                <v:shape id="Picture 6191" style="position:absolute;width:2571;height:2520;left:3034;top:0;" filled="f">
                  <v:imagedata r:id="rId51"/>
                </v:shape>
              </v:group>
            </w:pict>
          </mc:Fallback>
        </mc:AlternateContent>
      </w:r>
    </w:p>
    <w:p w14:paraId="06A96EC9" w14:textId="77777777" w:rsidR="00987E05" w:rsidRDefault="00DC0FBA">
      <w:pPr>
        <w:spacing w:after="0"/>
        <w:ind w:right="47"/>
      </w:pPr>
      <w:r>
        <w:rPr>
          <w:b/>
        </w:rPr>
        <w:t xml:space="preserve">PO UMYTÍ MOTOCYKLU MOHOU BÝT </w:t>
      </w:r>
    </w:p>
    <w:p w14:paraId="2D0BC2BA" w14:textId="77777777" w:rsidR="00987E05" w:rsidRDefault="00DC0FBA">
      <w:pPr>
        <w:spacing w:after="103"/>
        <w:ind w:right="47"/>
      </w:pPr>
      <w:r>
        <w:rPr>
          <w:b/>
        </w:rPr>
        <w:t>DOČASNĚ NEFUNKČNÍ BRZDY KVŮLI VODĚ NA STYČNÝCH PLOCHÁCH. V TOMTO PŘÍPADĚ POČÍTEJTE S DELŠÍ BRZDNOU DRÁHOU.</w:t>
      </w:r>
    </w:p>
    <w:p w14:paraId="373A2BC4" w14:textId="77777777" w:rsidR="00987E05" w:rsidRDefault="00DC0FBA">
      <w:pPr>
        <w:spacing w:after="103"/>
        <w:ind w:right="47"/>
      </w:pPr>
      <w:r>
        <w:rPr>
          <w:b/>
        </w:rPr>
        <w:t>ABYSTE OBNOVILI NORMÁLNÍ FUNKČNOST BRZD, OPAKOVANĚ BRZDĚTE.</w:t>
      </w:r>
    </w:p>
    <w:p w14:paraId="4DADE202" w14:textId="77777777" w:rsidR="00987E05" w:rsidRDefault="00DC0FBA">
      <w:pPr>
        <w:spacing w:after="103"/>
        <w:ind w:right="47"/>
      </w:pPr>
      <w:r>
        <w:rPr>
          <w:b/>
        </w:rPr>
        <w:t>PROVEĎTE KONTROLY PŘED JÍZDOU.</w:t>
      </w:r>
    </w:p>
    <w:p w14:paraId="22C43E78" w14:textId="77777777" w:rsidR="00987E05" w:rsidRDefault="00DC0FBA">
      <w:pPr>
        <w:spacing w:after="0"/>
        <w:ind w:left="23" w:right="46"/>
      </w:pPr>
      <w:r>
        <w:t xml:space="preserve">K odstranění nečistot z lakovaných povrchů použijte proud vody s nízkým tlakem. Silně znečistěná místa namočte a omyjte houbou, namočenou ve 2-4% roztoku saponátu ve vodě. Pak je opláchněte větším množstvím vody a osušte jelenicí. K čistění vnějšího povrchu motoru použijte </w:t>
      </w:r>
      <w:r>
        <w:t>rozpouštědlo, štětec a hadr. Anodizované nebo lakované hliníkové součásti umyjte roztokem mýdla ve vodě. Příliš agresivní čisticí prostředky mohou poškodit povrch těchto součástí.</w:t>
      </w:r>
    </w:p>
    <w:p w14:paraId="5D9D4FF8" w14:textId="77777777" w:rsidR="00987E05" w:rsidRDefault="00DC0FBA">
      <w:pPr>
        <w:spacing w:after="317" w:line="259" w:lineRule="auto"/>
        <w:ind w:left="0" w:right="0" w:firstLine="0"/>
        <w:jc w:val="left"/>
      </w:pPr>
      <w:r>
        <w:rPr>
          <w:noProof/>
        </w:rPr>
        <w:drawing>
          <wp:inline distT="0" distB="0" distL="0" distR="0" wp14:anchorId="68A156B5" wp14:editId="10885BA3">
            <wp:extent cx="2088000" cy="1216282"/>
            <wp:effectExtent l="0" t="0" r="0" b="0"/>
            <wp:docPr id="6206" name="Picture 6206"/>
            <wp:cNvGraphicFramePr/>
            <a:graphic xmlns:a="http://schemas.openxmlformats.org/drawingml/2006/main">
              <a:graphicData uri="http://schemas.openxmlformats.org/drawingml/2006/picture">
                <pic:pic xmlns:pic="http://schemas.openxmlformats.org/drawingml/2006/picture">
                  <pic:nvPicPr>
                    <pic:cNvPr id="6206" name="Picture 6206"/>
                    <pic:cNvPicPr/>
                  </pic:nvPicPr>
                  <pic:blipFill>
                    <a:blip r:embed="rId283"/>
                    <a:stretch>
                      <a:fillRect/>
                    </a:stretch>
                  </pic:blipFill>
                  <pic:spPr>
                    <a:xfrm>
                      <a:off x="0" y="0"/>
                      <a:ext cx="2088000" cy="1216282"/>
                    </a:xfrm>
                    <a:prstGeom prst="rect">
                      <a:avLst/>
                    </a:prstGeom>
                  </pic:spPr>
                </pic:pic>
              </a:graphicData>
            </a:graphic>
          </wp:inline>
        </w:drawing>
      </w:r>
    </w:p>
    <w:p w14:paraId="7711B6C8" w14:textId="77777777" w:rsidR="00987E05" w:rsidRDefault="00DC0FBA">
      <w:pPr>
        <w:pStyle w:val="Nadpis3"/>
        <w:ind w:left="23"/>
      </w:pPr>
      <w:r>
        <w:t>VAROVÁNÍ</w:t>
      </w:r>
    </w:p>
    <w:p w14:paraId="7D9E00C0" w14:textId="77777777" w:rsidR="00987E05" w:rsidRDefault="00DC0FBA">
      <w:pPr>
        <w:spacing w:after="138" w:line="259" w:lineRule="auto"/>
        <w:ind w:left="24" w:right="0" w:firstLine="0"/>
        <w:jc w:val="left"/>
      </w:pPr>
      <w:r>
        <w:rPr>
          <w:noProof/>
        </w:rPr>
        <w:drawing>
          <wp:inline distT="0" distB="0" distL="0" distR="0" wp14:anchorId="5A3035AF" wp14:editId="068860A1">
            <wp:extent cx="257196" cy="252000"/>
            <wp:effectExtent l="0" t="0" r="0" b="0"/>
            <wp:docPr id="6252" name="Picture 6252"/>
            <wp:cNvGraphicFramePr/>
            <a:graphic xmlns:a="http://schemas.openxmlformats.org/drawingml/2006/main">
              <a:graphicData uri="http://schemas.openxmlformats.org/drawingml/2006/picture">
                <pic:pic xmlns:pic="http://schemas.openxmlformats.org/drawingml/2006/picture">
                  <pic:nvPicPr>
                    <pic:cNvPr id="6252" name="Picture 6252"/>
                    <pic:cNvPicPr/>
                  </pic:nvPicPr>
                  <pic:blipFill>
                    <a:blip r:embed="rId52"/>
                    <a:stretch>
                      <a:fillRect/>
                    </a:stretch>
                  </pic:blipFill>
                  <pic:spPr>
                    <a:xfrm>
                      <a:off x="0" y="0"/>
                      <a:ext cx="257196" cy="252000"/>
                    </a:xfrm>
                    <a:prstGeom prst="rect">
                      <a:avLst/>
                    </a:prstGeom>
                  </pic:spPr>
                </pic:pic>
              </a:graphicData>
            </a:graphic>
          </wp:inline>
        </w:drawing>
      </w:r>
    </w:p>
    <w:p w14:paraId="318FCDBF" w14:textId="77777777" w:rsidR="00987E05" w:rsidRDefault="00DC0FBA">
      <w:pPr>
        <w:spacing w:after="103"/>
        <w:ind w:right="47"/>
      </w:pPr>
      <w:r>
        <w:rPr>
          <w:b/>
        </w:rPr>
        <w:t>K Č I Š T Ě N Í L A K O VA N Ý C H NEBO PLASTOVÝCH POVRCHŮ NIKDY NEPOUŽÍVEJTE HADŘÍKY NAMOČENÉ V BENZÍNU, NAFTĚ NEBO PETROLEJI, ABYSTE NEPOŠKODILI LESKLÝ POVRCH NEBO NEZMĚNILI MECHANICKÉ VLASTNOSTI.</w:t>
      </w:r>
    </w:p>
    <w:p w14:paraId="74D4E5EF" w14:textId="77777777" w:rsidR="00987E05" w:rsidRDefault="00DC0FBA">
      <w:pPr>
        <w:pStyle w:val="Nadpis3"/>
        <w:ind w:left="23"/>
      </w:pPr>
      <w:r>
        <w:t>VAROVÁNÍ</w:t>
      </w:r>
    </w:p>
    <w:p w14:paraId="268601F4" w14:textId="77777777" w:rsidR="00987E05" w:rsidRDefault="00DC0FBA">
      <w:pPr>
        <w:spacing w:after="138" w:line="259" w:lineRule="auto"/>
        <w:ind w:left="24" w:right="0" w:firstLine="0"/>
        <w:jc w:val="left"/>
      </w:pPr>
      <w:r>
        <w:rPr>
          <w:noProof/>
        </w:rPr>
        <w:drawing>
          <wp:inline distT="0" distB="0" distL="0" distR="0" wp14:anchorId="38EFC31A" wp14:editId="611C8247">
            <wp:extent cx="257196" cy="252000"/>
            <wp:effectExtent l="0" t="0" r="0" b="0"/>
            <wp:docPr id="6219" name="Picture 6219"/>
            <wp:cNvGraphicFramePr/>
            <a:graphic xmlns:a="http://schemas.openxmlformats.org/drawingml/2006/main">
              <a:graphicData uri="http://schemas.openxmlformats.org/drawingml/2006/picture">
                <pic:pic xmlns:pic="http://schemas.openxmlformats.org/drawingml/2006/picture">
                  <pic:nvPicPr>
                    <pic:cNvPr id="6219" name="Picture 6219"/>
                    <pic:cNvPicPr/>
                  </pic:nvPicPr>
                  <pic:blipFill>
                    <a:blip r:embed="rId52"/>
                    <a:stretch>
                      <a:fillRect/>
                    </a:stretch>
                  </pic:blipFill>
                  <pic:spPr>
                    <a:xfrm>
                      <a:off x="0" y="0"/>
                      <a:ext cx="257196" cy="252000"/>
                    </a:xfrm>
                    <a:prstGeom prst="rect">
                      <a:avLst/>
                    </a:prstGeom>
                  </pic:spPr>
                </pic:pic>
              </a:graphicData>
            </a:graphic>
          </wp:inline>
        </w:drawing>
      </w:r>
    </w:p>
    <w:p w14:paraId="7E05B87E" w14:textId="77777777" w:rsidR="00987E05" w:rsidRDefault="00DC0FBA">
      <w:pPr>
        <w:spacing w:after="0"/>
        <w:ind w:right="47"/>
      </w:pPr>
      <w:r>
        <w:rPr>
          <w:b/>
        </w:rPr>
        <w:t xml:space="preserve">NA MYTÍ PLASTOVÝCH DÍLŮ MOTOCYKLU NEPOUŽÍVEJTE </w:t>
      </w:r>
    </w:p>
    <w:p w14:paraId="3C83A539" w14:textId="77777777" w:rsidR="00987E05" w:rsidRDefault="00DC0FBA">
      <w:pPr>
        <w:spacing w:after="103"/>
        <w:ind w:right="47"/>
      </w:pPr>
      <w:r>
        <w:rPr>
          <w:b/>
        </w:rPr>
        <w:t>TEKUTINY S TEPLOTOU VYŠŠÍ NEŽ 40°C. NEPOUŽÍVEJTE VYSOKOTLAKÉ VZDUCHOVÉ NEBO VODNÍ TRYSKY ANI PARNÍ TRYSKY.</w:t>
      </w:r>
    </w:p>
    <w:p w14:paraId="21664178" w14:textId="77777777" w:rsidR="00987E05" w:rsidRDefault="00DC0FBA">
      <w:pPr>
        <w:pStyle w:val="Nadpis3"/>
        <w:ind w:left="23"/>
      </w:pPr>
      <w:r>
        <w:t>VAROVÁNÍ</w:t>
      </w:r>
    </w:p>
    <w:p w14:paraId="6AEA5030" w14:textId="77777777" w:rsidR="00987E05" w:rsidRDefault="00DC0FBA">
      <w:pPr>
        <w:spacing w:after="138"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1DBEC2B9" wp14:editId="3A410062">
                <wp:extent cx="560598" cy="252000"/>
                <wp:effectExtent l="0" t="0" r="0" b="0"/>
                <wp:docPr id="98322" name="Group 98322"/>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6228" name="Picture 6228"/>
                          <pic:cNvPicPr/>
                        </pic:nvPicPr>
                        <pic:blipFill>
                          <a:blip r:embed="rId8"/>
                          <a:stretch>
                            <a:fillRect/>
                          </a:stretch>
                        </pic:blipFill>
                        <pic:spPr>
                          <a:xfrm>
                            <a:off x="0" y="15678"/>
                            <a:ext cx="288000" cy="220645"/>
                          </a:xfrm>
                          <a:prstGeom prst="rect">
                            <a:avLst/>
                          </a:prstGeom>
                        </pic:spPr>
                      </pic:pic>
                      <pic:pic xmlns:pic="http://schemas.openxmlformats.org/drawingml/2006/picture">
                        <pic:nvPicPr>
                          <pic:cNvPr id="6230" name="Picture 6230"/>
                          <pic:cNvPicPr/>
                        </pic:nvPicPr>
                        <pic:blipFill>
                          <a:blip r:embed="rId52"/>
                          <a:stretch>
                            <a:fillRect/>
                          </a:stretch>
                        </pic:blipFill>
                        <pic:spPr>
                          <a:xfrm>
                            <a:off x="303402" y="0"/>
                            <a:ext cx="257196" cy="252000"/>
                          </a:xfrm>
                          <a:prstGeom prst="rect">
                            <a:avLst/>
                          </a:prstGeom>
                        </pic:spPr>
                      </pic:pic>
                    </wpg:wgp>
                  </a:graphicData>
                </a:graphic>
              </wp:inline>
            </w:drawing>
          </mc:Choice>
          <mc:Fallback xmlns:a="http://schemas.openxmlformats.org/drawingml/2006/main">
            <w:pict>
              <v:group id="Group 98322" style="width:44.1416pt;height:19.8425pt;mso-position-horizontal-relative:char;mso-position-vertical-relative:line" coordsize="5605,2520">
                <v:shape id="Picture 6228" style="position:absolute;width:2880;height:2206;left:0;top:156;" filled="f">
                  <v:imagedata r:id="rId50"/>
                </v:shape>
                <v:shape id="Picture 6230" style="position:absolute;width:2571;height:2520;left:3034;top:0;" filled="f">
                  <v:imagedata r:id="rId51"/>
                </v:shape>
              </v:group>
            </w:pict>
          </mc:Fallback>
        </mc:AlternateContent>
      </w:r>
    </w:p>
    <w:p w14:paraId="3A133919" w14:textId="77777777" w:rsidR="00987E05" w:rsidRDefault="00DC0FBA">
      <w:pPr>
        <w:spacing w:after="103"/>
        <w:ind w:right="47"/>
      </w:pPr>
      <w:r>
        <w:rPr>
          <w:b/>
        </w:rPr>
        <w:t>K ČIŠTĚNÍ SEDADLA NEPOUŽÍVEJTE ŘEDIDLA NEBO ROZPOUŠTĚDLA JAKO ACETON, TRICHLORETYLEN, TERPENTÝN NEBO BENZÍN. POUŽÍVEJTE POUZE ČISTICÍ PROSTŘEDKY S NEJVÝŠE 5% OBSAHEM POVRCHOVĚ AKTIVNÍCH LÁTEK (NEUTRÁLNÍ ROZTOK, ODMAŠŤOVACÍ ČISTICÍ PROSTŘEDKY NEBO LÍH).</w:t>
      </w:r>
    </w:p>
    <w:p w14:paraId="0E825112" w14:textId="77777777" w:rsidR="00987E05" w:rsidRDefault="00DC0FBA">
      <w:pPr>
        <w:spacing w:after="103"/>
        <w:ind w:right="47"/>
      </w:pPr>
      <w:r>
        <w:rPr>
          <w:b/>
        </w:rPr>
        <w:t>PO UMYTÍ SEDADLO ŘÁDNĚ OSUŠTE.</w:t>
      </w:r>
    </w:p>
    <w:p w14:paraId="386CE2FA" w14:textId="77777777" w:rsidR="00987E05" w:rsidRDefault="00DC0FBA">
      <w:pPr>
        <w:spacing w:after="0"/>
        <w:ind w:right="47"/>
      </w:pPr>
      <w:r>
        <w:rPr>
          <w:b/>
        </w:rPr>
        <w:lastRenderedPageBreak/>
        <w:t xml:space="preserve">POUŽITÍ VOSKU NEBO PODOBNÝCH P R O S T Ř E D K Ů O H R O Ž U J E </w:t>
      </w:r>
    </w:p>
    <w:p w14:paraId="444C5694" w14:textId="77777777" w:rsidR="00987E05" w:rsidRDefault="00DC0FBA">
      <w:pPr>
        <w:spacing w:after="103"/>
        <w:ind w:right="47"/>
      </w:pPr>
      <w:r>
        <w:rPr>
          <w:b/>
        </w:rPr>
        <w:t>BEZPEČNOST SAMOTNÉHO SEDADLA.</w:t>
      </w:r>
    </w:p>
    <w:p w14:paraId="3FA249BA" w14:textId="77777777" w:rsidR="00987E05" w:rsidRDefault="00DC0FBA">
      <w:pPr>
        <w:spacing w:after="103"/>
        <w:ind w:right="47"/>
      </w:pPr>
      <w:r>
        <w:rPr>
          <w:b/>
        </w:rPr>
        <w:t xml:space="preserve">K ČISTĚNÍ GUMOVÝCH A PLASTOVÝCH DÍLŮ A SEDADLA NEPOUŽÍVEJTE ALKOHOL, BENZÍN A ROZPOUŠTĚDLA. </w:t>
      </w:r>
    </w:p>
    <w:p w14:paraId="4FF335DE" w14:textId="77777777" w:rsidR="00987E05" w:rsidRDefault="00DC0FBA">
      <w:pPr>
        <w:spacing w:after="103"/>
        <w:ind w:right="47"/>
      </w:pPr>
      <w:r>
        <w:rPr>
          <w:b/>
        </w:rPr>
        <w:t>POUŽÍVEJTE POUZE VODU A MÝDLOVÝ ROZTOK.</w:t>
      </w:r>
    </w:p>
    <w:p w14:paraId="4066628F" w14:textId="77777777" w:rsidR="00987E05" w:rsidRDefault="00DC0FBA">
      <w:pPr>
        <w:pStyle w:val="Nadpis3"/>
        <w:ind w:left="23"/>
      </w:pPr>
      <w:r>
        <w:t>VAROVÁNÍ</w:t>
      </w:r>
    </w:p>
    <w:p w14:paraId="32DFEAC8" w14:textId="77777777" w:rsidR="00987E05" w:rsidRDefault="00DC0FBA">
      <w:pPr>
        <w:spacing w:after="138" w:line="259" w:lineRule="auto"/>
        <w:ind w:left="24" w:right="0" w:firstLine="0"/>
        <w:jc w:val="left"/>
      </w:pPr>
      <w:r>
        <w:rPr>
          <w:noProof/>
        </w:rPr>
        <w:drawing>
          <wp:inline distT="0" distB="0" distL="0" distR="0" wp14:anchorId="6AB88CE3" wp14:editId="4501BFC6">
            <wp:extent cx="257196" cy="252000"/>
            <wp:effectExtent l="0" t="0" r="0" b="0"/>
            <wp:docPr id="6274" name="Picture 6274"/>
            <wp:cNvGraphicFramePr/>
            <a:graphic xmlns:a="http://schemas.openxmlformats.org/drawingml/2006/main">
              <a:graphicData uri="http://schemas.openxmlformats.org/drawingml/2006/picture">
                <pic:pic xmlns:pic="http://schemas.openxmlformats.org/drawingml/2006/picture">
                  <pic:nvPicPr>
                    <pic:cNvPr id="6274" name="Picture 6274"/>
                    <pic:cNvPicPr/>
                  </pic:nvPicPr>
                  <pic:blipFill>
                    <a:blip r:embed="rId52"/>
                    <a:stretch>
                      <a:fillRect/>
                    </a:stretch>
                  </pic:blipFill>
                  <pic:spPr>
                    <a:xfrm>
                      <a:off x="0" y="0"/>
                      <a:ext cx="257196" cy="252000"/>
                    </a:xfrm>
                    <a:prstGeom prst="rect">
                      <a:avLst/>
                    </a:prstGeom>
                  </pic:spPr>
                </pic:pic>
              </a:graphicData>
            </a:graphic>
          </wp:inline>
        </w:drawing>
      </w:r>
    </w:p>
    <w:p w14:paraId="533EC489" w14:textId="77777777" w:rsidR="00987E05" w:rsidRDefault="00DC0FBA">
      <w:pPr>
        <w:spacing w:after="0"/>
        <w:ind w:right="47"/>
      </w:pPr>
      <w:r>
        <w:rPr>
          <w:b/>
        </w:rPr>
        <w:t xml:space="preserve">PŘI POUŽITÍ VYSOKOTLAKÉ MYČKY SI OVĚŘTE, ZDA JE ČISTICÍ PROSTŘEDEK </w:t>
      </w:r>
    </w:p>
    <w:p w14:paraId="2A06995B" w14:textId="77777777" w:rsidR="00987E05" w:rsidRDefault="00DC0FBA">
      <w:pPr>
        <w:spacing w:after="103"/>
        <w:ind w:right="47"/>
      </w:pPr>
      <w:r>
        <w:rPr>
          <w:b/>
        </w:rPr>
        <w:t>VHODNÝ PRO MYTÍ POVRCHU MOTOCYKLU, A TRYSKU UDRŽUJTE VE VZDÁLENOSTI NEJMÉNĚ JEDNOHO METRU OD ČISTĚNÉHO POVRCHU.</w:t>
      </w:r>
    </w:p>
    <w:p w14:paraId="5A360CE0" w14:textId="77777777" w:rsidR="00987E05" w:rsidRDefault="00DC0FBA">
      <w:pPr>
        <w:pStyle w:val="Nadpis3"/>
        <w:ind w:left="23"/>
      </w:pPr>
      <w:r>
        <w:t>VAROVÁNÍ</w:t>
      </w:r>
    </w:p>
    <w:p w14:paraId="6698DEE4" w14:textId="77777777" w:rsidR="00987E05" w:rsidRDefault="00DC0FBA">
      <w:pPr>
        <w:spacing w:after="138" w:line="259" w:lineRule="auto"/>
        <w:ind w:left="24" w:right="0" w:firstLine="0"/>
        <w:jc w:val="left"/>
      </w:pPr>
      <w:r>
        <w:rPr>
          <w:noProof/>
        </w:rPr>
        <w:drawing>
          <wp:inline distT="0" distB="0" distL="0" distR="0" wp14:anchorId="6F26EA90" wp14:editId="43019C22">
            <wp:extent cx="257196" cy="252000"/>
            <wp:effectExtent l="0" t="0" r="0" b="0"/>
            <wp:docPr id="6283" name="Picture 6283"/>
            <wp:cNvGraphicFramePr/>
            <a:graphic xmlns:a="http://schemas.openxmlformats.org/drawingml/2006/main">
              <a:graphicData uri="http://schemas.openxmlformats.org/drawingml/2006/picture">
                <pic:pic xmlns:pic="http://schemas.openxmlformats.org/drawingml/2006/picture">
                  <pic:nvPicPr>
                    <pic:cNvPr id="6283" name="Picture 6283"/>
                    <pic:cNvPicPr/>
                  </pic:nvPicPr>
                  <pic:blipFill>
                    <a:blip r:embed="rId52"/>
                    <a:stretch>
                      <a:fillRect/>
                    </a:stretch>
                  </pic:blipFill>
                  <pic:spPr>
                    <a:xfrm>
                      <a:off x="0" y="0"/>
                      <a:ext cx="257196" cy="252000"/>
                    </a:xfrm>
                    <a:prstGeom prst="rect">
                      <a:avLst/>
                    </a:prstGeom>
                  </pic:spPr>
                </pic:pic>
              </a:graphicData>
            </a:graphic>
          </wp:inline>
        </w:drawing>
      </w:r>
    </w:p>
    <w:p w14:paraId="11ABB1CA" w14:textId="77777777" w:rsidR="00987E05" w:rsidRDefault="00DC0FBA">
      <w:pPr>
        <w:spacing w:after="0"/>
        <w:ind w:right="47"/>
      </w:pPr>
      <w:r>
        <w:rPr>
          <w:b/>
        </w:rPr>
        <w:t xml:space="preserve">POKUD POUŽÍVÁTE MOTOCYKL V </w:t>
      </w:r>
    </w:p>
    <w:p w14:paraId="02D04783" w14:textId="77777777" w:rsidR="00987E05" w:rsidRDefault="00DC0FBA">
      <w:pPr>
        <w:spacing w:after="276"/>
        <w:ind w:right="47"/>
      </w:pPr>
      <w:r>
        <w:rPr>
          <w:b/>
        </w:rPr>
        <w:t xml:space="preserve">ZIMNÍCH MĚSÍCÍCH NA KOMUNIKACÍCH, OŠETŘENÝCH POSYPOVOU SOLÍ, UMYJTE JEJ IHNED PO JÍZDĚ </w:t>
      </w:r>
      <w:r>
        <w:rPr>
          <w:b/>
        </w:rPr>
        <w:t>STUDENOU VODOU: POSYPOVÁ SŮL JE VYSOCE KOROZIVNÍ.</w:t>
      </w:r>
    </w:p>
    <w:p w14:paraId="0B5417C1" w14:textId="77777777" w:rsidR="00987E05" w:rsidRDefault="00DC0FBA">
      <w:pPr>
        <w:pStyle w:val="Nadpis2"/>
        <w:ind w:left="-5"/>
      </w:pPr>
      <w:r>
        <w:t>Přeprava</w:t>
      </w:r>
    </w:p>
    <w:p w14:paraId="341FEC35" w14:textId="77777777" w:rsidR="00987E05" w:rsidRDefault="00DC0FBA">
      <w:pPr>
        <w:pStyle w:val="Nadpis3"/>
        <w:ind w:left="23"/>
      </w:pPr>
      <w:r>
        <w:t>UPOZORNĚNÍ</w:t>
      </w:r>
    </w:p>
    <w:p w14:paraId="47B5745A" w14:textId="77777777" w:rsidR="00987E05" w:rsidRDefault="00DC0FBA">
      <w:pPr>
        <w:spacing w:after="150" w:line="259" w:lineRule="auto"/>
        <w:ind w:left="0" w:right="0" w:firstLine="0"/>
        <w:jc w:val="left"/>
      </w:pPr>
      <w:r>
        <w:rPr>
          <w:rFonts w:ascii="Calibri" w:eastAsia="Calibri" w:hAnsi="Calibri" w:cs="Calibri"/>
          <w:noProof/>
          <w:color w:val="000000"/>
          <w:sz w:val="22"/>
        </w:rPr>
        <mc:AlternateContent>
          <mc:Choice Requires="wpg">
            <w:drawing>
              <wp:inline distT="0" distB="0" distL="0" distR="0" wp14:anchorId="2FCFAE14" wp14:editId="4D55F40E">
                <wp:extent cx="576000" cy="237312"/>
                <wp:effectExtent l="0" t="0" r="0" b="0"/>
                <wp:docPr id="98017" name="Group 98017"/>
                <wp:cNvGraphicFramePr/>
                <a:graphic xmlns:a="http://schemas.openxmlformats.org/drawingml/2006/main">
                  <a:graphicData uri="http://schemas.microsoft.com/office/word/2010/wordprocessingGroup">
                    <wpg:wgp>
                      <wpg:cNvGrpSpPr/>
                      <wpg:grpSpPr>
                        <a:xfrm>
                          <a:off x="0" y="0"/>
                          <a:ext cx="576000" cy="237312"/>
                          <a:chOff x="0" y="0"/>
                          <a:chExt cx="576000" cy="237312"/>
                        </a:xfrm>
                      </wpg:grpSpPr>
                      <pic:pic xmlns:pic="http://schemas.openxmlformats.org/drawingml/2006/picture">
                        <pic:nvPicPr>
                          <pic:cNvPr id="6293" name="Picture 6293"/>
                          <pic:cNvPicPr/>
                        </pic:nvPicPr>
                        <pic:blipFill>
                          <a:blip r:embed="rId8"/>
                          <a:stretch>
                            <a:fillRect/>
                          </a:stretch>
                        </pic:blipFill>
                        <pic:spPr>
                          <a:xfrm>
                            <a:off x="0" y="8334"/>
                            <a:ext cx="288000" cy="220645"/>
                          </a:xfrm>
                          <a:prstGeom prst="rect">
                            <a:avLst/>
                          </a:prstGeom>
                        </pic:spPr>
                      </pic:pic>
                      <pic:pic xmlns:pic="http://schemas.openxmlformats.org/drawingml/2006/picture">
                        <pic:nvPicPr>
                          <pic:cNvPr id="6295" name="Picture 6295"/>
                          <pic:cNvPicPr/>
                        </pic:nvPicPr>
                        <pic:blipFill>
                          <a:blip r:embed="rId53"/>
                          <a:stretch>
                            <a:fillRect/>
                          </a:stretch>
                        </pic:blipFill>
                        <pic:spPr>
                          <a:xfrm>
                            <a:off x="288000" y="0"/>
                            <a:ext cx="288000" cy="237312"/>
                          </a:xfrm>
                          <a:prstGeom prst="rect">
                            <a:avLst/>
                          </a:prstGeom>
                        </pic:spPr>
                      </pic:pic>
                    </wpg:wgp>
                  </a:graphicData>
                </a:graphic>
              </wp:inline>
            </w:drawing>
          </mc:Choice>
          <mc:Fallback xmlns:a="http://schemas.openxmlformats.org/drawingml/2006/main">
            <w:pict>
              <v:group id="Group 98017" style="width:45.3543pt;height:18.686pt;mso-position-horizontal-relative:char;mso-position-vertical-relative:line" coordsize="5760,2373">
                <v:shape id="Picture 6293" style="position:absolute;width:2880;height:2206;left:0;top:83;" filled="f">
                  <v:imagedata r:id="rId50"/>
                </v:shape>
                <v:shape id="Picture 6295" style="position:absolute;width:2880;height:2373;left:2880;top:0;" filled="f">
                  <v:imagedata r:id="rId52"/>
                </v:shape>
              </v:group>
            </w:pict>
          </mc:Fallback>
        </mc:AlternateContent>
      </w:r>
    </w:p>
    <w:p w14:paraId="173D79C0" w14:textId="77777777" w:rsidR="00987E05" w:rsidRDefault="00DC0FBA">
      <w:pPr>
        <w:spacing w:after="0"/>
        <w:ind w:right="47"/>
      </w:pPr>
      <w:r>
        <w:rPr>
          <w:b/>
        </w:rPr>
        <w:t xml:space="preserve">PŘED PŘEPRAVOU MOTOCYKLU D Ů K L A D N Ě V Y P R Á Z D N Ě T E </w:t>
      </w:r>
    </w:p>
    <w:p w14:paraId="2C747CD7" w14:textId="77777777" w:rsidR="00987E05" w:rsidRDefault="00DC0FBA">
      <w:pPr>
        <w:spacing w:after="103"/>
        <w:ind w:right="47"/>
      </w:pPr>
      <w:r>
        <w:rPr>
          <w:b/>
        </w:rPr>
        <w:t>PALIVOVOU NÁDRŽ A PŘESVĚDČTE SE, ŽE JE DOKONALE SUCHÁ.</w:t>
      </w:r>
    </w:p>
    <w:p w14:paraId="0BE5FF87" w14:textId="77777777" w:rsidR="00987E05" w:rsidRDefault="00DC0FBA">
      <w:pPr>
        <w:spacing w:after="103"/>
        <w:ind w:right="47"/>
      </w:pPr>
      <w:r>
        <w:rPr>
          <w:b/>
        </w:rPr>
        <w:t>PŘI PŘEPRAVĚ MUSÍ STÁT MOTOCYKL VE SVISLÉ POLOZE A MUSÍ BÝT ŘÁDNĚ PODEPŘEN. TATO OPATŘENÍ JSOU NUTNÁ PROTO, ABY NEVYTEKLO PALIVO, OLEJ A CHLADICÍ KAPALINA.</w:t>
      </w:r>
    </w:p>
    <w:p w14:paraId="11889318" w14:textId="77777777" w:rsidR="00987E05" w:rsidRDefault="00DC0FBA">
      <w:pPr>
        <w:spacing w:after="0"/>
        <w:ind w:right="47"/>
      </w:pPr>
      <w:r>
        <w:rPr>
          <w:b/>
        </w:rPr>
        <w:t xml:space="preserve">V PŘÍPADĚ ZÁVADY NENECHTE M O TO C Y K L T Á H N O U T, A L E </w:t>
      </w:r>
    </w:p>
    <w:p w14:paraId="3F7FCA46" w14:textId="77777777" w:rsidR="00987E05" w:rsidRDefault="00DC0FBA">
      <w:pPr>
        <w:spacing w:after="0"/>
        <w:ind w:right="47"/>
      </w:pPr>
      <w:r>
        <w:rPr>
          <w:b/>
        </w:rPr>
        <w:t>ZAVOLEJTE ODTAHOVOU SLUŽBU.</w:t>
      </w:r>
    </w:p>
    <w:p w14:paraId="247FAF01" w14:textId="77777777" w:rsidR="00987E05" w:rsidRDefault="00DC0FBA">
      <w:pPr>
        <w:spacing w:after="0" w:line="259" w:lineRule="auto"/>
        <w:ind w:left="7" w:right="0" w:firstLine="0"/>
        <w:jc w:val="left"/>
      </w:pPr>
      <w:r>
        <w:rPr>
          <w:noProof/>
        </w:rPr>
        <w:drawing>
          <wp:inline distT="0" distB="0" distL="0" distR="0" wp14:anchorId="75809F2A" wp14:editId="6267058B">
            <wp:extent cx="2088000" cy="1216282"/>
            <wp:effectExtent l="0" t="0" r="0" b="0"/>
            <wp:docPr id="6309" name="Picture 6309"/>
            <wp:cNvGraphicFramePr/>
            <a:graphic xmlns:a="http://schemas.openxmlformats.org/drawingml/2006/main">
              <a:graphicData uri="http://schemas.openxmlformats.org/drawingml/2006/picture">
                <pic:pic xmlns:pic="http://schemas.openxmlformats.org/drawingml/2006/picture">
                  <pic:nvPicPr>
                    <pic:cNvPr id="6309" name="Picture 6309"/>
                    <pic:cNvPicPr/>
                  </pic:nvPicPr>
                  <pic:blipFill>
                    <a:blip r:embed="rId284"/>
                    <a:stretch>
                      <a:fillRect/>
                    </a:stretch>
                  </pic:blipFill>
                  <pic:spPr>
                    <a:xfrm>
                      <a:off x="0" y="0"/>
                      <a:ext cx="2088000" cy="1216282"/>
                    </a:xfrm>
                    <a:prstGeom prst="rect">
                      <a:avLst/>
                    </a:prstGeom>
                  </pic:spPr>
                </pic:pic>
              </a:graphicData>
            </a:graphic>
          </wp:inline>
        </w:drawing>
      </w:r>
    </w:p>
    <w:p w14:paraId="51698F75" w14:textId="77777777" w:rsidR="00987E05" w:rsidRDefault="00987E05">
      <w:pPr>
        <w:sectPr w:rsidR="00987E05">
          <w:type w:val="continuous"/>
          <w:pgSz w:w="11735" w:h="8164" w:orient="landscape"/>
          <w:pgMar w:top="392" w:right="395" w:bottom="462" w:left="397" w:header="708" w:footer="708" w:gutter="0"/>
          <w:cols w:num="3" w:space="185"/>
        </w:sectPr>
      </w:pPr>
    </w:p>
    <w:p w14:paraId="59B14A07" w14:textId="77777777" w:rsidR="00987E05" w:rsidRDefault="00DC0FBA">
      <w:pPr>
        <w:spacing w:after="70" w:line="259" w:lineRule="auto"/>
        <w:ind w:left="-5" w:right="0"/>
        <w:jc w:val="left"/>
      </w:pPr>
      <w:r>
        <w:rPr>
          <w:b/>
          <w:i/>
          <w:sz w:val="22"/>
        </w:rPr>
        <w:lastRenderedPageBreak/>
        <w:t>82</w:t>
      </w:r>
      <w:r>
        <w:rPr>
          <w:b/>
          <w:i/>
          <w:sz w:val="20"/>
        </w:rPr>
        <w:t xml:space="preserve">  V7 – Návod k obsluze a údržbě</w:t>
      </w:r>
    </w:p>
    <w:p w14:paraId="0171D62C" w14:textId="77777777" w:rsidR="00987E05" w:rsidRDefault="00DC0FBA">
      <w:pPr>
        <w:pStyle w:val="Nadpis1"/>
        <w:ind w:left="-5" w:right="0"/>
      </w:pPr>
      <w:r>
        <w:t>V7</w:t>
      </w:r>
    </w:p>
    <w:p w14:paraId="0732117B"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254C85EE" wp14:editId="03BACC8A">
                <wp:extent cx="3060000" cy="2300897"/>
                <wp:effectExtent l="0" t="0" r="0" b="0"/>
                <wp:docPr id="97565" name="Group 97565"/>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6327" name="Picture 6327"/>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6329" name="Picture 6329"/>
                          <pic:cNvPicPr/>
                        </pic:nvPicPr>
                        <pic:blipFill>
                          <a:blip r:embed="rId7"/>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97565" style="width:240.945pt;height:181.173pt;mso-position-horizontal-relative:char;mso-position-vertical-relative:line" coordsize="30600,23008">
                <v:shape id="Picture 6327" style="position:absolute;width:30600;height:7888;left:0;top:15120;" filled="f">
                  <v:imagedata r:id="rId53"/>
                </v:shape>
                <v:shape id="Picture 6329" style="position:absolute;width:26574;height:15480;left:2552;top:0;" filled="f">
                  <v:imagedata r:id="rId49"/>
                </v:shape>
              </v:group>
            </w:pict>
          </mc:Fallback>
        </mc:AlternateContent>
      </w:r>
    </w:p>
    <w:p w14:paraId="26D557B4" w14:textId="77777777" w:rsidR="00987E05" w:rsidRDefault="00DC0FBA">
      <w:pPr>
        <w:spacing w:after="31" w:line="246" w:lineRule="auto"/>
        <w:ind w:left="2682" w:right="-15"/>
        <w:jc w:val="right"/>
      </w:pPr>
      <w:r>
        <w:rPr>
          <w:b/>
          <w:sz w:val="28"/>
        </w:rPr>
        <w:t>Kapitola 5 Technické parametry</w:t>
      </w:r>
    </w:p>
    <w:p w14:paraId="61926653" w14:textId="77777777" w:rsidR="00987E05" w:rsidRDefault="00987E05">
      <w:pPr>
        <w:spacing w:after="0" w:line="259" w:lineRule="auto"/>
        <w:ind w:left="-402" w:right="422" w:firstLine="0"/>
        <w:jc w:val="left"/>
      </w:pPr>
    </w:p>
    <w:tbl>
      <w:tblPr>
        <w:tblStyle w:val="TableGrid"/>
        <w:tblW w:w="10304" w:type="dxa"/>
        <w:tblInd w:w="0" w:type="dxa"/>
        <w:tblCellMar>
          <w:top w:w="80" w:type="dxa"/>
          <w:left w:w="80" w:type="dxa"/>
          <w:bottom w:w="0" w:type="dxa"/>
          <w:right w:w="30" w:type="dxa"/>
        </w:tblCellMar>
        <w:tblLook w:val="04A0" w:firstRow="1" w:lastRow="0" w:firstColumn="1" w:lastColumn="0" w:noHBand="0" w:noVBand="1"/>
      </w:tblPr>
      <w:tblGrid>
        <w:gridCol w:w="5152"/>
        <w:gridCol w:w="5152"/>
      </w:tblGrid>
      <w:tr w:rsidR="00987E05" w14:paraId="002F04C6"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486C5CC0" w14:textId="77777777" w:rsidR="00987E05" w:rsidRDefault="00DC0FBA">
            <w:pPr>
              <w:spacing w:after="0" w:line="259" w:lineRule="auto"/>
              <w:ind w:left="0" w:right="0" w:firstLine="0"/>
              <w:jc w:val="left"/>
            </w:pPr>
            <w:r>
              <w:rPr>
                <w:b/>
              </w:rPr>
              <w:t>ROZMĚRY A HMOTNOSTI</w:t>
            </w:r>
          </w:p>
        </w:tc>
      </w:tr>
      <w:tr w:rsidR="00987E05" w14:paraId="0D7AF97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6D6DD4C" w14:textId="77777777" w:rsidR="00987E05" w:rsidRDefault="00DC0FBA">
            <w:pPr>
              <w:spacing w:after="0" w:line="259" w:lineRule="auto"/>
              <w:ind w:left="0" w:right="0" w:firstLine="0"/>
              <w:jc w:val="left"/>
            </w:pPr>
            <w:r>
              <w:lastRenderedPageBreak/>
              <w:t>Maximální délka</w:t>
            </w:r>
          </w:p>
        </w:tc>
        <w:tc>
          <w:tcPr>
            <w:tcW w:w="5152" w:type="dxa"/>
            <w:tcBorders>
              <w:top w:val="single" w:sz="4" w:space="0" w:color="181717"/>
              <w:left w:val="single" w:sz="4" w:space="0" w:color="181717"/>
              <w:bottom w:val="single" w:sz="4" w:space="0" w:color="181717"/>
              <w:right w:val="single" w:sz="4" w:space="0" w:color="181717"/>
            </w:tcBorders>
          </w:tcPr>
          <w:p w14:paraId="1BF47D63" w14:textId="77777777" w:rsidR="00987E05" w:rsidRDefault="00DC0FBA">
            <w:pPr>
              <w:spacing w:after="0" w:line="259" w:lineRule="auto"/>
              <w:ind w:left="0" w:right="0" w:firstLine="0"/>
              <w:jc w:val="left"/>
            </w:pPr>
            <w:r>
              <w:t>2165 mm</w:t>
            </w:r>
          </w:p>
        </w:tc>
      </w:tr>
      <w:tr w:rsidR="00987E05" w14:paraId="7C24B2D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41C1DE91" w14:textId="77777777" w:rsidR="00987E05" w:rsidRDefault="00DC0FBA">
            <w:pPr>
              <w:spacing w:after="0" w:line="259" w:lineRule="auto"/>
              <w:ind w:left="0" w:right="0" w:firstLine="0"/>
              <w:jc w:val="left"/>
            </w:pPr>
            <w:r>
              <w:t>Maximální šířka (Stone - Special)</w:t>
            </w:r>
          </w:p>
        </w:tc>
        <w:tc>
          <w:tcPr>
            <w:tcW w:w="5152" w:type="dxa"/>
            <w:tcBorders>
              <w:top w:val="single" w:sz="4" w:space="0" w:color="181717"/>
              <w:left w:val="single" w:sz="4" w:space="0" w:color="181717"/>
              <w:bottom w:val="single" w:sz="4" w:space="0" w:color="181717"/>
              <w:right w:val="single" w:sz="4" w:space="0" w:color="181717"/>
            </w:tcBorders>
          </w:tcPr>
          <w:p w14:paraId="45843652" w14:textId="77777777" w:rsidR="00987E05" w:rsidRDefault="00DC0FBA">
            <w:pPr>
              <w:spacing w:after="0" w:line="259" w:lineRule="auto"/>
              <w:ind w:left="0" w:right="0" w:firstLine="0"/>
              <w:jc w:val="left"/>
            </w:pPr>
            <w:r>
              <w:t>830 mm</w:t>
            </w:r>
          </w:p>
        </w:tc>
      </w:tr>
      <w:tr w:rsidR="00987E05" w14:paraId="1426F3AC"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6EEC8A4" w14:textId="77777777" w:rsidR="00987E05" w:rsidRDefault="00DC0FBA">
            <w:pPr>
              <w:spacing w:after="0" w:line="259" w:lineRule="auto"/>
              <w:ind w:left="0" w:right="0" w:firstLine="0"/>
              <w:jc w:val="left"/>
            </w:pPr>
            <w:r>
              <w:t>Maximální šířka (Sport)</w:t>
            </w:r>
          </w:p>
        </w:tc>
        <w:tc>
          <w:tcPr>
            <w:tcW w:w="5152" w:type="dxa"/>
            <w:tcBorders>
              <w:top w:val="single" w:sz="4" w:space="0" w:color="181717"/>
              <w:left w:val="single" w:sz="4" w:space="0" w:color="181717"/>
              <w:bottom w:val="single" w:sz="4" w:space="0" w:color="181717"/>
              <w:right w:val="single" w:sz="4" w:space="0" w:color="181717"/>
            </w:tcBorders>
          </w:tcPr>
          <w:p w14:paraId="3193F4E6" w14:textId="77777777" w:rsidR="00987E05" w:rsidRDefault="00DC0FBA">
            <w:pPr>
              <w:spacing w:after="0" w:line="259" w:lineRule="auto"/>
              <w:ind w:left="0" w:right="0" w:firstLine="0"/>
              <w:jc w:val="left"/>
            </w:pPr>
            <w:r>
              <w:t>815 mm</w:t>
            </w:r>
          </w:p>
        </w:tc>
      </w:tr>
      <w:tr w:rsidR="00987E05" w14:paraId="5D0AB9E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55ED857" w14:textId="77777777" w:rsidR="00987E05" w:rsidRDefault="00DC0FBA">
            <w:pPr>
              <w:spacing w:after="0" w:line="259" w:lineRule="auto"/>
              <w:ind w:left="0" w:right="0" w:firstLine="0"/>
              <w:jc w:val="left"/>
            </w:pPr>
            <w:r>
              <w:t>Maximální výška</w:t>
            </w:r>
          </w:p>
        </w:tc>
        <w:tc>
          <w:tcPr>
            <w:tcW w:w="5152" w:type="dxa"/>
            <w:tcBorders>
              <w:top w:val="single" w:sz="4" w:space="0" w:color="181717"/>
              <w:left w:val="single" w:sz="4" w:space="0" w:color="181717"/>
              <w:bottom w:val="single" w:sz="4" w:space="0" w:color="181717"/>
              <w:right w:val="single" w:sz="4" w:space="0" w:color="181717"/>
            </w:tcBorders>
          </w:tcPr>
          <w:p w14:paraId="129E46B1" w14:textId="77777777" w:rsidR="00987E05" w:rsidRDefault="00DC0FBA">
            <w:pPr>
              <w:spacing w:after="0" w:line="259" w:lineRule="auto"/>
              <w:ind w:left="0" w:right="0" w:firstLine="0"/>
              <w:jc w:val="left"/>
            </w:pPr>
            <w:r>
              <w:t>1100 mm</w:t>
            </w:r>
          </w:p>
        </w:tc>
      </w:tr>
      <w:tr w:rsidR="00987E05" w14:paraId="359ECBA2"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7F8AEFAA" w14:textId="77777777" w:rsidR="00987E05" w:rsidRDefault="00DC0FBA">
            <w:pPr>
              <w:spacing w:after="0" w:line="259" w:lineRule="auto"/>
              <w:ind w:left="0" w:right="0" w:firstLine="0"/>
              <w:jc w:val="left"/>
            </w:pPr>
            <w:r>
              <w:t>Rozvor</w:t>
            </w:r>
          </w:p>
        </w:tc>
        <w:tc>
          <w:tcPr>
            <w:tcW w:w="5152" w:type="dxa"/>
            <w:tcBorders>
              <w:top w:val="single" w:sz="4" w:space="0" w:color="181717"/>
              <w:left w:val="single" w:sz="4" w:space="0" w:color="181717"/>
              <w:bottom w:val="single" w:sz="4" w:space="0" w:color="181717"/>
              <w:right w:val="single" w:sz="4" w:space="0" w:color="181717"/>
            </w:tcBorders>
          </w:tcPr>
          <w:p w14:paraId="10194CAA" w14:textId="77777777" w:rsidR="00987E05" w:rsidRDefault="00DC0FBA">
            <w:pPr>
              <w:spacing w:after="0" w:line="259" w:lineRule="auto"/>
              <w:ind w:left="0" w:right="0" w:firstLine="0"/>
              <w:jc w:val="left"/>
            </w:pPr>
            <w:r>
              <w:t>1450 mm</w:t>
            </w:r>
          </w:p>
        </w:tc>
      </w:tr>
      <w:tr w:rsidR="00987E05" w14:paraId="057C1044"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7F6D055" w14:textId="77777777" w:rsidR="00987E05" w:rsidRDefault="00DC0FBA">
            <w:pPr>
              <w:spacing w:after="0" w:line="259" w:lineRule="auto"/>
              <w:ind w:left="0" w:right="0" w:firstLine="0"/>
              <w:jc w:val="left"/>
            </w:pPr>
            <w:r>
              <w:t>Pohotovostní hmotnost (Stone)</w:t>
            </w:r>
          </w:p>
        </w:tc>
        <w:tc>
          <w:tcPr>
            <w:tcW w:w="5152" w:type="dxa"/>
            <w:tcBorders>
              <w:top w:val="single" w:sz="4" w:space="0" w:color="181717"/>
              <w:left w:val="single" w:sz="4" w:space="0" w:color="181717"/>
              <w:bottom w:val="single" w:sz="4" w:space="0" w:color="181717"/>
              <w:right w:val="single" w:sz="4" w:space="0" w:color="181717"/>
            </w:tcBorders>
          </w:tcPr>
          <w:p w14:paraId="42A3157C" w14:textId="77777777" w:rsidR="00987E05" w:rsidRDefault="00DC0FBA">
            <w:pPr>
              <w:spacing w:after="0" w:line="259" w:lineRule="auto"/>
              <w:ind w:left="0" w:right="0" w:firstLine="0"/>
              <w:jc w:val="left"/>
            </w:pPr>
            <w:r>
              <w:t>218 kg</w:t>
            </w:r>
          </w:p>
        </w:tc>
      </w:tr>
      <w:tr w:rsidR="00987E05" w14:paraId="2A99740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388A87E" w14:textId="77777777" w:rsidR="00987E05" w:rsidRDefault="00DC0FBA">
            <w:pPr>
              <w:spacing w:after="0" w:line="259" w:lineRule="auto"/>
              <w:ind w:left="0" w:right="0" w:firstLine="0"/>
              <w:jc w:val="left"/>
            </w:pPr>
            <w:r>
              <w:t>Pohotovostní hmotnost (Special)</w:t>
            </w:r>
          </w:p>
        </w:tc>
        <w:tc>
          <w:tcPr>
            <w:tcW w:w="5152" w:type="dxa"/>
            <w:tcBorders>
              <w:top w:val="single" w:sz="4" w:space="0" w:color="181717"/>
              <w:left w:val="single" w:sz="4" w:space="0" w:color="181717"/>
              <w:bottom w:val="single" w:sz="4" w:space="0" w:color="181717"/>
              <w:right w:val="single" w:sz="4" w:space="0" w:color="181717"/>
            </w:tcBorders>
          </w:tcPr>
          <w:p w14:paraId="2CB4AE8F" w14:textId="77777777" w:rsidR="00987E05" w:rsidRDefault="00DC0FBA">
            <w:pPr>
              <w:spacing w:after="0" w:line="259" w:lineRule="auto"/>
              <w:ind w:left="0" w:right="0" w:firstLine="0"/>
              <w:jc w:val="left"/>
            </w:pPr>
            <w:r>
              <w:t>223 kg</w:t>
            </w:r>
          </w:p>
        </w:tc>
      </w:tr>
      <w:tr w:rsidR="00987E05" w14:paraId="0E2FC63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5C05D0DE" w14:textId="77777777" w:rsidR="00987E05" w:rsidRDefault="00DC0FBA">
            <w:pPr>
              <w:spacing w:after="0" w:line="259" w:lineRule="auto"/>
              <w:ind w:left="0" w:right="0" w:firstLine="0"/>
              <w:jc w:val="left"/>
            </w:pPr>
            <w:r>
              <w:t>Pohotovostní hmotnost (Sport)</w:t>
            </w:r>
          </w:p>
        </w:tc>
        <w:tc>
          <w:tcPr>
            <w:tcW w:w="5152" w:type="dxa"/>
            <w:tcBorders>
              <w:top w:val="single" w:sz="4" w:space="0" w:color="181717"/>
              <w:left w:val="single" w:sz="4" w:space="0" w:color="181717"/>
              <w:bottom w:val="single" w:sz="4" w:space="0" w:color="181717"/>
              <w:right w:val="single" w:sz="4" w:space="0" w:color="181717"/>
            </w:tcBorders>
          </w:tcPr>
          <w:p w14:paraId="662AACB0" w14:textId="77777777" w:rsidR="00987E05" w:rsidRDefault="00DC0FBA">
            <w:pPr>
              <w:spacing w:after="0" w:line="259" w:lineRule="auto"/>
              <w:ind w:left="0" w:right="0" w:firstLine="0"/>
              <w:jc w:val="left"/>
            </w:pPr>
            <w:r>
              <w:t>220 kg</w:t>
            </w:r>
          </w:p>
        </w:tc>
      </w:tr>
      <w:tr w:rsidR="00987E05" w14:paraId="0B33C72E"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59D2E8A4" w14:textId="77777777" w:rsidR="00987E05" w:rsidRDefault="00DC0FBA">
            <w:pPr>
              <w:spacing w:after="0" w:line="259" w:lineRule="auto"/>
              <w:ind w:left="0" w:right="0" w:firstLine="0"/>
              <w:jc w:val="left"/>
            </w:pPr>
            <w:r>
              <w:rPr>
                <w:b/>
              </w:rPr>
              <w:t>MOTOR</w:t>
            </w:r>
          </w:p>
        </w:tc>
      </w:tr>
      <w:tr w:rsidR="00987E05" w14:paraId="0CC29EC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5C6CDCE4" w14:textId="77777777" w:rsidR="00987E05" w:rsidRDefault="00DC0FBA">
            <w:pPr>
              <w:spacing w:after="0" w:line="259" w:lineRule="auto"/>
              <w:ind w:left="0" w:right="0" w:firstLine="0"/>
              <w:jc w:val="left"/>
            </w:pPr>
            <w:r>
              <w:t>Typ</w:t>
            </w:r>
          </w:p>
        </w:tc>
        <w:tc>
          <w:tcPr>
            <w:tcW w:w="5152" w:type="dxa"/>
            <w:tcBorders>
              <w:top w:val="single" w:sz="4" w:space="0" w:color="181717"/>
              <w:left w:val="single" w:sz="4" w:space="0" w:color="181717"/>
              <w:bottom w:val="single" w:sz="4" w:space="0" w:color="181717"/>
              <w:right w:val="single" w:sz="4" w:space="0" w:color="181717"/>
            </w:tcBorders>
          </w:tcPr>
          <w:p w14:paraId="576304F9" w14:textId="77777777" w:rsidR="00987E05" w:rsidRDefault="00DC0FBA">
            <w:pPr>
              <w:spacing w:after="0" w:line="259" w:lineRule="auto"/>
              <w:ind w:left="0" w:right="0" w:firstLine="0"/>
              <w:jc w:val="left"/>
            </w:pPr>
            <w:r>
              <w:t>Typ 90° podélný, čtyřdobý dvouválec V-twin</w:t>
            </w:r>
          </w:p>
        </w:tc>
      </w:tr>
      <w:tr w:rsidR="00987E05" w14:paraId="3E13944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150DA82" w14:textId="77777777" w:rsidR="00987E05" w:rsidRDefault="00DC0FBA">
            <w:pPr>
              <w:spacing w:after="0" w:line="259" w:lineRule="auto"/>
              <w:ind w:left="0" w:right="0" w:firstLine="0"/>
              <w:jc w:val="left"/>
            </w:pPr>
            <w:r>
              <w:t>Počet válců</w:t>
            </w:r>
          </w:p>
        </w:tc>
        <w:tc>
          <w:tcPr>
            <w:tcW w:w="5152" w:type="dxa"/>
            <w:tcBorders>
              <w:top w:val="single" w:sz="4" w:space="0" w:color="181717"/>
              <w:left w:val="single" w:sz="4" w:space="0" w:color="181717"/>
              <w:bottom w:val="single" w:sz="4" w:space="0" w:color="181717"/>
              <w:right w:val="single" w:sz="4" w:space="0" w:color="181717"/>
            </w:tcBorders>
          </w:tcPr>
          <w:p w14:paraId="35DB6DE4" w14:textId="77777777" w:rsidR="00987E05" w:rsidRDefault="00DC0FBA">
            <w:pPr>
              <w:spacing w:after="0" w:line="259" w:lineRule="auto"/>
              <w:ind w:left="0" w:right="0" w:firstLine="0"/>
              <w:jc w:val="left"/>
            </w:pPr>
            <w:r>
              <w:t>2</w:t>
            </w:r>
          </w:p>
        </w:tc>
      </w:tr>
      <w:tr w:rsidR="00987E05" w14:paraId="3B6ABE9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02D2AF6" w14:textId="77777777" w:rsidR="00987E05" w:rsidRDefault="00DC0FBA">
            <w:pPr>
              <w:spacing w:after="0" w:line="259" w:lineRule="auto"/>
              <w:ind w:left="0" w:right="0" w:firstLine="0"/>
              <w:jc w:val="left"/>
            </w:pPr>
            <w:r>
              <w:t>Zdvihový objem</w:t>
            </w:r>
          </w:p>
        </w:tc>
        <w:tc>
          <w:tcPr>
            <w:tcW w:w="5152" w:type="dxa"/>
            <w:tcBorders>
              <w:top w:val="single" w:sz="4" w:space="0" w:color="181717"/>
              <w:left w:val="single" w:sz="4" w:space="0" w:color="181717"/>
              <w:bottom w:val="single" w:sz="4" w:space="0" w:color="181717"/>
              <w:right w:val="single" w:sz="4" w:space="0" w:color="181717"/>
            </w:tcBorders>
          </w:tcPr>
          <w:p w14:paraId="2FD5E2CE" w14:textId="77777777" w:rsidR="00987E05" w:rsidRDefault="00DC0FBA">
            <w:pPr>
              <w:spacing w:after="0" w:line="259" w:lineRule="auto"/>
              <w:ind w:left="0" w:right="0" w:firstLine="0"/>
              <w:jc w:val="left"/>
            </w:pPr>
            <w:r>
              <w:t>853 cm³</w:t>
            </w:r>
          </w:p>
        </w:tc>
      </w:tr>
      <w:tr w:rsidR="00987E05" w14:paraId="408D8AA3"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91EAB2F" w14:textId="77777777" w:rsidR="00987E05" w:rsidRDefault="00DC0FBA">
            <w:pPr>
              <w:spacing w:after="0" w:line="259" w:lineRule="auto"/>
              <w:ind w:left="0" w:right="0" w:firstLine="0"/>
              <w:jc w:val="left"/>
            </w:pPr>
            <w:r>
              <w:t>Vrtání/zdvih</w:t>
            </w:r>
          </w:p>
        </w:tc>
        <w:tc>
          <w:tcPr>
            <w:tcW w:w="5152" w:type="dxa"/>
            <w:tcBorders>
              <w:top w:val="single" w:sz="4" w:space="0" w:color="181717"/>
              <w:left w:val="single" w:sz="4" w:space="0" w:color="181717"/>
              <w:bottom w:val="single" w:sz="4" w:space="0" w:color="181717"/>
              <w:right w:val="single" w:sz="4" w:space="0" w:color="181717"/>
            </w:tcBorders>
          </w:tcPr>
          <w:p w14:paraId="7899D501" w14:textId="77777777" w:rsidR="00987E05" w:rsidRDefault="00DC0FBA">
            <w:pPr>
              <w:spacing w:after="0" w:line="259" w:lineRule="auto"/>
              <w:ind w:left="0" w:right="0" w:firstLine="0"/>
              <w:jc w:val="left"/>
            </w:pPr>
            <w:r>
              <w:t>84x77 mm</w:t>
            </w:r>
          </w:p>
        </w:tc>
      </w:tr>
      <w:tr w:rsidR="00987E05" w14:paraId="3A9601BF"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10C720C" w14:textId="77777777" w:rsidR="00987E05" w:rsidRDefault="00DC0FBA">
            <w:pPr>
              <w:spacing w:after="0" w:line="259" w:lineRule="auto"/>
              <w:ind w:left="0" w:right="0" w:firstLine="0"/>
              <w:jc w:val="left"/>
            </w:pPr>
            <w:r>
              <w:t>Kompresní poměr</w:t>
            </w:r>
          </w:p>
        </w:tc>
        <w:tc>
          <w:tcPr>
            <w:tcW w:w="5152" w:type="dxa"/>
            <w:tcBorders>
              <w:top w:val="single" w:sz="4" w:space="0" w:color="181717"/>
              <w:left w:val="single" w:sz="4" w:space="0" w:color="181717"/>
              <w:bottom w:val="single" w:sz="4" w:space="0" w:color="181717"/>
              <w:right w:val="single" w:sz="4" w:space="0" w:color="181717"/>
            </w:tcBorders>
          </w:tcPr>
          <w:p w14:paraId="2580003E" w14:textId="77777777" w:rsidR="00987E05" w:rsidRDefault="00DC0FBA">
            <w:pPr>
              <w:spacing w:after="0" w:line="259" w:lineRule="auto"/>
              <w:ind w:left="0" w:right="0" w:firstLine="0"/>
              <w:jc w:val="left"/>
            </w:pPr>
            <w:r>
              <w:t>10,5 ± 0.5 : 1</w:t>
            </w:r>
          </w:p>
        </w:tc>
      </w:tr>
      <w:tr w:rsidR="00987E05" w14:paraId="2872DBB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7CDD135" w14:textId="77777777" w:rsidR="00987E05" w:rsidRDefault="00DC0FBA">
            <w:pPr>
              <w:spacing w:after="0" w:line="259" w:lineRule="auto"/>
              <w:ind w:left="0" w:right="0" w:firstLine="0"/>
              <w:jc w:val="left"/>
            </w:pPr>
            <w:r>
              <w:t>Zapalování</w:t>
            </w:r>
          </w:p>
        </w:tc>
        <w:tc>
          <w:tcPr>
            <w:tcW w:w="5152" w:type="dxa"/>
            <w:tcBorders>
              <w:top w:val="single" w:sz="4" w:space="0" w:color="181717"/>
              <w:left w:val="single" w:sz="4" w:space="0" w:color="181717"/>
              <w:bottom w:val="single" w:sz="4" w:space="0" w:color="181717"/>
              <w:right w:val="single" w:sz="4" w:space="0" w:color="181717"/>
            </w:tcBorders>
          </w:tcPr>
          <w:p w14:paraId="1DDFA969" w14:textId="77777777" w:rsidR="00987E05" w:rsidRDefault="00DC0FBA">
            <w:pPr>
              <w:spacing w:after="0" w:line="259" w:lineRule="auto"/>
              <w:ind w:left="0" w:right="0" w:firstLine="0"/>
              <w:jc w:val="left"/>
            </w:pPr>
            <w:r>
              <w:t>Elektrické</w:t>
            </w:r>
          </w:p>
        </w:tc>
      </w:tr>
      <w:tr w:rsidR="00987E05" w14:paraId="42E65DF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5964BD25" w14:textId="77777777" w:rsidR="00987E05" w:rsidRDefault="00DC0FBA">
            <w:pPr>
              <w:spacing w:after="0" w:line="259" w:lineRule="auto"/>
              <w:ind w:left="0" w:right="0" w:firstLine="0"/>
              <w:jc w:val="left"/>
            </w:pPr>
            <w:r>
              <w:lastRenderedPageBreak/>
              <w:t>Volnoběžné otáčky motoru</w:t>
            </w:r>
          </w:p>
        </w:tc>
        <w:tc>
          <w:tcPr>
            <w:tcW w:w="5152" w:type="dxa"/>
            <w:tcBorders>
              <w:top w:val="single" w:sz="4" w:space="0" w:color="181717"/>
              <w:left w:val="single" w:sz="4" w:space="0" w:color="181717"/>
              <w:bottom w:val="single" w:sz="4" w:space="0" w:color="181717"/>
              <w:right w:val="single" w:sz="4" w:space="0" w:color="181717"/>
            </w:tcBorders>
          </w:tcPr>
          <w:p w14:paraId="08B92C55" w14:textId="77777777" w:rsidR="00987E05" w:rsidRDefault="00DC0FBA">
            <w:pPr>
              <w:spacing w:after="0" w:line="259" w:lineRule="auto"/>
              <w:ind w:left="0" w:right="0" w:firstLine="0"/>
              <w:jc w:val="left"/>
            </w:pPr>
            <w:r>
              <w:t>1350 ± 100 ot/min</w:t>
            </w:r>
          </w:p>
        </w:tc>
      </w:tr>
      <w:tr w:rsidR="00987E05" w14:paraId="43194A72"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AAFC990" w14:textId="77777777" w:rsidR="00987E05" w:rsidRDefault="00DC0FBA">
            <w:pPr>
              <w:spacing w:after="0" w:line="259" w:lineRule="auto"/>
              <w:ind w:left="0" w:right="0" w:firstLine="0"/>
              <w:jc w:val="left"/>
            </w:pPr>
            <w:r>
              <w:t>Spojka</w:t>
            </w:r>
          </w:p>
        </w:tc>
        <w:tc>
          <w:tcPr>
            <w:tcW w:w="5152" w:type="dxa"/>
            <w:tcBorders>
              <w:top w:val="single" w:sz="4" w:space="0" w:color="181717"/>
              <w:left w:val="single" w:sz="4" w:space="0" w:color="181717"/>
              <w:bottom w:val="single" w:sz="4" w:space="0" w:color="181717"/>
              <w:right w:val="single" w:sz="4" w:space="0" w:color="181717"/>
            </w:tcBorders>
          </w:tcPr>
          <w:p w14:paraId="64D46450" w14:textId="77777777" w:rsidR="00987E05" w:rsidRDefault="00DC0FBA">
            <w:pPr>
              <w:spacing w:after="0" w:line="259" w:lineRule="auto"/>
              <w:ind w:left="0" w:right="0" w:firstLine="0"/>
              <w:jc w:val="left"/>
            </w:pPr>
            <w:r>
              <w:t>Suchá, jednolamelová s tlumičem vibrací.</w:t>
            </w:r>
          </w:p>
        </w:tc>
      </w:tr>
      <w:tr w:rsidR="00987E05" w14:paraId="6C146F79"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C49DB25" w14:textId="77777777" w:rsidR="00987E05" w:rsidRDefault="00DC0FBA">
            <w:pPr>
              <w:spacing w:after="0" w:line="259" w:lineRule="auto"/>
              <w:ind w:left="0" w:right="0" w:firstLine="0"/>
              <w:jc w:val="left"/>
            </w:pPr>
            <w:r>
              <w:t>Mazání</w:t>
            </w:r>
          </w:p>
        </w:tc>
        <w:tc>
          <w:tcPr>
            <w:tcW w:w="5152" w:type="dxa"/>
            <w:tcBorders>
              <w:top w:val="single" w:sz="4" w:space="0" w:color="181717"/>
              <w:left w:val="single" w:sz="4" w:space="0" w:color="181717"/>
              <w:bottom w:val="single" w:sz="4" w:space="0" w:color="181717"/>
              <w:right w:val="single" w:sz="4" w:space="0" w:color="181717"/>
            </w:tcBorders>
          </w:tcPr>
          <w:p w14:paraId="7868EB36" w14:textId="77777777" w:rsidR="00987E05" w:rsidRDefault="00DC0FBA">
            <w:pPr>
              <w:spacing w:after="0" w:line="259" w:lineRule="auto"/>
              <w:ind w:left="0" w:right="0" w:firstLine="0"/>
              <w:jc w:val="left"/>
            </w:pPr>
            <w:r>
              <w:t>Tlakový systém regulovaný ventily a trochoidální čerpadlo</w:t>
            </w:r>
          </w:p>
        </w:tc>
      </w:tr>
      <w:tr w:rsidR="00987E05" w14:paraId="61903397"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70574B5" w14:textId="77777777" w:rsidR="00987E05" w:rsidRDefault="00DC0FBA">
            <w:pPr>
              <w:spacing w:after="0" w:line="259" w:lineRule="auto"/>
              <w:ind w:left="0" w:right="0" w:firstLine="0"/>
              <w:jc w:val="left"/>
            </w:pPr>
            <w:r>
              <w:t>Vzduchový filtr</w:t>
            </w:r>
          </w:p>
        </w:tc>
        <w:tc>
          <w:tcPr>
            <w:tcW w:w="5152" w:type="dxa"/>
            <w:tcBorders>
              <w:top w:val="single" w:sz="4" w:space="0" w:color="181717"/>
              <w:left w:val="single" w:sz="4" w:space="0" w:color="181717"/>
              <w:bottom w:val="single" w:sz="4" w:space="0" w:color="181717"/>
              <w:right w:val="single" w:sz="4" w:space="0" w:color="181717"/>
            </w:tcBorders>
          </w:tcPr>
          <w:p w14:paraId="575B386B" w14:textId="77777777" w:rsidR="00987E05" w:rsidRDefault="00DC0FBA">
            <w:pPr>
              <w:spacing w:after="0" w:line="259" w:lineRule="auto"/>
              <w:ind w:left="0" w:right="0" w:firstLine="0"/>
              <w:jc w:val="left"/>
            </w:pPr>
            <w:r>
              <w:t>Se suchou vložkou</w:t>
            </w:r>
          </w:p>
        </w:tc>
      </w:tr>
      <w:tr w:rsidR="00987E05" w14:paraId="1E8CCE0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74181612" w14:textId="77777777" w:rsidR="00987E05" w:rsidRDefault="00DC0FBA">
            <w:pPr>
              <w:spacing w:after="0" w:line="259" w:lineRule="auto"/>
              <w:ind w:left="0" w:right="0" w:firstLine="0"/>
              <w:jc w:val="left"/>
            </w:pPr>
            <w:r>
              <w:t>Chlazení</w:t>
            </w:r>
          </w:p>
        </w:tc>
        <w:tc>
          <w:tcPr>
            <w:tcW w:w="5152" w:type="dxa"/>
            <w:tcBorders>
              <w:top w:val="single" w:sz="4" w:space="0" w:color="181717"/>
              <w:left w:val="single" w:sz="4" w:space="0" w:color="181717"/>
              <w:bottom w:val="single" w:sz="4" w:space="0" w:color="181717"/>
              <w:right w:val="single" w:sz="4" w:space="0" w:color="181717"/>
            </w:tcBorders>
          </w:tcPr>
          <w:p w14:paraId="5B13B828" w14:textId="77777777" w:rsidR="00987E05" w:rsidRDefault="00DC0FBA">
            <w:pPr>
              <w:spacing w:after="0" w:line="259" w:lineRule="auto"/>
              <w:ind w:left="0" w:right="0" w:firstLine="0"/>
              <w:jc w:val="left"/>
            </w:pPr>
            <w:r>
              <w:t>Vzduchem</w:t>
            </w:r>
          </w:p>
        </w:tc>
      </w:tr>
      <w:tr w:rsidR="00987E05" w14:paraId="374DF72B"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1AC94AF9" w14:textId="77777777" w:rsidR="00987E05" w:rsidRDefault="00DC0FBA">
            <w:pPr>
              <w:spacing w:after="0" w:line="259" w:lineRule="auto"/>
              <w:ind w:left="0" w:right="0" w:firstLine="0"/>
              <w:jc w:val="left"/>
            </w:pPr>
            <w:r>
              <w:rPr>
                <w:b/>
              </w:rPr>
              <w:t>PŘEVODOVKA</w:t>
            </w:r>
          </w:p>
        </w:tc>
      </w:tr>
      <w:tr w:rsidR="00987E05" w14:paraId="74E27FE7"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450FF5C0" w14:textId="77777777" w:rsidR="00987E05" w:rsidRDefault="00DC0FBA">
            <w:pPr>
              <w:spacing w:after="0" w:line="259" w:lineRule="auto"/>
              <w:ind w:left="0" w:right="0" w:firstLine="0"/>
            </w:pPr>
            <w:r>
              <w:t>Mechanická, 6ti stupňová, ovládaná nožní řadicí pákou na levé straně motocyklu</w:t>
            </w:r>
          </w:p>
        </w:tc>
        <w:tc>
          <w:tcPr>
            <w:tcW w:w="5152" w:type="dxa"/>
            <w:tcBorders>
              <w:top w:val="single" w:sz="4" w:space="0" w:color="181717"/>
              <w:left w:val="single" w:sz="4" w:space="0" w:color="181717"/>
              <w:bottom w:val="single" w:sz="4" w:space="0" w:color="181717"/>
              <w:right w:val="single" w:sz="4" w:space="0" w:color="181717"/>
            </w:tcBorders>
          </w:tcPr>
          <w:p w14:paraId="1053AB62" w14:textId="77777777" w:rsidR="00987E05" w:rsidRDefault="00987E05">
            <w:pPr>
              <w:spacing w:after="160" w:line="259" w:lineRule="auto"/>
              <w:ind w:left="0" w:right="0" w:firstLine="0"/>
              <w:jc w:val="left"/>
            </w:pPr>
          </w:p>
        </w:tc>
      </w:tr>
    </w:tbl>
    <w:p w14:paraId="3051AEB0" w14:textId="77777777" w:rsidR="00987E05" w:rsidRDefault="00987E05">
      <w:pPr>
        <w:spacing w:after="0" w:line="259" w:lineRule="auto"/>
        <w:ind w:left="-1025" w:right="1045" w:firstLine="0"/>
        <w:jc w:val="left"/>
      </w:pPr>
    </w:p>
    <w:tbl>
      <w:tblPr>
        <w:tblStyle w:val="TableGrid"/>
        <w:tblW w:w="10304" w:type="dxa"/>
        <w:tblInd w:w="0" w:type="dxa"/>
        <w:tblCellMar>
          <w:top w:w="80" w:type="dxa"/>
          <w:left w:w="80" w:type="dxa"/>
          <w:bottom w:w="0" w:type="dxa"/>
          <w:right w:w="83" w:type="dxa"/>
        </w:tblCellMar>
        <w:tblLook w:val="04A0" w:firstRow="1" w:lastRow="0" w:firstColumn="1" w:lastColumn="0" w:noHBand="0" w:noVBand="1"/>
      </w:tblPr>
      <w:tblGrid>
        <w:gridCol w:w="5152"/>
        <w:gridCol w:w="5152"/>
      </w:tblGrid>
      <w:tr w:rsidR="00987E05" w14:paraId="0A249138" w14:textId="77777777">
        <w:trPr>
          <w:trHeight w:val="291"/>
        </w:trPr>
        <w:tc>
          <w:tcPr>
            <w:tcW w:w="5152" w:type="dxa"/>
            <w:tcBorders>
              <w:top w:val="single" w:sz="4" w:space="0" w:color="181717"/>
              <w:left w:val="single" w:sz="4" w:space="0" w:color="181717"/>
              <w:bottom w:val="single" w:sz="4" w:space="0" w:color="181717"/>
              <w:right w:val="nil"/>
            </w:tcBorders>
          </w:tcPr>
          <w:p w14:paraId="48A773D3" w14:textId="77777777" w:rsidR="00987E05" w:rsidRDefault="00DC0FBA">
            <w:pPr>
              <w:spacing w:after="0" w:line="259" w:lineRule="auto"/>
              <w:ind w:left="0" w:right="0" w:firstLine="0"/>
              <w:jc w:val="left"/>
            </w:pPr>
            <w:r>
              <w:rPr>
                <w:b/>
              </w:rPr>
              <w:t>OBJEMY</w:t>
            </w:r>
          </w:p>
        </w:tc>
        <w:tc>
          <w:tcPr>
            <w:tcW w:w="5152" w:type="dxa"/>
            <w:tcBorders>
              <w:top w:val="single" w:sz="4" w:space="0" w:color="181717"/>
              <w:left w:val="nil"/>
              <w:bottom w:val="single" w:sz="4" w:space="0" w:color="181717"/>
              <w:right w:val="single" w:sz="4" w:space="0" w:color="181717"/>
            </w:tcBorders>
          </w:tcPr>
          <w:p w14:paraId="5B132FFB" w14:textId="77777777" w:rsidR="00987E05" w:rsidRDefault="00987E05">
            <w:pPr>
              <w:spacing w:after="160" w:line="259" w:lineRule="auto"/>
              <w:ind w:left="0" w:right="0" w:firstLine="0"/>
              <w:jc w:val="left"/>
            </w:pPr>
          </w:p>
        </w:tc>
      </w:tr>
      <w:tr w:rsidR="00987E05" w14:paraId="5C48B12E"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7E3CD70" w14:textId="77777777" w:rsidR="00987E05" w:rsidRDefault="00DC0FBA">
            <w:pPr>
              <w:spacing w:after="0" w:line="259" w:lineRule="auto"/>
              <w:ind w:left="0" w:right="0" w:firstLine="0"/>
              <w:jc w:val="left"/>
            </w:pPr>
            <w:r>
              <w:t>Objem palivové nádrže (včetně rezervy)</w:t>
            </w:r>
          </w:p>
        </w:tc>
        <w:tc>
          <w:tcPr>
            <w:tcW w:w="5152" w:type="dxa"/>
            <w:tcBorders>
              <w:top w:val="single" w:sz="4" w:space="0" w:color="181717"/>
              <w:left w:val="single" w:sz="4" w:space="0" w:color="181717"/>
              <w:bottom w:val="single" w:sz="4" w:space="0" w:color="181717"/>
              <w:right w:val="single" w:sz="4" w:space="0" w:color="181717"/>
            </w:tcBorders>
          </w:tcPr>
          <w:p w14:paraId="394D0F17" w14:textId="77777777" w:rsidR="00987E05" w:rsidRDefault="00DC0FBA">
            <w:pPr>
              <w:spacing w:after="0" w:line="259" w:lineRule="auto"/>
              <w:ind w:left="0" w:right="0" w:firstLine="0"/>
              <w:jc w:val="left"/>
            </w:pPr>
            <w:r>
              <w:t>21 l</w:t>
            </w:r>
          </w:p>
        </w:tc>
      </w:tr>
      <w:tr w:rsidR="00987E05" w14:paraId="7E6F71CE"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BC22B04" w14:textId="77777777" w:rsidR="00987E05" w:rsidRDefault="00DC0FBA">
            <w:pPr>
              <w:spacing w:after="0" w:line="259" w:lineRule="auto"/>
              <w:ind w:left="0" w:right="0" w:firstLine="0"/>
              <w:jc w:val="left"/>
            </w:pPr>
            <w:r>
              <w:t>Rezervní objem palivové nádrže</w:t>
            </w:r>
          </w:p>
        </w:tc>
        <w:tc>
          <w:tcPr>
            <w:tcW w:w="5152" w:type="dxa"/>
            <w:tcBorders>
              <w:top w:val="single" w:sz="4" w:space="0" w:color="181717"/>
              <w:left w:val="single" w:sz="4" w:space="0" w:color="181717"/>
              <w:bottom w:val="single" w:sz="4" w:space="0" w:color="181717"/>
              <w:right w:val="single" w:sz="4" w:space="0" w:color="181717"/>
            </w:tcBorders>
          </w:tcPr>
          <w:p w14:paraId="12F93B95" w14:textId="77777777" w:rsidR="00987E05" w:rsidRDefault="00DC0FBA">
            <w:pPr>
              <w:spacing w:after="0" w:line="259" w:lineRule="auto"/>
              <w:ind w:left="0" w:right="0" w:firstLine="0"/>
              <w:jc w:val="left"/>
            </w:pPr>
            <w:r>
              <w:t>4 l</w:t>
            </w:r>
          </w:p>
        </w:tc>
      </w:tr>
      <w:tr w:rsidR="00987E05" w14:paraId="15B65765"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46DF243" w14:textId="77777777" w:rsidR="00987E05" w:rsidRDefault="00DC0FBA">
            <w:pPr>
              <w:spacing w:after="0" w:line="259" w:lineRule="auto"/>
              <w:ind w:left="0" w:right="0" w:firstLine="0"/>
              <w:jc w:val="left"/>
            </w:pPr>
            <w:r>
              <w:t>Motorový olej</w:t>
            </w:r>
          </w:p>
        </w:tc>
        <w:tc>
          <w:tcPr>
            <w:tcW w:w="5152" w:type="dxa"/>
            <w:tcBorders>
              <w:top w:val="single" w:sz="4" w:space="0" w:color="181717"/>
              <w:left w:val="single" w:sz="4" w:space="0" w:color="181717"/>
              <w:bottom w:val="single" w:sz="4" w:space="0" w:color="181717"/>
              <w:right w:val="single" w:sz="4" w:space="0" w:color="181717"/>
            </w:tcBorders>
          </w:tcPr>
          <w:p w14:paraId="58F3A2B8" w14:textId="77777777" w:rsidR="00987E05" w:rsidRDefault="00DC0FBA">
            <w:pPr>
              <w:spacing w:after="0" w:line="259" w:lineRule="auto"/>
              <w:ind w:left="0" w:right="0" w:firstLine="0"/>
              <w:jc w:val="left"/>
            </w:pPr>
            <w:r>
              <w:t>S výměnou oleje a olejového filtru: 1750 cm³</w:t>
            </w:r>
          </w:p>
        </w:tc>
      </w:tr>
      <w:tr w:rsidR="00987E05" w14:paraId="7FAC323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F437C69" w14:textId="77777777" w:rsidR="00987E05" w:rsidRDefault="00DC0FBA">
            <w:pPr>
              <w:spacing w:after="0" w:line="259" w:lineRule="auto"/>
              <w:ind w:left="0" w:right="0" w:firstLine="0"/>
              <w:jc w:val="left"/>
            </w:pPr>
            <w:r>
              <w:t>Převodový olej</w:t>
            </w:r>
          </w:p>
        </w:tc>
        <w:tc>
          <w:tcPr>
            <w:tcW w:w="5152" w:type="dxa"/>
            <w:tcBorders>
              <w:top w:val="single" w:sz="4" w:space="0" w:color="181717"/>
              <w:left w:val="single" w:sz="4" w:space="0" w:color="181717"/>
              <w:bottom w:val="single" w:sz="4" w:space="0" w:color="181717"/>
              <w:right w:val="single" w:sz="4" w:space="0" w:color="181717"/>
            </w:tcBorders>
          </w:tcPr>
          <w:p w14:paraId="2B087CE5" w14:textId="77777777" w:rsidR="00987E05" w:rsidRDefault="00DC0FBA">
            <w:pPr>
              <w:spacing w:after="0" w:line="259" w:lineRule="auto"/>
              <w:ind w:left="0" w:right="0" w:firstLine="0"/>
              <w:jc w:val="left"/>
            </w:pPr>
            <w:r>
              <w:t>500 cm³</w:t>
            </w:r>
          </w:p>
        </w:tc>
      </w:tr>
      <w:tr w:rsidR="00987E05" w14:paraId="48124185"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C1007DC" w14:textId="77777777" w:rsidR="00987E05" w:rsidRDefault="00DC0FBA">
            <w:pPr>
              <w:spacing w:after="0" w:line="259" w:lineRule="auto"/>
              <w:ind w:left="0" w:right="0" w:firstLine="0"/>
              <w:jc w:val="left"/>
            </w:pPr>
            <w:r>
              <w:t>Výměna převodového oleje</w:t>
            </w:r>
          </w:p>
        </w:tc>
        <w:tc>
          <w:tcPr>
            <w:tcW w:w="5152" w:type="dxa"/>
            <w:tcBorders>
              <w:top w:val="single" w:sz="4" w:space="0" w:color="181717"/>
              <w:left w:val="single" w:sz="4" w:space="0" w:color="181717"/>
              <w:bottom w:val="single" w:sz="4" w:space="0" w:color="181717"/>
              <w:right w:val="single" w:sz="4" w:space="0" w:color="181717"/>
            </w:tcBorders>
          </w:tcPr>
          <w:p w14:paraId="5E0A314D" w14:textId="77777777" w:rsidR="00987E05" w:rsidRDefault="00DC0FBA">
            <w:pPr>
              <w:spacing w:after="0" w:line="259" w:lineRule="auto"/>
              <w:ind w:left="0" w:right="0" w:firstLine="0"/>
              <w:jc w:val="left"/>
            </w:pPr>
            <w:r>
              <w:t>125 - 130 cm³</w:t>
            </w:r>
          </w:p>
        </w:tc>
      </w:tr>
      <w:tr w:rsidR="00987E05" w14:paraId="4F948CE1"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7F687064" w14:textId="77777777" w:rsidR="00987E05" w:rsidRDefault="00DC0FBA">
            <w:pPr>
              <w:spacing w:after="0" w:line="259" w:lineRule="auto"/>
              <w:ind w:left="0" w:right="0" w:firstLine="0"/>
              <w:jc w:val="left"/>
            </w:pPr>
            <w:r>
              <w:t>Sedadla</w:t>
            </w:r>
          </w:p>
        </w:tc>
        <w:tc>
          <w:tcPr>
            <w:tcW w:w="5152" w:type="dxa"/>
            <w:tcBorders>
              <w:top w:val="single" w:sz="4" w:space="0" w:color="181717"/>
              <w:left w:val="single" w:sz="4" w:space="0" w:color="181717"/>
              <w:bottom w:val="single" w:sz="4" w:space="0" w:color="181717"/>
              <w:right w:val="single" w:sz="4" w:space="0" w:color="181717"/>
            </w:tcBorders>
          </w:tcPr>
          <w:p w14:paraId="64ACADCD" w14:textId="77777777" w:rsidR="00987E05" w:rsidRDefault="00DC0FBA">
            <w:pPr>
              <w:spacing w:after="0" w:line="259" w:lineRule="auto"/>
              <w:ind w:left="0" w:right="0" w:firstLine="0"/>
              <w:jc w:val="left"/>
            </w:pPr>
            <w:r>
              <w:t>2</w:t>
            </w:r>
          </w:p>
        </w:tc>
      </w:tr>
      <w:tr w:rsidR="00987E05" w14:paraId="50662F0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0ED73CD" w14:textId="77777777" w:rsidR="00987E05" w:rsidRDefault="00DC0FBA">
            <w:pPr>
              <w:spacing w:after="0" w:line="259" w:lineRule="auto"/>
              <w:ind w:left="0" w:right="0" w:firstLine="0"/>
              <w:jc w:val="left"/>
            </w:pPr>
            <w:r>
              <w:lastRenderedPageBreak/>
              <w:t>Maximální přípustná hmotnost (všechny verze)</w:t>
            </w:r>
          </w:p>
        </w:tc>
        <w:tc>
          <w:tcPr>
            <w:tcW w:w="5152" w:type="dxa"/>
            <w:tcBorders>
              <w:top w:val="single" w:sz="4" w:space="0" w:color="181717"/>
              <w:left w:val="single" w:sz="4" w:space="0" w:color="181717"/>
              <w:bottom w:val="single" w:sz="4" w:space="0" w:color="181717"/>
              <w:right w:val="single" w:sz="4" w:space="0" w:color="181717"/>
            </w:tcBorders>
          </w:tcPr>
          <w:p w14:paraId="00802DB5" w14:textId="77777777" w:rsidR="00987E05" w:rsidRDefault="00DC0FBA">
            <w:pPr>
              <w:spacing w:after="0" w:line="259" w:lineRule="auto"/>
              <w:ind w:left="0" w:right="0" w:firstLine="0"/>
              <w:jc w:val="left"/>
            </w:pPr>
            <w:r>
              <w:t>435 kg (řidič + spolujezdec + zavazadla)</w:t>
            </w:r>
          </w:p>
        </w:tc>
      </w:tr>
      <w:tr w:rsidR="00987E05" w14:paraId="6F1A948A" w14:textId="77777777">
        <w:trPr>
          <w:trHeight w:val="291"/>
        </w:trPr>
        <w:tc>
          <w:tcPr>
            <w:tcW w:w="5152" w:type="dxa"/>
            <w:tcBorders>
              <w:top w:val="single" w:sz="4" w:space="0" w:color="181717"/>
              <w:left w:val="single" w:sz="4" w:space="0" w:color="181717"/>
              <w:bottom w:val="single" w:sz="4" w:space="0" w:color="181717"/>
              <w:right w:val="nil"/>
            </w:tcBorders>
          </w:tcPr>
          <w:p w14:paraId="7B260051" w14:textId="77777777" w:rsidR="00987E05" w:rsidRDefault="00DC0FBA">
            <w:pPr>
              <w:spacing w:after="0" w:line="259" w:lineRule="auto"/>
              <w:ind w:left="0" w:right="0" w:firstLine="0"/>
              <w:jc w:val="left"/>
            </w:pPr>
            <w:r>
              <w:rPr>
                <w:b/>
              </w:rPr>
              <w:t>PŘEVOD ZADNÍHO KOLA</w:t>
            </w:r>
          </w:p>
        </w:tc>
        <w:tc>
          <w:tcPr>
            <w:tcW w:w="5152" w:type="dxa"/>
            <w:tcBorders>
              <w:top w:val="single" w:sz="4" w:space="0" w:color="181717"/>
              <w:left w:val="nil"/>
              <w:bottom w:val="single" w:sz="4" w:space="0" w:color="181717"/>
              <w:right w:val="single" w:sz="4" w:space="0" w:color="181717"/>
            </w:tcBorders>
          </w:tcPr>
          <w:p w14:paraId="7BE72F9D" w14:textId="77777777" w:rsidR="00987E05" w:rsidRDefault="00987E05">
            <w:pPr>
              <w:spacing w:after="160" w:line="259" w:lineRule="auto"/>
              <w:ind w:left="0" w:right="0" w:firstLine="0"/>
              <w:jc w:val="left"/>
            </w:pPr>
          </w:p>
        </w:tc>
      </w:tr>
      <w:tr w:rsidR="00987E05" w14:paraId="3A1A6125"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9C171BC" w14:textId="77777777" w:rsidR="00987E05" w:rsidRDefault="00DC0FBA">
            <w:pPr>
              <w:spacing w:after="0" w:line="259" w:lineRule="auto"/>
              <w:ind w:left="0" w:right="0" w:firstLine="0"/>
              <w:jc w:val="left"/>
            </w:pPr>
            <w:r>
              <w:t>Převodovka - Primární</w:t>
            </w:r>
          </w:p>
        </w:tc>
        <w:tc>
          <w:tcPr>
            <w:tcW w:w="5152" w:type="dxa"/>
            <w:tcBorders>
              <w:top w:val="single" w:sz="4" w:space="0" w:color="181717"/>
              <w:left w:val="single" w:sz="4" w:space="0" w:color="181717"/>
              <w:bottom w:val="single" w:sz="4" w:space="0" w:color="181717"/>
              <w:right w:val="single" w:sz="4" w:space="0" w:color="181717"/>
            </w:tcBorders>
          </w:tcPr>
          <w:p w14:paraId="3D352006" w14:textId="77777777" w:rsidR="00987E05" w:rsidRDefault="00DC0FBA">
            <w:pPr>
              <w:spacing w:after="0" w:line="259" w:lineRule="auto"/>
              <w:ind w:left="0" w:right="0" w:firstLine="0"/>
              <w:jc w:val="left"/>
            </w:pPr>
            <w:r>
              <w:t>Převodový poměr 18/23 = 1:1,277</w:t>
            </w:r>
          </w:p>
        </w:tc>
      </w:tr>
      <w:tr w:rsidR="00987E05" w14:paraId="254CB6BE"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10D8F8D" w14:textId="77777777" w:rsidR="00987E05" w:rsidRDefault="00DC0FBA">
            <w:pPr>
              <w:spacing w:after="0" w:line="259" w:lineRule="auto"/>
              <w:ind w:left="0" w:right="0" w:firstLine="0"/>
              <w:jc w:val="left"/>
            </w:pPr>
            <w:r>
              <w:t>Převodové poměry, 1. převodový stupeň 16/39 = 1:2,437</w:t>
            </w:r>
          </w:p>
        </w:tc>
        <w:tc>
          <w:tcPr>
            <w:tcW w:w="5152" w:type="dxa"/>
            <w:tcBorders>
              <w:top w:val="single" w:sz="4" w:space="0" w:color="181717"/>
              <w:left w:val="single" w:sz="4" w:space="0" w:color="181717"/>
              <w:bottom w:val="single" w:sz="4" w:space="0" w:color="181717"/>
              <w:right w:val="single" w:sz="4" w:space="0" w:color="181717"/>
            </w:tcBorders>
          </w:tcPr>
          <w:p w14:paraId="2048D629" w14:textId="77777777" w:rsidR="00987E05" w:rsidRDefault="00987E05">
            <w:pPr>
              <w:spacing w:after="160" w:line="259" w:lineRule="auto"/>
              <w:ind w:left="0" w:right="0" w:firstLine="0"/>
              <w:jc w:val="left"/>
            </w:pPr>
          </w:p>
        </w:tc>
      </w:tr>
      <w:tr w:rsidR="00987E05" w14:paraId="5B3ABB0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B0B5451" w14:textId="77777777" w:rsidR="00987E05" w:rsidRDefault="00DC0FBA">
            <w:pPr>
              <w:spacing w:after="0" w:line="259" w:lineRule="auto"/>
              <w:ind w:left="0" w:right="0" w:firstLine="0"/>
              <w:jc w:val="left"/>
            </w:pPr>
            <w:r>
              <w:t>Převodové poměry, 2. převodový stupeň 18/32 = 1:1,777</w:t>
            </w:r>
          </w:p>
        </w:tc>
        <w:tc>
          <w:tcPr>
            <w:tcW w:w="5152" w:type="dxa"/>
            <w:tcBorders>
              <w:top w:val="single" w:sz="4" w:space="0" w:color="181717"/>
              <w:left w:val="single" w:sz="4" w:space="0" w:color="181717"/>
              <w:bottom w:val="single" w:sz="4" w:space="0" w:color="181717"/>
              <w:right w:val="single" w:sz="4" w:space="0" w:color="181717"/>
            </w:tcBorders>
          </w:tcPr>
          <w:p w14:paraId="4CAE713B" w14:textId="77777777" w:rsidR="00987E05" w:rsidRDefault="00987E05">
            <w:pPr>
              <w:spacing w:after="160" w:line="259" w:lineRule="auto"/>
              <w:ind w:left="0" w:right="0" w:firstLine="0"/>
              <w:jc w:val="left"/>
            </w:pPr>
          </w:p>
        </w:tc>
      </w:tr>
      <w:tr w:rsidR="00987E05" w14:paraId="10DA2A67"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7726BAA9" w14:textId="77777777" w:rsidR="00987E05" w:rsidRDefault="00DC0FBA">
            <w:pPr>
              <w:spacing w:after="0" w:line="259" w:lineRule="auto"/>
              <w:ind w:left="0" w:right="0" w:firstLine="0"/>
              <w:jc w:val="left"/>
            </w:pPr>
            <w:r>
              <w:t>Převodové poměry, 3. převodový stupeň 21/28 = 1:1,333</w:t>
            </w:r>
          </w:p>
        </w:tc>
        <w:tc>
          <w:tcPr>
            <w:tcW w:w="5152" w:type="dxa"/>
            <w:tcBorders>
              <w:top w:val="single" w:sz="4" w:space="0" w:color="181717"/>
              <w:left w:val="single" w:sz="4" w:space="0" w:color="181717"/>
              <w:bottom w:val="single" w:sz="4" w:space="0" w:color="181717"/>
              <w:right w:val="single" w:sz="4" w:space="0" w:color="181717"/>
            </w:tcBorders>
          </w:tcPr>
          <w:p w14:paraId="23D3D68A" w14:textId="77777777" w:rsidR="00987E05" w:rsidRDefault="00987E05">
            <w:pPr>
              <w:spacing w:after="160" w:line="259" w:lineRule="auto"/>
              <w:ind w:left="0" w:right="0" w:firstLine="0"/>
              <w:jc w:val="left"/>
            </w:pPr>
          </w:p>
        </w:tc>
      </w:tr>
      <w:tr w:rsidR="00987E05" w14:paraId="4BA2D6D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C9962B9" w14:textId="77777777" w:rsidR="00987E05" w:rsidRDefault="00DC0FBA">
            <w:pPr>
              <w:spacing w:after="0" w:line="259" w:lineRule="auto"/>
              <w:ind w:left="0" w:right="0" w:firstLine="0"/>
              <w:jc w:val="left"/>
            </w:pPr>
            <w:r>
              <w:t>Převodové poměry, 4. převodový stupeň 24/26 = 1:1,083</w:t>
            </w:r>
          </w:p>
        </w:tc>
        <w:tc>
          <w:tcPr>
            <w:tcW w:w="5152" w:type="dxa"/>
            <w:tcBorders>
              <w:top w:val="single" w:sz="4" w:space="0" w:color="181717"/>
              <w:left w:val="single" w:sz="4" w:space="0" w:color="181717"/>
              <w:bottom w:val="single" w:sz="4" w:space="0" w:color="181717"/>
              <w:right w:val="single" w:sz="4" w:space="0" w:color="181717"/>
            </w:tcBorders>
          </w:tcPr>
          <w:p w14:paraId="436D1A9D" w14:textId="77777777" w:rsidR="00987E05" w:rsidRDefault="00987E05">
            <w:pPr>
              <w:spacing w:after="160" w:line="259" w:lineRule="auto"/>
              <w:ind w:left="0" w:right="0" w:firstLine="0"/>
              <w:jc w:val="left"/>
            </w:pPr>
          </w:p>
        </w:tc>
      </w:tr>
      <w:tr w:rsidR="00987E05" w14:paraId="0286F4BA"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41190631" w14:textId="77777777" w:rsidR="00987E05" w:rsidRDefault="00DC0FBA">
            <w:pPr>
              <w:spacing w:after="0" w:line="259" w:lineRule="auto"/>
              <w:ind w:left="0" w:right="0" w:firstLine="0"/>
              <w:jc w:val="left"/>
            </w:pPr>
            <w:r>
              <w:t>Převodové poměry, 5. převodový stupeň 25/24 = 1:1,096</w:t>
            </w:r>
          </w:p>
        </w:tc>
        <w:tc>
          <w:tcPr>
            <w:tcW w:w="5152" w:type="dxa"/>
            <w:tcBorders>
              <w:top w:val="single" w:sz="4" w:space="0" w:color="181717"/>
              <w:left w:val="single" w:sz="4" w:space="0" w:color="181717"/>
              <w:bottom w:val="single" w:sz="4" w:space="0" w:color="181717"/>
              <w:right w:val="single" w:sz="4" w:space="0" w:color="181717"/>
            </w:tcBorders>
          </w:tcPr>
          <w:p w14:paraId="780F6AF3" w14:textId="77777777" w:rsidR="00987E05" w:rsidRDefault="00987E05">
            <w:pPr>
              <w:spacing w:after="160" w:line="259" w:lineRule="auto"/>
              <w:ind w:left="0" w:right="0" w:firstLine="0"/>
              <w:jc w:val="left"/>
            </w:pPr>
          </w:p>
        </w:tc>
      </w:tr>
      <w:tr w:rsidR="00987E05" w14:paraId="5201E933"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E672E35" w14:textId="77777777" w:rsidR="00987E05" w:rsidRDefault="00DC0FBA">
            <w:pPr>
              <w:spacing w:after="0" w:line="259" w:lineRule="auto"/>
              <w:ind w:left="0" w:right="0" w:firstLine="0"/>
              <w:jc w:val="left"/>
            </w:pPr>
            <w:r>
              <w:t>Převodové poměry, 6. převodový stupeň 28/24 = 1:0,857</w:t>
            </w:r>
          </w:p>
        </w:tc>
        <w:tc>
          <w:tcPr>
            <w:tcW w:w="5152" w:type="dxa"/>
            <w:tcBorders>
              <w:top w:val="single" w:sz="4" w:space="0" w:color="181717"/>
              <w:left w:val="single" w:sz="4" w:space="0" w:color="181717"/>
              <w:bottom w:val="single" w:sz="4" w:space="0" w:color="181717"/>
              <w:right w:val="single" w:sz="4" w:space="0" w:color="181717"/>
            </w:tcBorders>
          </w:tcPr>
          <w:p w14:paraId="2764684C" w14:textId="77777777" w:rsidR="00987E05" w:rsidRDefault="00987E05">
            <w:pPr>
              <w:spacing w:after="160" w:line="259" w:lineRule="auto"/>
              <w:ind w:left="0" w:right="0" w:firstLine="0"/>
              <w:jc w:val="left"/>
            </w:pPr>
          </w:p>
        </w:tc>
      </w:tr>
      <w:tr w:rsidR="00987E05" w14:paraId="0AE0126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E5C2F35" w14:textId="77777777" w:rsidR="00987E05" w:rsidRDefault="00DC0FBA">
            <w:pPr>
              <w:spacing w:after="0" w:line="259" w:lineRule="auto"/>
              <w:ind w:left="0" w:right="0" w:firstLine="0"/>
              <w:jc w:val="left"/>
            </w:pPr>
            <w:r>
              <w:t>Koncový</w:t>
            </w:r>
          </w:p>
        </w:tc>
        <w:tc>
          <w:tcPr>
            <w:tcW w:w="5152" w:type="dxa"/>
            <w:tcBorders>
              <w:top w:val="single" w:sz="4" w:space="0" w:color="181717"/>
              <w:left w:val="single" w:sz="4" w:space="0" w:color="181717"/>
              <w:bottom w:val="single" w:sz="4" w:space="0" w:color="181717"/>
              <w:right w:val="single" w:sz="4" w:space="0" w:color="181717"/>
            </w:tcBorders>
          </w:tcPr>
          <w:p w14:paraId="218BCA64" w14:textId="77777777" w:rsidR="00987E05" w:rsidRDefault="00DC0FBA">
            <w:pPr>
              <w:spacing w:after="0" w:line="259" w:lineRule="auto"/>
              <w:ind w:left="0" w:right="0" w:firstLine="0"/>
              <w:jc w:val="left"/>
            </w:pPr>
            <w:r>
              <w:t>s hřídelem, poměr 8/33 = 1 : 4,125</w:t>
            </w:r>
          </w:p>
        </w:tc>
      </w:tr>
      <w:tr w:rsidR="00987E05" w14:paraId="09A30640" w14:textId="77777777">
        <w:trPr>
          <w:trHeight w:val="291"/>
        </w:trPr>
        <w:tc>
          <w:tcPr>
            <w:tcW w:w="5152" w:type="dxa"/>
            <w:tcBorders>
              <w:top w:val="single" w:sz="4" w:space="0" w:color="181717"/>
              <w:left w:val="single" w:sz="4" w:space="0" w:color="181717"/>
              <w:bottom w:val="single" w:sz="4" w:space="0" w:color="181717"/>
              <w:right w:val="nil"/>
            </w:tcBorders>
          </w:tcPr>
          <w:p w14:paraId="512EDC79" w14:textId="77777777" w:rsidR="00987E05" w:rsidRDefault="00DC0FBA">
            <w:pPr>
              <w:spacing w:after="0" w:line="259" w:lineRule="auto"/>
              <w:ind w:left="0" w:right="0" w:firstLine="0"/>
              <w:jc w:val="left"/>
            </w:pPr>
            <w:r>
              <w:rPr>
                <w:b/>
              </w:rPr>
              <w:t>PALIVOVÝ SYSTÉM</w:t>
            </w:r>
          </w:p>
        </w:tc>
        <w:tc>
          <w:tcPr>
            <w:tcW w:w="5152" w:type="dxa"/>
            <w:tcBorders>
              <w:top w:val="single" w:sz="4" w:space="0" w:color="181717"/>
              <w:left w:val="nil"/>
              <w:bottom w:val="single" w:sz="4" w:space="0" w:color="181717"/>
              <w:right w:val="single" w:sz="4" w:space="0" w:color="181717"/>
            </w:tcBorders>
          </w:tcPr>
          <w:p w14:paraId="0DCCECBF" w14:textId="77777777" w:rsidR="00987E05" w:rsidRDefault="00987E05">
            <w:pPr>
              <w:spacing w:after="160" w:line="259" w:lineRule="auto"/>
              <w:ind w:left="0" w:right="0" w:firstLine="0"/>
              <w:jc w:val="left"/>
            </w:pPr>
          </w:p>
        </w:tc>
      </w:tr>
      <w:tr w:rsidR="00987E05" w14:paraId="0AD8269A"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4E3374D4" w14:textId="77777777" w:rsidR="00987E05" w:rsidRDefault="00DC0FBA">
            <w:pPr>
              <w:spacing w:after="0" w:line="259" w:lineRule="auto"/>
              <w:ind w:left="0" w:right="0" w:firstLine="0"/>
              <w:jc w:val="left"/>
            </w:pPr>
            <w:r>
              <w:t>Typ</w:t>
            </w:r>
          </w:p>
        </w:tc>
        <w:tc>
          <w:tcPr>
            <w:tcW w:w="5152" w:type="dxa"/>
            <w:tcBorders>
              <w:top w:val="single" w:sz="4" w:space="0" w:color="181717"/>
              <w:left w:val="single" w:sz="4" w:space="0" w:color="181717"/>
              <w:bottom w:val="single" w:sz="4" w:space="0" w:color="181717"/>
              <w:right w:val="single" w:sz="4" w:space="0" w:color="181717"/>
            </w:tcBorders>
          </w:tcPr>
          <w:p w14:paraId="2715CFF8" w14:textId="77777777" w:rsidR="00987E05" w:rsidRDefault="00DC0FBA">
            <w:pPr>
              <w:spacing w:after="0" w:line="259" w:lineRule="auto"/>
              <w:ind w:left="0" w:right="0" w:firstLine="0"/>
              <w:jc w:val="left"/>
            </w:pPr>
            <w:r>
              <w:t>Elektronické vstřikování (Marelli 11MP)</w:t>
            </w:r>
          </w:p>
        </w:tc>
      </w:tr>
      <w:tr w:rsidR="00987E05" w14:paraId="2351BA11"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14D9CB1" w14:textId="77777777" w:rsidR="00987E05" w:rsidRDefault="00DC0FBA">
            <w:pPr>
              <w:spacing w:after="0" w:line="259" w:lineRule="auto"/>
              <w:ind w:left="0" w:right="0" w:firstLine="0"/>
              <w:jc w:val="left"/>
            </w:pPr>
            <w:r>
              <w:t>Průměr škrticí klapky</w:t>
            </w:r>
          </w:p>
        </w:tc>
        <w:tc>
          <w:tcPr>
            <w:tcW w:w="5152" w:type="dxa"/>
            <w:tcBorders>
              <w:top w:val="single" w:sz="4" w:space="0" w:color="181717"/>
              <w:left w:val="single" w:sz="4" w:space="0" w:color="181717"/>
              <w:bottom w:val="single" w:sz="4" w:space="0" w:color="181717"/>
              <w:right w:val="single" w:sz="4" w:space="0" w:color="181717"/>
            </w:tcBorders>
          </w:tcPr>
          <w:p w14:paraId="3980F55D" w14:textId="77777777" w:rsidR="00987E05" w:rsidRDefault="00DC0FBA">
            <w:pPr>
              <w:spacing w:after="0" w:line="259" w:lineRule="auto"/>
              <w:ind w:left="0" w:right="0" w:firstLine="0"/>
              <w:jc w:val="left"/>
            </w:pPr>
            <w:r>
              <w:t>Ø 52 mm</w:t>
            </w:r>
          </w:p>
        </w:tc>
      </w:tr>
      <w:tr w:rsidR="00987E05" w14:paraId="1611F3E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15BEA62" w14:textId="77777777" w:rsidR="00987E05" w:rsidRDefault="00DC0FBA">
            <w:pPr>
              <w:spacing w:after="0" w:line="259" w:lineRule="auto"/>
              <w:ind w:left="0" w:right="0" w:firstLine="0"/>
              <w:jc w:val="left"/>
            </w:pPr>
            <w:r>
              <w:t>Palivo</w:t>
            </w:r>
          </w:p>
        </w:tc>
        <w:tc>
          <w:tcPr>
            <w:tcW w:w="5152" w:type="dxa"/>
            <w:tcBorders>
              <w:top w:val="single" w:sz="4" w:space="0" w:color="181717"/>
              <w:left w:val="single" w:sz="4" w:space="0" w:color="181717"/>
              <w:bottom w:val="single" w:sz="4" w:space="0" w:color="181717"/>
              <w:right w:val="single" w:sz="4" w:space="0" w:color="181717"/>
            </w:tcBorders>
          </w:tcPr>
          <w:p w14:paraId="0E3B5AAA" w14:textId="77777777" w:rsidR="00987E05" w:rsidRDefault="00DC0FBA">
            <w:pPr>
              <w:spacing w:after="0" w:line="259" w:lineRule="auto"/>
              <w:ind w:left="0" w:right="0" w:firstLine="0"/>
              <w:jc w:val="left"/>
            </w:pPr>
            <w:r>
              <w:t>Bezolovnatý benzín E10 (95 RON)</w:t>
            </w:r>
          </w:p>
        </w:tc>
      </w:tr>
      <w:tr w:rsidR="00987E05" w14:paraId="17A7EFBD" w14:textId="77777777">
        <w:trPr>
          <w:trHeight w:val="291"/>
        </w:trPr>
        <w:tc>
          <w:tcPr>
            <w:tcW w:w="5152" w:type="dxa"/>
            <w:tcBorders>
              <w:top w:val="single" w:sz="4" w:space="0" w:color="181717"/>
              <w:left w:val="single" w:sz="4" w:space="0" w:color="181717"/>
              <w:bottom w:val="single" w:sz="4" w:space="0" w:color="181717"/>
              <w:right w:val="nil"/>
            </w:tcBorders>
          </w:tcPr>
          <w:p w14:paraId="49C72EC6" w14:textId="77777777" w:rsidR="00987E05" w:rsidRDefault="00DC0FBA">
            <w:pPr>
              <w:spacing w:after="0" w:line="259" w:lineRule="auto"/>
              <w:ind w:left="0" w:right="0" w:firstLine="0"/>
              <w:jc w:val="left"/>
            </w:pPr>
            <w:r>
              <w:rPr>
                <w:b/>
              </w:rPr>
              <w:lastRenderedPageBreak/>
              <w:t>RÁM</w:t>
            </w:r>
          </w:p>
        </w:tc>
        <w:tc>
          <w:tcPr>
            <w:tcW w:w="5152" w:type="dxa"/>
            <w:tcBorders>
              <w:top w:val="single" w:sz="4" w:space="0" w:color="181717"/>
              <w:left w:val="nil"/>
              <w:bottom w:val="single" w:sz="4" w:space="0" w:color="181717"/>
              <w:right w:val="single" w:sz="4" w:space="0" w:color="181717"/>
            </w:tcBorders>
          </w:tcPr>
          <w:p w14:paraId="795A48CE" w14:textId="77777777" w:rsidR="00987E05" w:rsidRDefault="00987E05">
            <w:pPr>
              <w:spacing w:after="160" w:line="259" w:lineRule="auto"/>
              <w:ind w:left="0" w:right="0" w:firstLine="0"/>
              <w:jc w:val="left"/>
            </w:pPr>
          </w:p>
        </w:tc>
      </w:tr>
      <w:tr w:rsidR="00987E05" w14:paraId="557DBFBC"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0A4E487" w14:textId="77777777" w:rsidR="00987E05" w:rsidRDefault="00DC0FBA">
            <w:pPr>
              <w:spacing w:after="0" w:line="259" w:lineRule="auto"/>
              <w:ind w:left="0" w:right="0" w:firstLine="0"/>
              <w:jc w:val="left"/>
            </w:pPr>
            <w:r>
              <w:t>Typ</w:t>
            </w:r>
          </w:p>
        </w:tc>
        <w:tc>
          <w:tcPr>
            <w:tcW w:w="5152" w:type="dxa"/>
            <w:tcBorders>
              <w:top w:val="single" w:sz="4" w:space="0" w:color="181717"/>
              <w:left w:val="single" w:sz="4" w:space="0" w:color="181717"/>
              <w:bottom w:val="single" w:sz="4" w:space="0" w:color="181717"/>
              <w:right w:val="single" w:sz="4" w:space="0" w:color="181717"/>
            </w:tcBorders>
          </w:tcPr>
          <w:p w14:paraId="70DFD1BA" w14:textId="77777777" w:rsidR="00987E05" w:rsidRDefault="00DC0FBA">
            <w:pPr>
              <w:spacing w:after="0" w:line="259" w:lineRule="auto"/>
              <w:ind w:left="0" w:right="0" w:firstLine="0"/>
            </w:pPr>
            <w:r>
              <w:t>Modulární dvojitý kolébkový, vysoce pevný ocelový trubkový rám</w:t>
            </w:r>
          </w:p>
        </w:tc>
      </w:tr>
      <w:tr w:rsidR="00987E05" w14:paraId="0936D215"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5431702E" w14:textId="77777777" w:rsidR="00987E05" w:rsidRDefault="00DC0FBA">
            <w:pPr>
              <w:spacing w:after="0" w:line="259" w:lineRule="auto"/>
              <w:ind w:left="0" w:right="0" w:firstLine="0"/>
              <w:jc w:val="left"/>
            </w:pPr>
            <w:r>
              <w:t>Úhel sklonu řízení</w:t>
            </w:r>
          </w:p>
        </w:tc>
        <w:tc>
          <w:tcPr>
            <w:tcW w:w="5152" w:type="dxa"/>
            <w:tcBorders>
              <w:top w:val="single" w:sz="4" w:space="0" w:color="181717"/>
              <w:left w:val="single" w:sz="4" w:space="0" w:color="181717"/>
              <w:bottom w:val="single" w:sz="4" w:space="0" w:color="181717"/>
              <w:right w:val="single" w:sz="4" w:space="0" w:color="181717"/>
            </w:tcBorders>
          </w:tcPr>
          <w:p w14:paraId="07A9693C" w14:textId="77777777" w:rsidR="00987E05" w:rsidRDefault="00DC0FBA">
            <w:pPr>
              <w:spacing w:after="0" w:line="259" w:lineRule="auto"/>
              <w:ind w:left="0" w:right="0" w:firstLine="0"/>
              <w:jc w:val="left"/>
            </w:pPr>
            <w:r>
              <w:t>26,4°</w:t>
            </w:r>
          </w:p>
        </w:tc>
      </w:tr>
    </w:tbl>
    <w:p w14:paraId="17261459" w14:textId="77777777" w:rsidR="00987E05" w:rsidRDefault="00987E05">
      <w:pPr>
        <w:spacing w:after="0" w:line="259" w:lineRule="auto"/>
        <w:ind w:left="-402" w:right="422" w:firstLine="0"/>
        <w:jc w:val="left"/>
      </w:pPr>
    </w:p>
    <w:tbl>
      <w:tblPr>
        <w:tblStyle w:val="TableGrid"/>
        <w:tblW w:w="10304" w:type="dxa"/>
        <w:tblInd w:w="0" w:type="dxa"/>
        <w:tblCellMar>
          <w:top w:w="80" w:type="dxa"/>
          <w:left w:w="80" w:type="dxa"/>
          <w:bottom w:w="0" w:type="dxa"/>
          <w:right w:w="28" w:type="dxa"/>
        </w:tblCellMar>
        <w:tblLook w:val="04A0" w:firstRow="1" w:lastRow="0" w:firstColumn="1" w:lastColumn="0" w:noHBand="0" w:noVBand="1"/>
      </w:tblPr>
      <w:tblGrid>
        <w:gridCol w:w="5152"/>
        <w:gridCol w:w="5152"/>
      </w:tblGrid>
      <w:tr w:rsidR="00987E05" w14:paraId="06A68F9E"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2AE74DF6" w14:textId="77777777" w:rsidR="00987E05" w:rsidRDefault="00DC0FBA">
            <w:pPr>
              <w:spacing w:after="0" w:line="259" w:lineRule="auto"/>
              <w:ind w:left="0" w:right="0" w:firstLine="0"/>
              <w:jc w:val="left"/>
            </w:pPr>
            <w:r>
              <w:rPr>
                <w:b/>
              </w:rPr>
              <w:t>RÁM</w:t>
            </w:r>
          </w:p>
        </w:tc>
      </w:tr>
      <w:tr w:rsidR="00987E05" w14:paraId="4E1ACC6E"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3EE04B2F" w14:textId="77777777" w:rsidR="00987E05" w:rsidRDefault="00DC0FBA">
            <w:pPr>
              <w:spacing w:after="0" w:line="259" w:lineRule="auto"/>
              <w:ind w:left="0" w:right="0" w:firstLine="0"/>
            </w:pPr>
            <w:r>
              <w:t>Stopa (bez řidiče nebo spolujezdce - s koly na zemi - bez použití bočního stojanu)</w:t>
            </w:r>
          </w:p>
        </w:tc>
        <w:tc>
          <w:tcPr>
            <w:tcW w:w="5152" w:type="dxa"/>
            <w:tcBorders>
              <w:top w:val="single" w:sz="4" w:space="0" w:color="181717"/>
              <w:left w:val="single" w:sz="4" w:space="0" w:color="181717"/>
              <w:bottom w:val="single" w:sz="4" w:space="0" w:color="181717"/>
              <w:right w:val="single" w:sz="4" w:space="0" w:color="181717"/>
            </w:tcBorders>
          </w:tcPr>
          <w:p w14:paraId="3DB1190D" w14:textId="77777777" w:rsidR="00987E05" w:rsidRDefault="00DC0FBA">
            <w:pPr>
              <w:spacing w:after="0" w:line="259" w:lineRule="auto"/>
              <w:ind w:left="0" w:right="0" w:firstLine="0"/>
              <w:jc w:val="left"/>
            </w:pPr>
            <w:r>
              <w:t>104,2 mm</w:t>
            </w:r>
          </w:p>
        </w:tc>
      </w:tr>
      <w:tr w:rsidR="00987E05" w14:paraId="225651C5"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75218774" w14:textId="77777777" w:rsidR="00987E05" w:rsidRDefault="00DC0FBA">
            <w:pPr>
              <w:spacing w:after="0" w:line="259" w:lineRule="auto"/>
              <w:ind w:left="0" w:right="0" w:firstLine="0"/>
              <w:jc w:val="left"/>
            </w:pPr>
            <w:r>
              <w:rPr>
                <w:b/>
              </w:rPr>
              <w:t>PÉROVÁNÍ</w:t>
            </w:r>
          </w:p>
        </w:tc>
      </w:tr>
      <w:tr w:rsidR="00987E05" w14:paraId="77653D97"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48BCA4E" w14:textId="77777777" w:rsidR="00987E05" w:rsidRDefault="00DC0FBA">
            <w:pPr>
              <w:spacing w:after="0" w:line="259" w:lineRule="auto"/>
              <w:ind w:left="0" w:right="0" w:firstLine="0"/>
              <w:jc w:val="left"/>
            </w:pPr>
            <w:r>
              <w:t>Přední (Stone - Special)</w:t>
            </w:r>
          </w:p>
        </w:tc>
        <w:tc>
          <w:tcPr>
            <w:tcW w:w="5152" w:type="dxa"/>
            <w:tcBorders>
              <w:top w:val="single" w:sz="4" w:space="0" w:color="181717"/>
              <w:left w:val="single" w:sz="4" w:space="0" w:color="181717"/>
              <w:bottom w:val="single" w:sz="4" w:space="0" w:color="181717"/>
              <w:right w:val="single" w:sz="4" w:space="0" w:color="181717"/>
            </w:tcBorders>
          </w:tcPr>
          <w:p w14:paraId="61DD0713" w14:textId="77777777" w:rsidR="00987E05" w:rsidRDefault="00DC0FBA">
            <w:pPr>
              <w:spacing w:after="0" w:line="259" w:lineRule="auto"/>
              <w:ind w:left="0" w:right="0" w:firstLine="0"/>
              <w:jc w:val="left"/>
            </w:pPr>
            <w:r>
              <w:t>Hydraulická teleskopická vidlice, Ø 40 mm</w:t>
            </w:r>
          </w:p>
        </w:tc>
      </w:tr>
      <w:tr w:rsidR="00987E05" w14:paraId="08653FE9"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1F8B3F5" w14:textId="77777777" w:rsidR="00987E05" w:rsidRDefault="00DC0FBA">
            <w:pPr>
              <w:spacing w:after="0" w:line="259" w:lineRule="auto"/>
              <w:ind w:left="0" w:right="0" w:firstLine="0"/>
              <w:jc w:val="left"/>
            </w:pPr>
            <w:r>
              <w:t>Zdvih (Stone - Special)</w:t>
            </w:r>
          </w:p>
        </w:tc>
        <w:tc>
          <w:tcPr>
            <w:tcW w:w="5152" w:type="dxa"/>
            <w:tcBorders>
              <w:top w:val="single" w:sz="4" w:space="0" w:color="181717"/>
              <w:left w:val="single" w:sz="4" w:space="0" w:color="181717"/>
              <w:bottom w:val="single" w:sz="4" w:space="0" w:color="181717"/>
              <w:right w:val="single" w:sz="4" w:space="0" w:color="181717"/>
            </w:tcBorders>
          </w:tcPr>
          <w:p w14:paraId="3D1C7946" w14:textId="77777777" w:rsidR="00987E05" w:rsidRDefault="00DC0FBA">
            <w:pPr>
              <w:spacing w:after="0" w:line="259" w:lineRule="auto"/>
              <w:ind w:left="0" w:right="0" w:firstLine="0"/>
              <w:jc w:val="left"/>
            </w:pPr>
            <w:r>
              <w:t>137 mm</w:t>
            </w:r>
          </w:p>
        </w:tc>
      </w:tr>
      <w:tr w:rsidR="00987E05" w14:paraId="5ADDEBEC"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F519115" w14:textId="77777777" w:rsidR="00987E05" w:rsidRDefault="00DC0FBA">
            <w:pPr>
              <w:spacing w:after="0" w:line="259" w:lineRule="auto"/>
              <w:ind w:left="0" w:right="0" w:firstLine="0"/>
              <w:jc w:val="left"/>
            </w:pPr>
            <w:r>
              <w:t>Zadní (všechny verze)</w:t>
            </w:r>
          </w:p>
        </w:tc>
        <w:tc>
          <w:tcPr>
            <w:tcW w:w="5152" w:type="dxa"/>
            <w:tcBorders>
              <w:top w:val="single" w:sz="4" w:space="0" w:color="181717"/>
              <w:left w:val="single" w:sz="4" w:space="0" w:color="181717"/>
              <w:bottom w:val="single" w:sz="4" w:space="0" w:color="181717"/>
              <w:right w:val="single" w:sz="4" w:space="0" w:color="181717"/>
            </w:tcBorders>
          </w:tcPr>
          <w:p w14:paraId="67379863" w14:textId="77777777" w:rsidR="00987E05" w:rsidRDefault="00987E05">
            <w:pPr>
              <w:spacing w:after="160" w:line="259" w:lineRule="auto"/>
              <w:ind w:left="0" w:right="0" w:firstLine="0"/>
              <w:jc w:val="left"/>
            </w:pPr>
          </w:p>
        </w:tc>
      </w:tr>
      <w:tr w:rsidR="00987E05" w14:paraId="65CAEDC6"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EB0B466" w14:textId="77777777" w:rsidR="00987E05" w:rsidRDefault="00DC0FBA">
            <w:pPr>
              <w:spacing w:after="0" w:line="259" w:lineRule="auto"/>
              <w:ind w:left="0" w:right="0" w:firstLine="0"/>
              <w:jc w:val="left"/>
            </w:pPr>
            <w:r>
              <w:t>Přední (Sport)</w:t>
            </w:r>
          </w:p>
        </w:tc>
        <w:tc>
          <w:tcPr>
            <w:tcW w:w="5152" w:type="dxa"/>
            <w:tcBorders>
              <w:top w:val="single" w:sz="4" w:space="0" w:color="181717"/>
              <w:left w:val="single" w:sz="4" w:space="0" w:color="181717"/>
              <w:bottom w:val="single" w:sz="4" w:space="0" w:color="181717"/>
              <w:right w:val="single" w:sz="4" w:space="0" w:color="181717"/>
            </w:tcBorders>
          </w:tcPr>
          <w:p w14:paraId="2C05639B" w14:textId="77777777" w:rsidR="00987E05" w:rsidRDefault="00DC0FBA">
            <w:pPr>
              <w:spacing w:after="0" w:line="259" w:lineRule="auto"/>
              <w:ind w:left="0" w:right="0" w:firstLine="0"/>
              <w:jc w:val="left"/>
            </w:pPr>
            <w:r>
              <w:t>Hydraulická, teleskopická Upside-down, Ø 41 mm</w:t>
            </w:r>
          </w:p>
        </w:tc>
      </w:tr>
      <w:tr w:rsidR="00987E05" w14:paraId="5F5153D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510B52C" w14:textId="77777777" w:rsidR="00987E05" w:rsidRDefault="00DC0FBA">
            <w:pPr>
              <w:spacing w:after="0" w:line="259" w:lineRule="auto"/>
              <w:ind w:left="0" w:right="0" w:firstLine="0"/>
              <w:jc w:val="left"/>
            </w:pPr>
            <w:r>
              <w:t>Zdvih (Sport)</w:t>
            </w:r>
          </w:p>
        </w:tc>
        <w:tc>
          <w:tcPr>
            <w:tcW w:w="5152" w:type="dxa"/>
            <w:tcBorders>
              <w:top w:val="single" w:sz="4" w:space="0" w:color="181717"/>
              <w:left w:val="single" w:sz="4" w:space="0" w:color="181717"/>
              <w:bottom w:val="single" w:sz="4" w:space="0" w:color="181717"/>
              <w:right w:val="single" w:sz="4" w:space="0" w:color="181717"/>
            </w:tcBorders>
          </w:tcPr>
          <w:p w14:paraId="5D033692" w14:textId="77777777" w:rsidR="00987E05" w:rsidRDefault="00DC0FBA">
            <w:pPr>
              <w:spacing w:after="0" w:line="259" w:lineRule="auto"/>
              <w:ind w:left="0" w:right="0" w:firstLine="0"/>
              <w:jc w:val="left"/>
            </w:pPr>
            <w:r>
              <w:t>138 mm</w:t>
            </w:r>
          </w:p>
        </w:tc>
      </w:tr>
      <w:tr w:rsidR="00987E05" w14:paraId="30ADC269"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4E0AEA13" w14:textId="77777777" w:rsidR="00987E05" w:rsidRDefault="00DC0FBA">
            <w:pPr>
              <w:spacing w:after="0" w:line="259" w:lineRule="auto"/>
              <w:ind w:left="0" w:right="0" w:firstLine="0"/>
              <w:jc w:val="left"/>
            </w:pPr>
            <w:r>
              <w:t>Zadní (všechny verze)</w:t>
            </w:r>
          </w:p>
        </w:tc>
        <w:tc>
          <w:tcPr>
            <w:tcW w:w="5152" w:type="dxa"/>
            <w:tcBorders>
              <w:top w:val="single" w:sz="4" w:space="0" w:color="181717"/>
              <w:left w:val="single" w:sz="4" w:space="0" w:color="181717"/>
              <w:bottom w:val="single" w:sz="4" w:space="0" w:color="181717"/>
              <w:right w:val="single" w:sz="4" w:space="0" w:color="181717"/>
            </w:tcBorders>
          </w:tcPr>
          <w:p w14:paraId="13C2BBDD" w14:textId="77777777" w:rsidR="00987E05" w:rsidRDefault="00DC0FBA">
            <w:pPr>
              <w:spacing w:after="0" w:line="259" w:lineRule="auto"/>
              <w:ind w:left="0" w:right="0" w:firstLine="0"/>
            </w:pPr>
            <w:r>
              <w:t>Kyvná vidlice z tlakově lité lehké slitiny, 2 tlumiče s nastavitelným předpětím pružiny</w:t>
            </w:r>
          </w:p>
        </w:tc>
      </w:tr>
      <w:tr w:rsidR="00987E05" w14:paraId="55723BDE"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50807AB" w14:textId="77777777" w:rsidR="00987E05" w:rsidRDefault="00DC0FBA">
            <w:pPr>
              <w:spacing w:after="0" w:line="259" w:lineRule="auto"/>
              <w:ind w:left="0" w:right="0" w:firstLine="0"/>
              <w:jc w:val="left"/>
            </w:pPr>
            <w:r>
              <w:t>Zdvih (všechny verze)</w:t>
            </w:r>
          </w:p>
        </w:tc>
        <w:tc>
          <w:tcPr>
            <w:tcW w:w="5152" w:type="dxa"/>
            <w:tcBorders>
              <w:top w:val="single" w:sz="4" w:space="0" w:color="181717"/>
              <w:left w:val="single" w:sz="4" w:space="0" w:color="181717"/>
              <w:bottom w:val="single" w:sz="4" w:space="0" w:color="181717"/>
              <w:right w:val="single" w:sz="4" w:space="0" w:color="181717"/>
            </w:tcBorders>
          </w:tcPr>
          <w:p w14:paraId="701AF692" w14:textId="77777777" w:rsidR="00987E05" w:rsidRDefault="00DC0FBA">
            <w:pPr>
              <w:spacing w:after="0" w:line="259" w:lineRule="auto"/>
              <w:ind w:left="0" w:right="0" w:firstLine="0"/>
              <w:jc w:val="left"/>
            </w:pPr>
            <w:r>
              <w:t>98 mm</w:t>
            </w:r>
          </w:p>
        </w:tc>
      </w:tr>
      <w:tr w:rsidR="00987E05" w14:paraId="48201D37"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1A6FA52B" w14:textId="77777777" w:rsidR="00987E05" w:rsidRDefault="00DC0FBA">
            <w:pPr>
              <w:spacing w:after="0" w:line="259" w:lineRule="auto"/>
              <w:ind w:left="0" w:right="0" w:firstLine="0"/>
              <w:jc w:val="left"/>
            </w:pPr>
            <w:r>
              <w:rPr>
                <w:b/>
              </w:rPr>
              <w:lastRenderedPageBreak/>
              <w:t>BRZDY</w:t>
            </w:r>
          </w:p>
        </w:tc>
      </w:tr>
      <w:tr w:rsidR="00987E05" w14:paraId="6BFDF559"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130DA279" w14:textId="77777777" w:rsidR="00987E05" w:rsidRDefault="00DC0FBA">
            <w:pPr>
              <w:spacing w:after="0" w:line="259" w:lineRule="auto"/>
              <w:ind w:left="0" w:right="0" w:firstLine="0"/>
              <w:jc w:val="left"/>
            </w:pPr>
            <w:r>
              <w:t>Přední (Stone - Special)</w:t>
            </w:r>
          </w:p>
        </w:tc>
        <w:tc>
          <w:tcPr>
            <w:tcW w:w="5152" w:type="dxa"/>
            <w:tcBorders>
              <w:top w:val="single" w:sz="4" w:space="0" w:color="181717"/>
              <w:left w:val="single" w:sz="4" w:space="0" w:color="181717"/>
              <w:bottom w:val="single" w:sz="4" w:space="0" w:color="181717"/>
              <w:right w:val="single" w:sz="4" w:space="0" w:color="181717"/>
            </w:tcBorders>
          </w:tcPr>
          <w:p w14:paraId="0D1EA71F" w14:textId="77777777" w:rsidR="00987E05" w:rsidRDefault="00DC0FBA">
            <w:pPr>
              <w:spacing w:after="0" w:line="259" w:lineRule="auto"/>
              <w:ind w:left="0" w:right="0" w:firstLine="0"/>
            </w:pPr>
            <w:r>
              <w:t>Kotoučová  se dvěma ocelovými plovoucími kotouči, Ø 320 mm, třmeny se čtyřmi odlišnými protilehlými pístky</w:t>
            </w:r>
          </w:p>
        </w:tc>
      </w:tr>
      <w:tr w:rsidR="00987E05" w14:paraId="5C9F8F1A"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08BA542B" w14:textId="77777777" w:rsidR="00987E05" w:rsidRDefault="00DC0FBA">
            <w:pPr>
              <w:spacing w:after="0" w:line="259" w:lineRule="auto"/>
              <w:ind w:left="0" w:right="0" w:firstLine="0"/>
              <w:jc w:val="left"/>
            </w:pPr>
            <w:r>
              <w:t>Přední (Sport)</w:t>
            </w:r>
          </w:p>
        </w:tc>
        <w:tc>
          <w:tcPr>
            <w:tcW w:w="5152" w:type="dxa"/>
            <w:tcBorders>
              <w:top w:val="single" w:sz="4" w:space="0" w:color="181717"/>
              <w:left w:val="single" w:sz="4" w:space="0" w:color="181717"/>
              <w:bottom w:val="single" w:sz="4" w:space="0" w:color="181717"/>
              <w:right w:val="single" w:sz="4" w:space="0" w:color="181717"/>
            </w:tcBorders>
          </w:tcPr>
          <w:p w14:paraId="6F3B9A69" w14:textId="77777777" w:rsidR="00987E05" w:rsidRDefault="00DC0FBA">
            <w:pPr>
              <w:spacing w:after="0" w:line="259" w:lineRule="auto"/>
              <w:ind w:left="0" w:right="0" w:firstLine="0"/>
            </w:pPr>
            <w:r>
              <w:t>Kotoučová se dvěma ocelovými plovoucími kotouči, Ø 320 mm, třmeny se čtyřmi odlišnými protilehlými pístky</w:t>
            </w:r>
          </w:p>
        </w:tc>
      </w:tr>
      <w:tr w:rsidR="00987E05" w14:paraId="421A5AB7"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7041B414" w14:textId="77777777" w:rsidR="00987E05" w:rsidRDefault="00DC0FBA">
            <w:pPr>
              <w:spacing w:after="0" w:line="259" w:lineRule="auto"/>
              <w:ind w:left="0" w:right="0" w:firstLine="0"/>
              <w:jc w:val="left"/>
            </w:pPr>
            <w:r>
              <w:t>Zadní (všechny verze)</w:t>
            </w:r>
          </w:p>
        </w:tc>
        <w:tc>
          <w:tcPr>
            <w:tcW w:w="5152" w:type="dxa"/>
            <w:tcBorders>
              <w:top w:val="single" w:sz="4" w:space="0" w:color="181717"/>
              <w:left w:val="single" w:sz="4" w:space="0" w:color="181717"/>
              <w:bottom w:val="single" w:sz="4" w:space="0" w:color="181717"/>
              <w:right w:val="single" w:sz="4" w:space="0" w:color="181717"/>
            </w:tcBorders>
          </w:tcPr>
          <w:p w14:paraId="23A66917" w14:textId="77777777" w:rsidR="00987E05" w:rsidRDefault="00DC0FBA">
            <w:pPr>
              <w:spacing w:after="0" w:line="259" w:lineRule="auto"/>
              <w:ind w:left="0" w:right="0" w:firstLine="0"/>
            </w:pPr>
            <w:r>
              <w:t>Kotoučová s ocelovým kotoučem, Ø 260 mm, s plovoucím třmenem se dvěma písty Ø 22 mm</w:t>
            </w:r>
          </w:p>
        </w:tc>
      </w:tr>
      <w:tr w:rsidR="00987E05" w14:paraId="75F33FEE" w14:textId="77777777">
        <w:trPr>
          <w:trHeight w:val="291"/>
        </w:trPr>
        <w:tc>
          <w:tcPr>
            <w:tcW w:w="10304" w:type="dxa"/>
            <w:gridSpan w:val="2"/>
            <w:tcBorders>
              <w:top w:val="single" w:sz="4" w:space="0" w:color="181717"/>
              <w:left w:val="single" w:sz="4" w:space="0" w:color="181717"/>
              <w:bottom w:val="single" w:sz="4" w:space="0" w:color="181717"/>
              <w:right w:val="single" w:sz="4" w:space="0" w:color="181717"/>
            </w:tcBorders>
          </w:tcPr>
          <w:p w14:paraId="081703A3" w14:textId="77777777" w:rsidR="00987E05" w:rsidRDefault="00DC0FBA">
            <w:pPr>
              <w:spacing w:after="0" w:line="259" w:lineRule="auto"/>
              <w:ind w:left="0" w:right="0" w:firstLine="0"/>
              <w:jc w:val="left"/>
            </w:pPr>
            <w:r>
              <w:rPr>
                <w:b/>
              </w:rPr>
              <w:t>KOLA</w:t>
            </w:r>
          </w:p>
        </w:tc>
      </w:tr>
      <w:tr w:rsidR="00987E05" w14:paraId="451D105D" w14:textId="77777777">
        <w:trPr>
          <w:trHeight w:val="507"/>
        </w:trPr>
        <w:tc>
          <w:tcPr>
            <w:tcW w:w="5152" w:type="dxa"/>
            <w:tcBorders>
              <w:top w:val="single" w:sz="4" w:space="0" w:color="181717"/>
              <w:left w:val="single" w:sz="4" w:space="0" w:color="181717"/>
              <w:bottom w:val="single" w:sz="4" w:space="0" w:color="181717"/>
              <w:right w:val="single" w:sz="4" w:space="0" w:color="181717"/>
            </w:tcBorders>
          </w:tcPr>
          <w:p w14:paraId="0FE884C0" w14:textId="77777777" w:rsidR="00987E05" w:rsidRDefault="00DC0FBA">
            <w:pPr>
              <w:spacing w:after="0" w:line="259" w:lineRule="auto"/>
              <w:ind w:left="0" w:right="0" w:firstLine="0"/>
              <w:jc w:val="left"/>
            </w:pPr>
            <w:r>
              <w:t>Typ (Stone - Special)</w:t>
            </w:r>
          </w:p>
        </w:tc>
        <w:tc>
          <w:tcPr>
            <w:tcW w:w="5152" w:type="dxa"/>
            <w:tcBorders>
              <w:top w:val="single" w:sz="4" w:space="0" w:color="181717"/>
              <w:left w:val="single" w:sz="4" w:space="0" w:color="181717"/>
              <w:bottom w:val="single" w:sz="4" w:space="0" w:color="181717"/>
              <w:right w:val="single" w:sz="4" w:space="0" w:color="181717"/>
            </w:tcBorders>
          </w:tcPr>
          <w:p w14:paraId="663973D1" w14:textId="77777777" w:rsidR="00987E05" w:rsidRDefault="00DC0FBA">
            <w:pPr>
              <w:spacing w:after="0" w:line="259" w:lineRule="auto"/>
              <w:ind w:left="0" w:right="0" w:firstLine="0"/>
            </w:pPr>
            <w:r>
              <w:t>Paprsková kola z lehkých slitin pro pneumatiky s dušemi nebo kola z lehkých slitin pro bezdušové pneumatiky.</w:t>
            </w:r>
          </w:p>
        </w:tc>
      </w:tr>
      <w:tr w:rsidR="00987E05" w14:paraId="2BB2D986"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70987CC" w14:textId="77777777" w:rsidR="00987E05" w:rsidRDefault="00DC0FBA">
            <w:pPr>
              <w:spacing w:after="0" w:line="259" w:lineRule="auto"/>
              <w:ind w:left="0" w:right="0" w:firstLine="0"/>
              <w:jc w:val="left"/>
            </w:pPr>
            <w:r>
              <w:t>Typ (Sport)</w:t>
            </w:r>
          </w:p>
        </w:tc>
        <w:tc>
          <w:tcPr>
            <w:tcW w:w="5152" w:type="dxa"/>
            <w:tcBorders>
              <w:top w:val="single" w:sz="4" w:space="0" w:color="181717"/>
              <w:left w:val="single" w:sz="4" w:space="0" w:color="181717"/>
              <w:bottom w:val="single" w:sz="4" w:space="0" w:color="181717"/>
              <w:right w:val="single" w:sz="4" w:space="0" w:color="181717"/>
            </w:tcBorders>
          </w:tcPr>
          <w:p w14:paraId="13AB3F94" w14:textId="77777777" w:rsidR="00987E05" w:rsidRDefault="00DC0FBA">
            <w:pPr>
              <w:spacing w:after="0" w:line="259" w:lineRule="auto"/>
              <w:ind w:left="0" w:right="0" w:firstLine="0"/>
              <w:jc w:val="left"/>
            </w:pPr>
            <w:r>
              <w:t>Litá kola z lehké slitiny pro bezdušové pneumatiky</w:t>
            </w:r>
          </w:p>
        </w:tc>
      </w:tr>
      <w:tr w:rsidR="00987E05" w14:paraId="29BE7A66"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74FAB78" w14:textId="77777777" w:rsidR="00987E05" w:rsidRDefault="00DC0FBA">
            <w:pPr>
              <w:spacing w:after="0" w:line="259" w:lineRule="auto"/>
              <w:ind w:left="0" w:right="0" w:firstLine="0"/>
              <w:jc w:val="left"/>
            </w:pPr>
            <w:r>
              <w:t>Přední (všechny verze)</w:t>
            </w:r>
          </w:p>
        </w:tc>
        <w:tc>
          <w:tcPr>
            <w:tcW w:w="5152" w:type="dxa"/>
            <w:tcBorders>
              <w:top w:val="single" w:sz="4" w:space="0" w:color="181717"/>
              <w:left w:val="single" w:sz="4" w:space="0" w:color="181717"/>
              <w:bottom w:val="single" w:sz="4" w:space="0" w:color="181717"/>
              <w:right w:val="single" w:sz="4" w:space="0" w:color="181717"/>
            </w:tcBorders>
          </w:tcPr>
          <w:p w14:paraId="1671E081" w14:textId="77777777" w:rsidR="00987E05" w:rsidRDefault="00DC0FBA">
            <w:pPr>
              <w:spacing w:after="0" w:line="259" w:lineRule="auto"/>
              <w:ind w:left="0" w:right="0" w:firstLine="0"/>
              <w:jc w:val="left"/>
            </w:pPr>
            <w:r>
              <w:t>2,5‘‘x18‘‘</w:t>
            </w:r>
          </w:p>
        </w:tc>
      </w:tr>
      <w:tr w:rsidR="00987E05" w14:paraId="16F5BE2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B6A641D" w14:textId="77777777" w:rsidR="00987E05" w:rsidRDefault="00DC0FBA">
            <w:pPr>
              <w:spacing w:after="0" w:line="259" w:lineRule="auto"/>
              <w:ind w:left="0" w:right="0" w:firstLine="0"/>
              <w:jc w:val="left"/>
            </w:pPr>
            <w:r>
              <w:t>Zadní (všechny verze)</w:t>
            </w:r>
          </w:p>
        </w:tc>
        <w:tc>
          <w:tcPr>
            <w:tcW w:w="5152" w:type="dxa"/>
            <w:tcBorders>
              <w:top w:val="single" w:sz="4" w:space="0" w:color="181717"/>
              <w:left w:val="single" w:sz="4" w:space="0" w:color="181717"/>
              <w:bottom w:val="single" w:sz="4" w:space="0" w:color="181717"/>
              <w:right w:val="single" w:sz="4" w:space="0" w:color="181717"/>
            </w:tcBorders>
          </w:tcPr>
          <w:p w14:paraId="0B8F63D6" w14:textId="77777777" w:rsidR="00987E05" w:rsidRDefault="00DC0FBA">
            <w:pPr>
              <w:spacing w:after="0" w:line="259" w:lineRule="auto"/>
              <w:ind w:left="0" w:right="0" w:firstLine="0"/>
              <w:jc w:val="left"/>
            </w:pPr>
            <w:r>
              <w:t>4,25‘‘x17‘‘</w:t>
            </w:r>
          </w:p>
        </w:tc>
      </w:tr>
    </w:tbl>
    <w:p w14:paraId="6C8D3EA7" w14:textId="77777777" w:rsidR="00987E05" w:rsidRDefault="00987E05">
      <w:pPr>
        <w:spacing w:after="0" w:line="259" w:lineRule="auto"/>
        <w:ind w:left="-1025" w:right="1045" w:firstLine="0"/>
        <w:jc w:val="left"/>
      </w:pPr>
    </w:p>
    <w:tbl>
      <w:tblPr>
        <w:tblStyle w:val="TableGrid"/>
        <w:tblW w:w="10304" w:type="dxa"/>
        <w:tblInd w:w="0" w:type="dxa"/>
        <w:tblCellMar>
          <w:top w:w="80" w:type="dxa"/>
          <w:left w:w="80" w:type="dxa"/>
          <w:bottom w:w="0" w:type="dxa"/>
          <w:right w:w="115" w:type="dxa"/>
        </w:tblCellMar>
        <w:tblLook w:val="04A0" w:firstRow="1" w:lastRow="0" w:firstColumn="1" w:lastColumn="0" w:noHBand="0" w:noVBand="1"/>
      </w:tblPr>
      <w:tblGrid>
        <w:gridCol w:w="5152"/>
        <w:gridCol w:w="5152"/>
      </w:tblGrid>
      <w:tr w:rsidR="00987E05" w14:paraId="4D063FE2" w14:textId="77777777">
        <w:trPr>
          <w:trHeight w:val="291"/>
        </w:trPr>
        <w:tc>
          <w:tcPr>
            <w:tcW w:w="5152" w:type="dxa"/>
            <w:tcBorders>
              <w:top w:val="single" w:sz="4" w:space="0" w:color="181717"/>
              <w:left w:val="single" w:sz="4" w:space="0" w:color="181717"/>
              <w:bottom w:val="single" w:sz="4" w:space="0" w:color="181717"/>
              <w:right w:val="nil"/>
            </w:tcBorders>
          </w:tcPr>
          <w:p w14:paraId="01A96E01" w14:textId="77777777" w:rsidR="00987E05" w:rsidRDefault="00DC0FBA">
            <w:pPr>
              <w:spacing w:after="0" w:line="259" w:lineRule="auto"/>
              <w:ind w:left="0" w:right="0" w:firstLine="0"/>
              <w:jc w:val="left"/>
            </w:pPr>
            <w:r>
              <w:rPr>
                <w:b/>
              </w:rPr>
              <w:t>PNEUMATIKY</w:t>
            </w:r>
          </w:p>
        </w:tc>
        <w:tc>
          <w:tcPr>
            <w:tcW w:w="5152" w:type="dxa"/>
            <w:tcBorders>
              <w:top w:val="single" w:sz="4" w:space="0" w:color="181717"/>
              <w:left w:val="nil"/>
              <w:bottom w:val="single" w:sz="4" w:space="0" w:color="181717"/>
              <w:right w:val="single" w:sz="4" w:space="0" w:color="181717"/>
            </w:tcBorders>
          </w:tcPr>
          <w:p w14:paraId="5BEDCE0A" w14:textId="77777777" w:rsidR="00987E05" w:rsidRDefault="00987E05">
            <w:pPr>
              <w:spacing w:after="160" w:line="259" w:lineRule="auto"/>
              <w:ind w:left="0" w:right="0" w:firstLine="0"/>
              <w:jc w:val="left"/>
            </w:pPr>
          </w:p>
        </w:tc>
      </w:tr>
      <w:tr w:rsidR="00987E05" w14:paraId="337B96A4"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3CD95C6" w14:textId="77777777" w:rsidR="00987E05" w:rsidRDefault="00DC0FBA">
            <w:pPr>
              <w:spacing w:after="0" w:line="259" w:lineRule="auto"/>
              <w:ind w:left="0" w:right="0" w:firstLine="0"/>
              <w:jc w:val="left"/>
            </w:pPr>
            <w:r>
              <w:t>Přední (rozměr)</w:t>
            </w:r>
          </w:p>
        </w:tc>
        <w:tc>
          <w:tcPr>
            <w:tcW w:w="5152" w:type="dxa"/>
            <w:tcBorders>
              <w:top w:val="single" w:sz="4" w:space="0" w:color="181717"/>
              <w:left w:val="single" w:sz="4" w:space="0" w:color="181717"/>
              <w:bottom w:val="single" w:sz="4" w:space="0" w:color="181717"/>
              <w:right w:val="single" w:sz="4" w:space="0" w:color="181717"/>
            </w:tcBorders>
          </w:tcPr>
          <w:p w14:paraId="00F78A26" w14:textId="77777777" w:rsidR="00987E05" w:rsidRDefault="00DC0FBA">
            <w:pPr>
              <w:spacing w:after="0" w:line="259" w:lineRule="auto"/>
              <w:ind w:left="0" w:right="0" w:firstLine="0"/>
              <w:jc w:val="left"/>
            </w:pPr>
            <w:r>
              <w:t>100/90 - 18 56V M/C</w:t>
            </w:r>
          </w:p>
        </w:tc>
      </w:tr>
      <w:tr w:rsidR="00987E05" w14:paraId="5F7495B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74EEC52" w14:textId="77777777" w:rsidR="00987E05" w:rsidRDefault="00DC0FBA">
            <w:pPr>
              <w:spacing w:after="0" w:line="259" w:lineRule="auto"/>
              <w:ind w:left="0" w:right="0" w:firstLine="0"/>
              <w:jc w:val="left"/>
            </w:pPr>
            <w:r>
              <w:t>Přední (rozměr) - alternativní</w:t>
            </w:r>
          </w:p>
        </w:tc>
        <w:tc>
          <w:tcPr>
            <w:tcW w:w="5152" w:type="dxa"/>
            <w:tcBorders>
              <w:top w:val="single" w:sz="4" w:space="0" w:color="181717"/>
              <w:left w:val="single" w:sz="4" w:space="0" w:color="181717"/>
              <w:bottom w:val="single" w:sz="4" w:space="0" w:color="181717"/>
              <w:right w:val="single" w:sz="4" w:space="0" w:color="181717"/>
            </w:tcBorders>
          </w:tcPr>
          <w:p w14:paraId="19CCC37F" w14:textId="77777777" w:rsidR="00987E05" w:rsidRDefault="00DC0FBA">
            <w:pPr>
              <w:spacing w:after="0" w:line="259" w:lineRule="auto"/>
              <w:ind w:left="0" w:right="0" w:firstLine="0"/>
              <w:jc w:val="left"/>
            </w:pPr>
            <w:r>
              <w:t>100/90 - 18 56H M/C</w:t>
            </w:r>
          </w:p>
        </w:tc>
      </w:tr>
      <w:tr w:rsidR="00987E05" w14:paraId="42435125"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6A0AD58" w14:textId="77777777" w:rsidR="00987E05" w:rsidRDefault="00DC0FBA">
            <w:pPr>
              <w:spacing w:after="0" w:line="259" w:lineRule="auto"/>
              <w:ind w:left="0" w:right="0" w:firstLine="0"/>
              <w:jc w:val="left"/>
            </w:pPr>
            <w:r>
              <w:lastRenderedPageBreak/>
              <w:t>Přední (rozměr) - alternativní</w:t>
            </w:r>
          </w:p>
        </w:tc>
        <w:tc>
          <w:tcPr>
            <w:tcW w:w="5152" w:type="dxa"/>
            <w:tcBorders>
              <w:top w:val="single" w:sz="4" w:space="0" w:color="181717"/>
              <w:left w:val="single" w:sz="4" w:space="0" w:color="181717"/>
              <w:bottom w:val="single" w:sz="4" w:space="0" w:color="181717"/>
              <w:right w:val="single" w:sz="4" w:space="0" w:color="181717"/>
            </w:tcBorders>
          </w:tcPr>
          <w:p w14:paraId="2D26BD92" w14:textId="77777777" w:rsidR="00987E05" w:rsidRDefault="00DC0FBA">
            <w:pPr>
              <w:spacing w:after="0" w:line="259" w:lineRule="auto"/>
              <w:ind w:left="0" w:right="0" w:firstLine="0"/>
              <w:jc w:val="left"/>
            </w:pPr>
            <w:r>
              <w:t>110 / 80 R 18 58V M/C</w:t>
            </w:r>
          </w:p>
        </w:tc>
      </w:tr>
      <w:tr w:rsidR="00987E05" w14:paraId="6D72A44D"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B8CE0BE" w14:textId="77777777" w:rsidR="00987E05" w:rsidRDefault="00DC0FBA">
            <w:pPr>
              <w:spacing w:after="0" w:line="259" w:lineRule="auto"/>
              <w:ind w:left="0" w:right="0" w:firstLine="0"/>
              <w:jc w:val="left"/>
            </w:pPr>
            <w:r>
              <w:t>Přední (tlak)</w:t>
            </w:r>
          </w:p>
        </w:tc>
        <w:tc>
          <w:tcPr>
            <w:tcW w:w="5152" w:type="dxa"/>
            <w:tcBorders>
              <w:top w:val="single" w:sz="4" w:space="0" w:color="181717"/>
              <w:left w:val="single" w:sz="4" w:space="0" w:color="181717"/>
              <w:bottom w:val="single" w:sz="4" w:space="0" w:color="181717"/>
              <w:right w:val="single" w:sz="4" w:space="0" w:color="181717"/>
            </w:tcBorders>
          </w:tcPr>
          <w:p w14:paraId="5696ACDE" w14:textId="77777777" w:rsidR="00987E05" w:rsidRDefault="00DC0FBA">
            <w:pPr>
              <w:spacing w:after="0" w:line="259" w:lineRule="auto"/>
              <w:ind w:left="0" w:right="0" w:firstLine="0"/>
              <w:jc w:val="left"/>
            </w:pPr>
            <w:r>
              <w:t>2,5 baru (250 kPa)</w:t>
            </w:r>
          </w:p>
        </w:tc>
      </w:tr>
      <w:tr w:rsidR="00987E05" w14:paraId="6332D279"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2160E23" w14:textId="77777777" w:rsidR="00987E05" w:rsidRDefault="00DC0FBA">
            <w:pPr>
              <w:spacing w:after="0" w:line="259" w:lineRule="auto"/>
              <w:ind w:left="0" w:right="0" w:firstLine="0"/>
              <w:jc w:val="left"/>
            </w:pPr>
            <w:r>
              <w:t>Přední (tlak při jízdě se spolujezdcem)</w:t>
            </w:r>
          </w:p>
        </w:tc>
        <w:tc>
          <w:tcPr>
            <w:tcW w:w="5152" w:type="dxa"/>
            <w:tcBorders>
              <w:top w:val="single" w:sz="4" w:space="0" w:color="181717"/>
              <w:left w:val="single" w:sz="4" w:space="0" w:color="181717"/>
              <w:bottom w:val="single" w:sz="4" w:space="0" w:color="181717"/>
              <w:right w:val="single" w:sz="4" w:space="0" w:color="181717"/>
            </w:tcBorders>
          </w:tcPr>
          <w:p w14:paraId="032951C6" w14:textId="77777777" w:rsidR="00987E05" w:rsidRDefault="00DC0FBA">
            <w:pPr>
              <w:spacing w:after="0" w:line="259" w:lineRule="auto"/>
              <w:ind w:left="0" w:right="0" w:firstLine="0"/>
              <w:jc w:val="left"/>
            </w:pPr>
            <w:r>
              <w:t>2,6 baru (260 kPa)</w:t>
            </w:r>
          </w:p>
        </w:tc>
      </w:tr>
      <w:tr w:rsidR="00987E05" w14:paraId="5E2C525A"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FC158FB" w14:textId="77777777" w:rsidR="00987E05" w:rsidRDefault="00DC0FBA">
            <w:pPr>
              <w:spacing w:after="0" w:line="259" w:lineRule="auto"/>
              <w:ind w:left="0" w:right="0" w:firstLine="0"/>
              <w:jc w:val="left"/>
            </w:pPr>
            <w:r>
              <w:t>Zadní (při jízdě se spolujezdcem)</w:t>
            </w:r>
          </w:p>
        </w:tc>
        <w:tc>
          <w:tcPr>
            <w:tcW w:w="5152" w:type="dxa"/>
            <w:tcBorders>
              <w:top w:val="single" w:sz="4" w:space="0" w:color="181717"/>
              <w:left w:val="single" w:sz="4" w:space="0" w:color="181717"/>
              <w:bottom w:val="single" w:sz="4" w:space="0" w:color="181717"/>
              <w:right w:val="single" w:sz="4" w:space="0" w:color="181717"/>
            </w:tcBorders>
          </w:tcPr>
          <w:p w14:paraId="277F6AAE" w14:textId="77777777" w:rsidR="00987E05" w:rsidRDefault="00987E05">
            <w:pPr>
              <w:spacing w:after="160" w:line="259" w:lineRule="auto"/>
              <w:ind w:left="0" w:right="0" w:firstLine="0"/>
              <w:jc w:val="left"/>
            </w:pPr>
          </w:p>
        </w:tc>
      </w:tr>
      <w:tr w:rsidR="00987E05" w14:paraId="18589132"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56028ED" w14:textId="77777777" w:rsidR="00987E05" w:rsidRDefault="00DC0FBA">
            <w:pPr>
              <w:spacing w:after="0" w:line="259" w:lineRule="auto"/>
              <w:ind w:left="0" w:right="0" w:firstLine="0"/>
              <w:jc w:val="left"/>
            </w:pPr>
            <w:r>
              <w:t>Zadní (rozměr)</w:t>
            </w:r>
          </w:p>
        </w:tc>
        <w:tc>
          <w:tcPr>
            <w:tcW w:w="5152" w:type="dxa"/>
            <w:tcBorders>
              <w:top w:val="single" w:sz="4" w:space="0" w:color="181717"/>
              <w:left w:val="single" w:sz="4" w:space="0" w:color="181717"/>
              <w:bottom w:val="single" w:sz="4" w:space="0" w:color="181717"/>
              <w:right w:val="single" w:sz="4" w:space="0" w:color="181717"/>
            </w:tcBorders>
          </w:tcPr>
          <w:p w14:paraId="350EEAF5" w14:textId="77777777" w:rsidR="00987E05" w:rsidRDefault="00DC0FBA">
            <w:pPr>
              <w:spacing w:after="0" w:line="259" w:lineRule="auto"/>
              <w:ind w:left="0" w:right="0" w:firstLine="0"/>
              <w:jc w:val="left"/>
            </w:pPr>
            <w:r>
              <w:t>150 / 70 B - 17 69V M/C</w:t>
            </w:r>
          </w:p>
        </w:tc>
      </w:tr>
      <w:tr w:rsidR="00987E05" w14:paraId="6219F55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8C6FCFD" w14:textId="77777777" w:rsidR="00987E05" w:rsidRDefault="00DC0FBA">
            <w:pPr>
              <w:spacing w:after="0" w:line="259" w:lineRule="auto"/>
              <w:ind w:left="0" w:right="0" w:firstLine="0"/>
              <w:jc w:val="left"/>
            </w:pPr>
            <w:r>
              <w:t>Zadní (rozměr) - alternativní</w:t>
            </w:r>
          </w:p>
        </w:tc>
        <w:tc>
          <w:tcPr>
            <w:tcW w:w="5152" w:type="dxa"/>
            <w:tcBorders>
              <w:top w:val="single" w:sz="4" w:space="0" w:color="181717"/>
              <w:left w:val="single" w:sz="4" w:space="0" w:color="181717"/>
              <w:bottom w:val="single" w:sz="4" w:space="0" w:color="181717"/>
              <w:right w:val="single" w:sz="4" w:space="0" w:color="181717"/>
            </w:tcBorders>
          </w:tcPr>
          <w:p w14:paraId="24E436E0" w14:textId="77777777" w:rsidR="00987E05" w:rsidRDefault="00DC0FBA">
            <w:pPr>
              <w:spacing w:after="0" w:line="259" w:lineRule="auto"/>
              <w:ind w:left="0" w:right="0" w:firstLine="0"/>
              <w:jc w:val="left"/>
            </w:pPr>
            <w:r>
              <w:t>150 / 70 R - 17 69V M/C</w:t>
            </w:r>
          </w:p>
        </w:tc>
      </w:tr>
      <w:tr w:rsidR="00987E05" w14:paraId="5A385BF1"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8E696ED" w14:textId="77777777" w:rsidR="00987E05" w:rsidRDefault="00DC0FBA">
            <w:pPr>
              <w:spacing w:after="0" w:line="259" w:lineRule="auto"/>
              <w:ind w:left="0" w:right="0" w:firstLine="0"/>
              <w:jc w:val="left"/>
            </w:pPr>
            <w:r>
              <w:t>Zadní (rozměr) - alternativní</w:t>
            </w:r>
          </w:p>
        </w:tc>
        <w:tc>
          <w:tcPr>
            <w:tcW w:w="5152" w:type="dxa"/>
            <w:tcBorders>
              <w:top w:val="single" w:sz="4" w:space="0" w:color="181717"/>
              <w:left w:val="single" w:sz="4" w:space="0" w:color="181717"/>
              <w:bottom w:val="single" w:sz="4" w:space="0" w:color="181717"/>
              <w:right w:val="single" w:sz="4" w:space="0" w:color="181717"/>
            </w:tcBorders>
          </w:tcPr>
          <w:p w14:paraId="6138C708" w14:textId="77777777" w:rsidR="00987E05" w:rsidRDefault="00DC0FBA">
            <w:pPr>
              <w:spacing w:after="0" w:line="259" w:lineRule="auto"/>
              <w:ind w:left="0" w:right="0" w:firstLine="0"/>
              <w:jc w:val="left"/>
            </w:pPr>
            <w:r>
              <w:t>150 / 70 R - 17 69H M/C</w:t>
            </w:r>
          </w:p>
        </w:tc>
      </w:tr>
      <w:tr w:rsidR="00987E05" w14:paraId="1CF2B5B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F2C04D1" w14:textId="77777777" w:rsidR="00987E05" w:rsidRDefault="00DC0FBA">
            <w:pPr>
              <w:spacing w:after="0" w:line="259" w:lineRule="auto"/>
              <w:ind w:left="0" w:right="0" w:firstLine="0"/>
              <w:jc w:val="left"/>
            </w:pPr>
            <w:r>
              <w:t>Zadní (tlak)</w:t>
            </w:r>
          </w:p>
        </w:tc>
        <w:tc>
          <w:tcPr>
            <w:tcW w:w="5152" w:type="dxa"/>
            <w:tcBorders>
              <w:top w:val="single" w:sz="4" w:space="0" w:color="181717"/>
              <w:left w:val="single" w:sz="4" w:space="0" w:color="181717"/>
              <w:bottom w:val="single" w:sz="4" w:space="0" w:color="181717"/>
              <w:right w:val="single" w:sz="4" w:space="0" w:color="181717"/>
            </w:tcBorders>
          </w:tcPr>
          <w:p w14:paraId="16C19EB8" w14:textId="77777777" w:rsidR="00987E05" w:rsidRDefault="00DC0FBA">
            <w:pPr>
              <w:spacing w:after="0" w:line="259" w:lineRule="auto"/>
              <w:ind w:left="0" w:right="0" w:firstLine="0"/>
              <w:jc w:val="left"/>
            </w:pPr>
            <w:r>
              <w:t>2,5 baru (250 kPa)</w:t>
            </w:r>
          </w:p>
        </w:tc>
      </w:tr>
      <w:tr w:rsidR="00987E05" w14:paraId="7963D28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630E74C" w14:textId="77777777" w:rsidR="00987E05" w:rsidRDefault="00DC0FBA">
            <w:pPr>
              <w:spacing w:after="0" w:line="259" w:lineRule="auto"/>
              <w:ind w:left="0" w:right="0" w:firstLine="0"/>
              <w:jc w:val="left"/>
            </w:pPr>
            <w:r>
              <w:t>Zadní (tlak při jízdě se spolujezdcem)</w:t>
            </w:r>
          </w:p>
        </w:tc>
        <w:tc>
          <w:tcPr>
            <w:tcW w:w="5152" w:type="dxa"/>
            <w:tcBorders>
              <w:top w:val="single" w:sz="4" w:space="0" w:color="181717"/>
              <w:left w:val="single" w:sz="4" w:space="0" w:color="181717"/>
              <w:bottom w:val="single" w:sz="4" w:space="0" w:color="181717"/>
              <w:right w:val="single" w:sz="4" w:space="0" w:color="181717"/>
            </w:tcBorders>
          </w:tcPr>
          <w:p w14:paraId="3D261797" w14:textId="77777777" w:rsidR="00987E05" w:rsidRDefault="00DC0FBA">
            <w:pPr>
              <w:spacing w:after="0" w:line="259" w:lineRule="auto"/>
              <w:ind w:left="0" w:right="0" w:firstLine="0"/>
              <w:jc w:val="left"/>
            </w:pPr>
            <w:r>
              <w:t>2,6 baru (260 kPa)</w:t>
            </w:r>
          </w:p>
        </w:tc>
      </w:tr>
      <w:tr w:rsidR="00987E05" w14:paraId="23444F9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59124C5" w14:textId="77777777" w:rsidR="00987E05" w:rsidRDefault="00DC0FBA">
            <w:pPr>
              <w:spacing w:after="0" w:line="259" w:lineRule="auto"/>
              <w:ind w:left="0" w:right="0" w:firstLine="0"/>
              <w:jc w:val="left"/>
            </w:pPr>
            <w:r>
              <w:t>ZAPALOVACÍ SVÍČKY</w:t>
            </w:r>
          </w:p>
        </w:tc>
        <w:tc>
          <w:tcPr>
            <w:tcW w:w="5152" w:type="dxa"/>
            <w:tcBorders>
              <w:top w:val="single" w:sz="4" w:space="0" w:color="181717"/>
              <w:left w:val="single" w:sz="4" w:space="0" w:color="181717"/>
              <w:bottom w:val="single" w:sz="4" w:space="0" w:color="181717"/>
              <w:right w:val="single" w:sz="4" w:space="0" w:color="181717"/>
            </w:tcBorders>
          </w:tcPr>
          <w:p w14:paraId="2C3C603A" w14:textId="77777777" w:rsidR="00987E05" w:rsidRDefault="00987E05">
            <w:pPr>
              <w:spacing w:after="160" w:line="259" w:lineRule="auto"/>
              <w:ind w:left="0" w:right="0" w:firstLine="0"/>
              <w:jc w:val="left"/>
            </w:pPr>
          </w:p>
        </w:tc>
      </w:tr>
      <w:tr w:rsidR="00987E05" w14:paraId="50460024"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EAD0D86" w14:textId="77777777" w:rsidR="00987E05" w:rsidRDefault="00DC0FBA">
            <w:pPr>
              <w:spacing w:after="0" w:line="259" w:lineRule="auto"/>
              <w:ind w:left="0" w:right="0" w:firstLine="0"/>
              <w:jc w:val="left"/>
            </w:pPr>
            <w:r>
              <w:t>Standardní</w:t>
            </w:r>
          </w:p>
        </w:tc>
        <w:tc>
          <w:tcPr>
            <w:tcW w:w="5152" w:type="dxa"/>
            <w:tcBorders>
              <w:top w:val="single" w:sz="4" w:space="0" w:color="181717"/>
              <w:left w:val="single" w:sz="4" w:space="0" w:color="181717"/>
              <w:bottom w:val="single" w:sz="4" w:space="0" w:color="181717"/>
              <w:right w:val="single" w:sz="4" w:space="0" w:color="181717"/>
            </w:tcBorders>
          </w:tcPr>
          <w:p w14:paraId="1FEC88BA" w14:textId="77777777" w:rsidR="00987E05" w:rsidRDefault="00DC0FBA">
            <w:pPr>
              <w:spacing w:after="0" w:line="259" w:lineRule="auto"/>
              <w:ind w:left="0" w:right="0" w:firstLine="0"/>
              <w:jc w:val="left"/>
            </w:pPr>
            <w:r>
              <w:t>NGK IR MR8BI-8</w:t>
            </w:r>
          </w:p>
        </w:tc>
      </w:tr>
      <w:tr w:rsidR="00987E05" w14:paraId="6ED5D09F"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880443D" w14:textId="77777777" w:rsidR="00987E05" w:rsidRDefault="00DC0FBA">
            <w:pPr>
              <w:spacing w:after="0" w:line="259" w:lineRule="auto"/>
              <w:ind w:left="0" w:right="0" w:firstLine="0"/>
              <w:jc w:val="left"/>
            </w:pPr>
            <w:r>
              <w:t>Vzdálenost elektrod</w:t>
            </w:r>
          </w:p>
        </w:tc>
        <w:tc>
          <w:tcPr>
            <w:tcW w:w="5152" w:type="dxa"/>
            <w:tcBorders>
              <w:top w:val="single" w:sz="4" w:space="0" w:color="181717"/>
              <w:left w:val="single" w:sz="4" w:space="0" w:color="181717"/>
              <w:bottom w:val="single" w:sz="4" w:space="0" w:color="181717"/>
              <w:right w:val="single" w:sz="4" w:space="0" w:color="181717"/>
            </w:tcBorders>
          </w:tcPr>
          <w:p w14:paraId="5BC6A5DC" w14:textId="77777777" w:rsidR="00987E05" w:rsidRDefault="00DC0FBA">
            <w:pPr>
              <w:spacing w:after="0" w:line="259" w:lineRule="auto"/>
              <w:ind w:left="0" w:right="0" w:firstLine="0"/>
              <w:jc w:val="left"/>
            </w:pPr>
            <w:r>
              <w:t>0,8 mm</w:t>
            </w:r>
          </w:p>
        </w:tc>
      </w:tr>
      <w:tr w:rsidR="00987E05" w14:paraId="0D6436C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BB14C97" w14:textId="77777777" w:rsidR="00987E05" w:rsidRDefault="00DC0FBA">
            <w:pPr>
              <w:spacing w:after="0" w:line="259" w:lineRule="auto"/>
              <w:ind w:left="0" w:right="0" w:firstLine="0"/>
              <w:jc w:val="left"/>
            </w:pPr>
            <w:r>
              <w:t>Odpor</w:t>
            </w:r>
          </w:p>
        </w:tc>
        <w:tc>
          <w:tcPr>
            <w:tcW w:w="5152" w:type="dxa"/>
            <w:tcBorders>
              <w:top w:val="single" w:sz="4" w:space="0" w:color="181717"/>
              <w:left w:val="single" w:sz="4" w:space="0" w:color="181717"/>
              <w:bottom w:val="single" w:sz="4" w:space="0" w:color="181717"/>
              <w:right w:val="single" w:sz="4" w:space="0" w:color="181717"/>
            </w:tcBorders>
          </w:tcPr>
          <w:p w14:paraId="7BD3F4D3" w14:textId="77777777" w:rsidR="00987E05" w:rsidRDefault="00DC0FBA">
            <w:pPr>
              <w:spacing w:after="0" w:line="259" w:lineRule="auto"/>
              <w:ind w:left="0" w:right="0" w:firstLine="0"/>
              <w:jc w:val="left"/>
            </w:pPr>
            <w:r>
              <w:t>5 kΩ</w:t>
            </w:r>
          </w:p>
        </w:tc>
      </w:tr>
      <w:tr w:rsidR="00987E05" w14:paraId="156D0504" w14:textId="77777777">
        <w:trPr>
          <w:trHeight w:val="291"/>
        </w:trPr>
        <w:tc>
          <w:tcPr>
            <w:tcW w:w="5152" w:type="dxa"/>
            <w:tcBorders>
              <w:top w:val="single" w:sz="4" w:space="0" w:color="181717"/>
              <w:left w:val="single" w:sz="4" w:space="0" w:color="181717"/>
              <w:bottom w:val="single" w:sz="4" w:space="0" w:color="181717"/>
              <w:right w:val="nil"/>
            </w:tcBorders>
          </w:tcPr>
          <w:p w14:paraId="5896D233" w14:textId="77777777" w:rsidR="00987E05" w:rsidRDefault="00DC0FBA">
            <w:pPr>
              <w:spacing w:after="0" w:line="259" w:lineRule="auto"/>
              <w:ind w:left="0" w:right="0" w:firstLine="0"/>
              <w:jc w:val="left"/>
            </w:pPr>
            <w:r>
              <w:rPr>
                <w:b/>
              </w:rPr>
              <w:t>ELEKTRICKÝ SYSTÉM</w:t>
            </w:r>
          </w:p>
        </w:tc>
        <w:tc>
          <w:tcPr>
            <w:tcW w:w="5152" w:type="dxa"/>
            <w:tcBorders>
              <w:top w:val="single" w:sz="4" w:space="0" w:color="181717"/>
              <w:left w:val="nil"/>
              <w:bottom w:val="single" w:sz="4" w:space="0" w:color="181717"/>
              <w:right w:val="single" w:sz="4" w:space="0" w:color="181717"/>
            </w:tcBorders>
          </w:tcPr>
          <w:p w14:paraId="2D0AE12B" w14:textId="77777777" w:rsidR="00987E05" w:rsidRDefault="00987E05">
            <w:pPr>
              <w:spacing w:after="160" w:line="259" w:lineRule="auto"/>
              <w:ind w:left="0" w:right="0" w:firstLine="0"/>
              <w:jc w:val="left"/>
            </w:pPr>
          </w:p>
        </w:tc>
      </w:tr>
      <w:tr w:rsidR="00987E05" w14:paraId="59762C94"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2662E7E" w14:textId="77777777" w:rsidR="00987E05" w:rsidRDefault="00DC0FBA">
            <w:pPr>
              <w:spacing w:after="0" w:line="259" w:lineRule="auto"/>
              <w:ind w:left="0" w:right="0" w:firstLine="0"/>
              <w:jc w:val="left"/>
            </w:pPr>
            <w:r>
              <w:t>Akumulátor</w:t>
            </w:r>
          </w:p>
        </w:tc>
        <w:tc>
          <w:tcPr>
            <w:tcW w:w="5152" w:type="dxa"/>
            <w:tcBorders>
              <w:top w:val="single" w:sz="4" w:space="0" w:color="181717"/>
              <w:left w:val="single" w:sz="4" w:space="0" w:color="181717"/>
              <w:bottom w:val="single" w:sz="4" w:space="0" w:color="181717"/>
              <w:right w:val="single" w:sz="4" w:space="0" w:color="181717"/>
            </w:tcBorders>
          </w:tcPr>
          <w:p w14:paraId="7512488D" w14:textId="77777777" w:rsidR="00987E05" w:rsidRDefault="00DC0FBA">
            <w:pPr>
              <w:spacing w:after="0" w:line="259" w:lineRule="auto"/>
              <w:ind w:left="0" w:right="0" w:firstLine="0"/>
              <w:jc w:val="left"/>
            </w:pPr>
            <w:r>
              <w:t>12 V - 12 Ah</w:t>
            </w:r>
          </w:p>
        </w:tc>
      </w:tr>
      <w:tr w:rsidR="00987E05" w14:paraId="06790873"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598FE36" w14:textId="77777777" w:rsidR="00987E05" w:rsidRDefault="00DC0FBA">
            <w:pPr>
              <w:spacing w:after="0" w:line="259" w:lineRule="auto"/>
              <w:ind w:left="0" w:right="0" w:firstLine="0"/>
              <w:jc w:val="left"/>
            </w:pPr>
            <w:r>
              <w:lastRenderedPageBreak/>
              <w:t>Alternátor (s permanentním magnetem)</w:t>
            </w:r>
          </w:p>
        </w:tc>
        <w:tc>
          <w:tcPr>
            <w:tcW w:w="5152" w:type="dxa"/>
            <w:tcBorders>
              <w:top w:val="single" w:sz="4" w:space="0" w:color="181717"/>
              <w:left w:val="single" w:sz="4" w:space="0" w:color="181717"/>
              <w:bottom w:val="single" w:sz="4" w:space="0" w:color="181717"/>
              <w:right w:val="single" w:sz="4" w:space="0" w:color="181717"/>
            </w:tcBorders>
          </w:tcPr>
          <w:p w14:paraId="795D2C4A" w14:textId="77777777" w:rsidR="00987E05" w:rsidRDefault="00DC0FBA">
            <w:pPr>
              <w:spacing w:after="0" w:line="259" w:lineRule="auto"/>
              <w:ind w:left="0" w:right="0" w:firstLine="0"/>
              <w:jc w:val="left"/>
            </w:pPr>
            <w:r>
              <w:t>12 V - 430 W</w:t>
            </w:r>
          </w:p>
        </w:tc>
      </w:tr>
      <w:tr w:rsidR="00987E05" w14:paraId="6A87B82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C45D71A" w14:textId="77777777" w:rsidR="00987E05" w:rsidRDefault="00DC0FBA">
            <w:pPr>
              <w:spacing w:after="0" w:line="259" w:lineRule="auto"/>
              <w:ind w:left="0" w:right="0" w:firstLine="0"/>
              <w:jc w:val="left"/>
            </w:pPr>
            <w:r>
              <w:t>Pojistky</w:t>
            </w:r>
          </w:p>
        </w:tc>
        <w:tc>
          <w:tcPr>
            <w:tcW w:w="5152" w:type="dxa"/>
            <w:tcBorders>
              <w:top w:val="single" w:sz="4" w:space="0" w:color="181717"/>
              <w:left w:val="single" w:sz="4" w:space="0" w:color="181717"/>
              <w:bottom w:val="single" w:sz="4" w:space="0" w:color="181717"/>
              <w:right w:val="single" w:sz="4" w:space="0" w:color="181717"/>
            </w:tcBorders>
          </w:tcPr>
          <w:p w14:paraId="4E59EA8B" w14:textId="77777777" w:rsidR="00987E05" w:rsidRDefault="00DC0FBA">
            <w:pPr>
              <w:spacing w:after="0" w:line="259" w:lineRule="auto"/>
              <w:ind w:left="0" w:right="0" w:firstLine="0"/>
              <w:jc w:val="left"/>
            </w:pPr>
            <w:r>
              <w:t>7,5 A (4), 10 A, 15 A, 20 A, 30 A</w:t>
            </w:r>
          </w:p>
        </w:tc>
      </w:tr>
      <w:tr w:rsidR="00987E05" w14:paraId="22797272" w14:textId="77777777">
        <w:trPr>
          <w:trHeight w:val="291"/>
        </w:trPr>
        <w:tc>
          <w:tcPr>
            <w:tcW w:w="5152" w:type="dxa"/>
            <w:tcBorders>
              <w:top w:val="single" w:sz="4" w:space="0" w:color="181717"/>
              <w:left w:val="single" w:sz="4" w:space="0" w:color="181717"/>
              <w:bottom w:val="single" w:sz="4" w:space="0" w:color="181717"/>
              <w:right w:val="nil"/>
            </w:tcBorders>
          </w:tcPr>
          <w:p w14:paraId="73AF9776" w14:textId="77777777" w:rsidR="00987E05" w:rsidRDefault="00DC0FBA">
            <w:pPr>
              <w:spacing w:after="0" w:line="259" w:lineRule="auto"/>
              <w:ind w:left="0" w:right="0" w:firstLine="0"/>
              <w:jc w:val="left"/>
            </w:pPr>
            <w:r>
              <w:rPr>
                <w:b/>
              </w:rPr>
              <w:t>KONTROLKY</w:t>
            </w:r>
          </w:p>
        </w:tc>
        <w:tc>
          <w:tcPr>
            <w:tcW w:w="5152" w:type="dxa"/>
            <w:tcBorders>
              <w:top w:val="single" w:sz="4" w:space="0" w:color="181717"/>
              <w:left w:val="nil"/>
              <w:bottom w:val="single" w:sz="4" w:space="0" w:color="181717"/>
              <w:right w:val="single" w:sz="4" w:space="0" w:color="181717"/>
            </w:tcBorders>
          </w:tcPr>
          <w:p w14:paraId="32528307" w14:textId="77777777" w:rsidR="00987E05" w:rsidRDefault="00987E05">
            <w:pPr>
              <w:spacing w:after="160" w:line="259" w:lineRule="auto"/>
              <w:ind w:left="0" w:right="0" w:firstLine="0"/>
              <w:jc w:val="left"/>
            </w:pPr>
          </w:p>
        </w:tc>
      </w:tr>
      <w:tr w:rsidR="00987E05" w14:paraId="7AC180E8"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8283D28" w14:textId="77777777" w:rsidR="00987E05" w:rsidRDefault="00DC0FBA">
            <w:pPr>
              <w:spacing w:after="0" w:line="259" w:lineRule="auto"/>
              <w:ind w:left="0" w:right="0" w:firstLine="0"/>
              <w:jc w:val="left"/>
            </w:pPr>
            <w:r>
              <w:t>Dálkové/potkávací světlo</w:t>
            </w:r>
          </w:p>
        </w:tc>
        <w:tc>
          <w:tcPr>
            <w:tcW w:w="5152" w:type="dxa"/>
            <w:tcBorders>
              <w:top w:val="single" w:sz="4" w:space="0" w:color="181717"/>
              <w:left w:val="single" w:sz="4" w:space="0" w:color="181717"/>
              <w:bottom w:val="single" w:sz="4" w:space="0" w:color="181717"/>
              <w:right w:val="single" w:sz="4" w:space="0" w:color="181717"/>
            </w:tcBorders>
          </w:tcPr>
          <w:p w14:paraId="2ABEF4C9" w14:textId="77777777" w:rsidR="00987E05" w:rsidRDefault="00DC0FBA">
            <w:pPr>
              <w:spacing w:after="0" w:line="259" w:lineRule="auto"/>
              <w:ind w:left="0" w:right="0" w:firstLine="0"/>
              <w:jc w:val="left"/>
            </w:pPr>
            <w:r>
              <w:t>LED</w:t>
            </w:r>
          </w:p>
        </w:tc>
      </w:tr>
      <w:tr w:rsidR="00987E05" w14:paraId="49A73036"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6C7B45D4" w14:textId="77777777" w:rsidR="00987E05" w:rsidRDefault="00DC0FBA">
            <w:pPr>
              <w:spacing w:after="0" w:line="259" w:lineRule="auto"/>
              <w:ind w:left="0" w:right="0" w:firstLine="0"/>
              <w:jc w:val="left"/>
            </w:pPr>
            <w:r>
              <w:t>Přední světla pro denní svícení</w:t>
            </w:r>
          </w:p>
        </w:tc>
        <w:tc>
          <w:tcPr>
            <w:tcW w:w="5152" w:type="dxa"/>
            <w:tcBorders>
              <w:top w:val="single" w:sz="4" w:space="0" w:color="181717"/>
              <w:left w:val="single" w:sz="4" w:space="0" w:color="181717"/>
              <w:bottom w:val="single" w:sz="4" w:space="0" w:color="181717"/>
              <w:right w:val="single" w:sz="4" w:space="0" w:color="181717"/>
            </w:tcBorders>
          </w:tcPr>
          <w:p w14:paraId="5032D877" w14:textId="77777777" w:rsidR="00987E05" w:rsidRDefault="00DC0FBA">
            <w:pPr>
              <w:spacing w:after="0" w:line="259" w:lineRule="auto"/>
              <w:ind w:left="0" w:right="0" w:firstLine="0"/>
              <w:jc w:val="left"/>
            </w:pPr>
            <w:r>
              <w:t>LED</w:t>
            </w:r>
          </w:p>
        </w:tc>
      </w:tr>
      <w:tr w:rsidR="00987E05" w14:paraId="7B2B47B0"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DF15F6F" w14:textId="77777777" w:rsidR="00987E05" w:rsidRDefault="00DC0FBA">
            <w:pPr>
              <w:spacing w:after="0" w:line="259" w:lineRule="auto"/>
              <w:ind w:left="0" w:right="0" w:firstLine="0"/>
              <w:jc w:val="left"/>
            </w:pPr>
            <w:r>
              <w:t>Zadní koncové světlo / brzdové světlo</w:t>
            </w:r>
          </w:p>
        </w:tc>
        <w:tc>
          <w:tcPr>
            <w:tcW w:w="5152" w:type="dxa"/>
            <w:tcBorders>
              <w:top w:val="single" w:sz="4" w:space="0" w:color="181717"/>
              <w:left w:val="single" w:sz="4" w:space="0" w:color="181717"/>
              <w:bottom w:val="single" w:sz="4" w:space="0" w:color="181717"/>
              <w:right w:val="single" w:sz="4" w:space="0" w:color="181717"/>
            </w:tcBorders>
          </w:tcPr>
          <w:p w14:paraId="1FE6FAAB" w14:textId="77777777" w:rsidR="00987E05" w:rsidRDefault="00DC0FBA">
            <w:pPr>
              <w:spacing w:after="0" w:line="259" w:lineRule="auto"/>
              <w:ind w:left="0" w:right="0" w:firstLine="0"/>
              <w:jc w:val="left"/>
            </w:pPr>
            <w:r>
              <w:t>LED</w:t>
            </w:r>
          </w:p>
        </w:tc>
      </w:tr>
      <w:tr w:rsidR="00987E05" w14:paraId="7924EBB7" w14:textId="77777777">
        <w:trPr>
          <w:trHeight w:val="291"/>
        </w:trPr>
        <w:tc>
          <w:tcPr>
            <w:tcW w:w="5152" w:type="dxa"/>
            <w:tcBorders>
              <w:top w:val="single" w:sz="4" w:space="0" w:color="181717"/>
              <w:left w:val="single" w:sz="4" w:space="0" w:color="181717"/>
              <w:bottom w:val="single" w:sz="4" w:space="0" w:color="181717"/>
              <w:right w:val="nil"/>
            </w:tcBorders>
          </w:tcPr>
          <w:p w14:paraId="466A1569" w14:textId="77777777" w:rsidR="00987E05" w:rsidRDefault="00DC0FBA">
            <w:pPr>
              <w:spacing w:after="0" w:line="259" w:lineRule="auto"/>
              <w:ind w:left="0" w:right="0" w:firstLine="0"/>
              <w:jc w:val="left"/>
            </w:pPr>
            <w:r>
              <w:rPr>
                <w:b/>
              </w:rPr>
              <w:t>KONTROLKY</w:t>
            </w:r>
          </w:p>
        </w:tc>
        <w:tc>
          <w:tcPr>
            <w:tcW w:w="5152" w:type="dxa"/>
            <w:tcBorders>
              <w:top w:val="single" w:sz="4" w:space="0" w:color="181717"/>
              <w:left w:val="nil"/>
              <w:bottom w:val="single" w:sz="4" w:space="0" w:color="181717"/>
              <w:right w:val="single" w:sz="4" w:space="0" w:color="181717"/>
            </w:tcBorders>
          </w:tcPr>
          <w:p w14:paraId="6EC43B54" w14:textId="77777777" w:rsidR="00987E05" w:rsidRDefault="00987E05">
            <w:pPr>
              <w:spacing w:after="160" w:line="259" w:lineRule="auto"/>
              <w:ind w:left="0" w:right="0" w:firstLine="0"/>
              <w:jc w:val="left"/>
            </w:pPr>
          </w:p>
        </w:tc>
      </w:tr>
      <w:tr w:rsidR="00987E05" w14:paraId="7E9841B3"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873C265" w14:textId="77777777" w:rsidR="00987E05" w:rsidRDefault="00DC0FBA">
            <w:pPr>
              <w:spacing w:after="0" w:line="259" w:lineRule="auto"/>
              <w:ind w:left="0" w:right="0" w:firstLine="0"/>
              <w:jc w:val="left"/>
            </w:pPr>
            <w:r>
              <w:t>Ukazatele směru</w:t>
            </w:r>
          </w:p>
        </w:tc>
        <w:tc>
          <w:tcPr>
            <w:tcW w:w="5152" w:type="dxa"/>
            <w:tcBorders>
              <w:top w:val="single" w:sz="4" w:space="0" w:color="181717"/>
              <w:left w:val="single" w:sz="4" w:space="0" w:color="181717"/>
              <w:bottom w:val="single" w:sz="4" w:space="0" w:color="181717"/>
              <w:right w:val="single" w:sz="4" w:space="0" w:color="181717"/>
            </w:tcBorders>
          </w:tcPr>
          <w:p w14:paraId="2BF55A5C" w14:textId="77777777" w:rsidR="00987E05" w:rsidRDefault="00DC0FBA">
            <w:pPr>
              <w:spacing w:after="0" w:line="259" w:lineRule="auto"/>
              <w:ind w:left="0" w:right="0" w:firstLine="0"/>
              <w:jc w:val="left"/>
            </w:pPr>
            <w:r>
              <w:t>LED</w:t>
            </w:r>
          </w:p>
        </w:tc>
      </w:tr>
      <w:tr w:rsidR="00987E05" w14:paraId="5F3158DB"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321D7EC4" w14:textId="77777777" w:rsidR="00987E05" w:rsidRDefault="00DC0FBA">
            <w:pPr>
              <w:spacing w:after="0" w:line="259" w:lineRule="auto"/>
              <w:ind w:left="0" w:right="0" w:firstLine="0"/>
              <w:jc w:val="left"/>
            </w:pPr>
            <w:r>
              <w:t>Neutrál</w:t>
            </w:r>
          </w:p>
        </w:tc>
        <w:tc>
          <w:tcPr>
            <w:tcW w:w="5152" w:type="dxa"/>
            <w:tcBorders>
              <w:top w:val="single" w:sz="4" w:space="0" w:color="181717"/>
              <w:left w:val="single" w:sz="4" w:space="0" w:color="181717"/>
              <w:bottom w:val="single" w:sz="4" w:space="0" w:color="181717"/>
              <w:right w:val="single" w:sz="4" w:space="0" w:color="181717"/>
            </w:tcBorders>
          </w:tcPr>
          <w:p w14:paraId="30950018" w14:textId="77777777" w:rsidR="00987E05" w:rsidRDefault="00DC0FBA">
            <w:pPr>
              <w:spacing w:after="0" w:line="259" w:lineRule="auto"/>
              <w:ind w:left="0" w:right="0" w:firstLine="0"/>
              <w:jc w:val="left"/>
            </w:pPr>
            <w:r>
              <w:t>LED</w:t>
            </w:r>
          </w:p>
        </w:tc>
      </w:tr>
      <w:tr w:rsidR="00987E05" w14:paraId="0841BADA"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032AB5FC" w14:textId="77777777" w:rsidR="00987E05" w:rsidRDefault="00DC0FBA">
            <w:pPr>
              <w:spacing w:after="0" w:line="259" w:lineRule="auto"/>
              <w:ind w:left="0" w:right="0" w:firstLine="0"/>
              <w:jc w:val="left"/>
            </w:pPr>
            <w:r>
              <w:t>Rezerva paliva</w:t>
            </w:r>
          </w:p>
        </w:tc>
        <w:tc>
          <w:tcPr>
            <w:tcW w:w="5152" w:type="dxa"/>
            <w:tcBorders>
              <w:top w:val="single" w:sz="4" w:space="0" w:color="181717"/>
              <w:left w:val="single" w:sz="4" w:space="0" w:color="181717"/>
              <w:bottom w:val="single" w:sz="4" w:space="0" w:color="181717"/>
              <w:right w:val="single" w:sz="4" w:space="0" w:color="181717"/>
            </w:tcBorders>
          </w:tcPr>
          <w:p w14:paraId="189431A8" w14:textId="77777777" w:rsidR="00987E05" w:rsidRDefault="00DC0FBA">
            <w:pPr>
              <w:spacing w:after="0" w:line="259" w:lineRule="auto"/>
              <w:ind w:left="0" w:right="0" w:firstLine="0"/>
              <w:jc w:val="left"/>
            </w:pPr>
            <w:r>
              <w:t>LED</w:t>
            </w:r>
          </w:p>
        </w:tc>
      </w:tr>
      <w:tr w:rsidR="00987E05" w14:paraId="72A9EFAA"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5CA9E5E1" w14:textId="77777777" w:rsidR="00987E05" w:rsidRDefault="00DC0FBA">
            <w:pPr>
              <w:spacing w:after="0" w:line="259" w:lineRule="auto"/>
              <w:ind w:left="0" w:right="0" w:firstLine="0"/>
              <w:jc w:val="left"/>
            </w:pPr>
            <w:r>
              <w:t>Dálkové světlo</w:t>
            </w:r>
          </w:p>
        </w:tc>
        <w:tc>
          <w:tcPr>
            <w:tcW w:w="5152" w:type="dxa"/>
            <w:tcBorders>
              <w:top w:val="single" w:sz="4" w:space="0" w:color="181717"/>
              <w:left w:val="single" w:sz="4" w:space="0" w:color="181717"/>
              <w:bottom w:val="single" w:sz="4" w:space="0" w:color="181717"/>
              <w:right w:val="single" w:sz="4" w:space="0" w:color="181717"/>
            </w:tcBorders>
          </w:tcPr>
          <w:p w14:paraId="7CE4DAC7" w14:textId="77777777" w:rsidR="00987E05" w:rsidRDefault="00DC0FBA">
            <w:pPr>
              <w:spacing w:after="0" w:line="259" w:lineRule="auto"/>
              <w:ind w:left="0" w:right="0" w:firstLine="0"/>
              <w:jc w:val="left"/>
            </w:pPr>
            <w:r>
              <w:t>LED</w:t>
            </w:r>
          </w:p>
        </w:tc>
      </w:tr>
      <w:tr w:rsidR="00987E05" w14:paraId="6919BB8C"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7C5C31D5" w14:textId="77777777" w:rsidR="00987E05" w:rsidRDefault="00DC0FBA">
            <w:pPr>
              <w:spacing w:after="0" w:line="259" w:lineRule="auto"/>
              <w:ind w:left="0" w:right="0" w:firstLine="0"/>
              <w:jc w:val="left"/>
            </w:pPr>
            <w:r>
              <w:t>Univerzální výstražná kontrolka</w:t>
            </w:r>
          </w:p>
        </w:tc>
        <w:tc>
          <w:tcPr>
            <w:tcW w:w="5152" w:type="dxa"/>
            <w:tcBorders>
              <w:top w:val="single" w:sz="4" w:space="0" w:color="181717"/>
              <w:left w:val="single" w:sz="4" w:space="0" w:color="181717"/>
              <w:bottom w:val="single" w:sz="4" w:space="0" w:color="181717"/>
              <w:right w:val="single" w:sz="4" w:space="0" w:color="181717"/>
            </w:tcBorders>
          </w:tcPr>
          <w:p w14:paraId="77F0B9ED" w14:textId="77777777" w:rsidR="00987E05" w:rsidRDefault="00DC0FBA">
            <w:pPr>
              <w:spacing w:after="0" w:line="259" w:lineRule="auto"/>
              <w:ind w:left="0" w:right="0" w:firstLine="0"/>
              <w:jc w:val="left"/>
            </w:pPr>
            <w:r>
              <w:t>LED</w:t>
            </w:r>
          </w:p>
        </w:tc>
      </w:tr>
      <w:tr w:rsidR="00987E05" w14:paraId="2420D214"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B3CCCD8" w14:textId="77777777" w:rsidR="00987E05" w:rsidRDefault="00DC0FBA">
            <w:pPr>
              <w:spacing w:after="0" w:line="259" w:lineRule="auto"/>
              <w:ind w:left="0" w:right="0" w:firstLine="0"/>
              <w:jc w:val="left"/>
            </w:pPr>
            <w:r>
              <w:t>Kontrolka MI</w:t>
            </w:r>
          </w:p>
        </w:tc>
        <w:tc>
          <w:tcPr>
            <w:tcW w:w="5152" w:type="dxa"/>
            <w:tcBorders>
              <w:top w:val="single" w:sz="4" w:space="0" w:color="181717"/>
              <w:left w:val="single" w:sz="4" w:space="0" w:color="181717"/>
              <w:bottom w:val="single" w:sz="4" w:space="0" w:color="181717"/>
              <w:right w:val="single" w:sz="4" w:space="0" w:color="181717"/>
            </w:tcBorders>
          </w:tcPr>
          <w:p w14:paraId="068B2BED" w14:textId="77777777" w:rsidR="00987E05" w:rsidRDefault="00DC0FBA">
            <w:pPr>
              <w:spacing w:after="0" w:line="259" w:lineRule="auto"/>
              <w:ind w:left="0" w:right="0" w:firstLine="0"/>
              <w:jc w:val="left"/>
            </w:pPr>
            <w:r>
              <w:t>LED</w:t>
            </w:r>
          </w:p>
        </w:tc>
      </w:tr>
      <w:tr w:rsidR="00987E05" w14:paraId="2BBA784F"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1A281ED6" w14:textId="77777777" w:rsidR="00987E05" w:rsidRDefault="00DC0FBA">
            <w:pPr>
              <w:spacing w:after="0" w:line="259" w:lineRule="auto"/>
              <w:ind w:left="0" w:right="0" w:firstLine="0"/>
              <w:jc w:val="left"/>
            </w:pPr>
            <w:r>
              <w:t>Kontrolka ABS</w:t>
            </w:r>
          </w:p>
        </w:tc>
        <w:tc>
          <w:tcPr>
            <w:tcW w:w="5152" w:type="dxa"/>
            <w:tcBorders>
              <w:top w:val="single" w:sz="4" w:space="0" w:color="181717"/>
              <w:left w:val="single" w:sz="4" w:space="0" w:color="181717"/>
              <w:bottom w:val="single" w:sz="4" w:space="0" w:color="181717"/>
              <w:right w:val="single" w:sz="4" w:space="0" w:color="181717"/>
            </w:tcBorders>
          </w:tcPr>
          <w:p w14:paraId="1033BBDB" w14:textId="77777777" w:rsidR="00987E05" w:rsidRDefault="00DC0FBA">
            <w:pPr>
              <w:spacing w:after="0" w:line="259" w:lineRule="auto"/>
              <w:ind w:left="0" w:right="0" w:firstLine="0"/>
              <w:jc w:val="left"/>
            </w:pPr>
            <w:r>
              <w:t>LED</w:t>
            </w:r>
          </w:p>
        </w:tc>
      </w:tr>
      <w:tr w:rsidR="00987E05" w14:paraId="26E16356" w14:textId="77777777">
        <w:trPr>
          <w:trHeight w:val="291"/>
        </w:trPr>
        <w:tc>
          <w:tcPr>
            <w:tcW w:w="5152" w:type="dxa"/>
            <w:tcBorders>
              <w:top w:val="single" w:sz="4" w:space="0" w:color="181717"/>
              <w:left w:val="single" w:sz="4" w:space="0" w:color="181717"/>
              <w:bottom w:val="single" w:sz="4" w:space="0" w:color="181717"/>
              <w:right w:val="single" w:sz="4" w:space="0" w:color="181717"/>
            </w:tcBorders>
          </w:tcPr>
          <w:p w14:paraId="2BA62792" w14:textId="77777777" w:rsidR="00987E05" w:rsidRDefault="00DC0FBA">
            <w:pPr>
              <w:spacing w:after="0" w:line="259" w:lineRule="auto"/>
              <w:ind w:left="0" w:right="0" w:firstLine="0"/>
              <w:jc w:val="left"/>
            </w:pPr>
            <w:r>
              <w:t>Kontrolka MGCT</w:t>
            </w:r>
          </w:p>
        </w:tc>
        <w:tc>
          <w:tcPr>
            <w:tcW w:w="5152" w:type="dxa"/>
            <w:tcBorders>
              <w:top w:val="single" w:sz="4" w:space="0" w:color="181717"/>
              <w:left w:val="single" w:sz="4" w:space="0" w:color="181717"/>
              <w:bottom w:val="single" w:sz="4" w:space="0" w:color="181717"/>
              <w:right w:val="single" w:sz="4" w:space="0" w:color="181717"/>
            </w:tcBorders>
          </w:tcPr>
          <w:p w14:paraId="2048E0B6" w14:textId="77777777" w:rsidR="00987E05" w:rsidRDefault="00DC0FBA">
            <w:pPr>
              <w:spacing w:after="0" w:line="259" w:lineRule="auto"/>
              <w:ind w:left="0" w:right="0" w:firstLine="0"/>
              <w:jc w:val="left"/>
            </w:pPr>
            <w:r>
              <w:t>LED</w:t>
            </w:r>
          </w:p>
        </w:tc>
      </w:tr>
    </w:tbl>
    <w:p w14:paraId="2FAC9D14" w14:textId="77777777" w:rsidR="00987E05" w:rsidRDefault="00DC0FBA">
      <w:pPr>
        <w:spacing w:after="103"/>
        <w:ind w:right="47"/>
      </w:pPr>
      <w:r>
        <w:rPr>
          <w:noProof/>
        </w:rPr>
        <w:lastRenderedPageBreak/>
        <w:drawing>
          <wp:anchor distT="0" distB="0" distL="114300" distR="114300" simplePos="0" relativeHeight="251710464" behindDoc="0" locked="0" layoutInCell="1" allowOverlap="0" wp14:anchorId="30456BC7" wp14:editId="72447A1F">
            <wp:simplePos x="0" y="0"/>
            <wp:positionH relativeFrom="column">
              <wp:posOffset>2232001</wp:posOffset>
            </wp:positionH>
            <wp:positionV relativeFrom="paragraph">
              <wp:posOffset>0</wp:posOffset>
            </wp:positionV>
            <wp:extent cx="2088000" cy="1216282"/>
            <wp:effectExtent l="0" t="0" r="0" b="0"/>
            <wp:wrapSquare wrapText="bothSides"/>
            <wp:docPr id="7119" name="Picture 7119"/>
            <wp:cNvGraphicFramePr/>
            <a:graphic xmlns:a="http://schemas.openxmlformats.org/drawingml/2006/main">
              <a:graphicData uri="http://schemas.openxmlformats.org/drawingml/2006/picture">
                <pic:pic xmlns:pic="http://schemas.openxmlformats.org/drawingml/2006/picture">
                  <pic:nvPicPr>
                    <pic:cNvPr id="7119" name="Picture 7119"/>
                    <pic:cNvPicPr/>
                  </pic:nvPicPr>
                  <pic:blipFill>
                    <a:blip r:embed="rId285"/>
                    <a:stretch>
                      <a:fillRect/>
                    </a:stretch>
                  </pic:blipFill>
                  <pic:spPr>
                    <a:xfrm>
                      <a:off x="0" y="0"/>
                      <a:ext cx="2088000" cy="1216282"/>
                    </a:xfrm>
                    <a:prstGeom prst="rect">
                      <a:avLst/>
                    </a:prstGeom>
                  </pic:spPr>
                </pic:pic>
              </a:graphicData>
            </a:graphic>
          </wp:anchor>
        </w:drawing>
      </w:r>
      <w:r>
        <w:rPr>
          <w:b/>
        </w:rPr>
        <w:t>SMĚRNICE RED 2014/53/EU</w:t>
      </w:r>
    </w:p>
    <w:p w14:paraId="0C12E302" w14:textId="77777777" w:rsidR="00987E05" w:rsidRDefault="00DC0FBA">
      <w:pPr>
        <w:ind w:left="23" w:right="46"/>
      </w:pPr>
      <w:r>
        <w:t>Všechna vysokofrekvenční zařízení instalovaná na tomto motocyklu výrobcem jsou v souladu se Směrnicí EU 2014/53/ EU (také známou jako směrnice RED). Příslušné homologační dokumenty jsou k dispozici na této internetové adrese: redhomologation.piaggiogroup.com</w:t>
      </w:r>
    </w:p>
    <w:p w14:paraId="4B9B75EE" w14:textId="77777777" w:rsidR="00987E05" w:rsidRDefault="00DC0FBA">
      <w:pPr>
        <w:pStyle w:val="Nadpis1"/>
        <w:ind w:left="-5" w:right="0"/>
      </w:pPr>
      <w:r>
        <w:t>V7</w:t>
      </w:r>
    </w:p>
    <w:p w14:paraId="2607F9C3"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480DE661" wp14:editId="584BFF76">
                <wp:extent cx="3060000" cy="2300897"/>
                <wp:effectExtent l="0" t="0" r="0" b="0"/>
                <wp:docPr id="102096" name="Group 102096"/>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7137" name="Picture 7137"/>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7139" name="Picture 7139"/>
                          <pic:cNvPicPr/>
                        </pic:nvPicPr>
                        <pic:blipFill>
                          <a:blip r:embed="rId7"/>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102096" style="width:240.945pt;height:181.173pt;mso-position-horizontal-relative:char;mso-position-vertical-relative:line" coordsize="30600,23008">
                <v:shape id="Picture 7137" style="position:absolute;width:30600;height:7888;left:0;top:15120;" filled="f">
                  <v:imagedata r:id="rId53"/>
                </v:shape>
                <v:shape id="Picture 7139" style="position:absolute;width:26574;height:15480;left:2552;top:0;" filled="f">
                  <v:imagedata r:id="rId49"/>
                </v:shape>
              </v:group>
            </w:pict>
          </mc:Fallback>
        </mc:AlternateContent>
      </w:r>
    </w:p>
    <w:p w14:paraId="1B058090" w14:textId="77777777" w:rsidR="00987E05" w:rsidRDefault="00DC0FBA">
      <w:pPr>
        <w:spacing w:after="31" w:line="246" w:lineRule="auto"/>
        <w:ind w:left="1650" w:right="-15"/>
        <w:jc w:val="right"/>
      </w:pPr>
      <w:r>
        <w:rPr>
          <w:b/>
          <w:sz w:val="28"/>
        </w:rPr>
        <w:lastRenderedPageBreak/>
        <w:t xml:space="preserve">Kapitola 6 Náhradní díly a </w:t>
      </w:r>
      <w:r>
        <w:rPr>
          <w:b/>
          <w:sz w:val="28"/>
        </w:rPr>
        <w:t>příslušenství</w:t>
      </w:r>
    </w:p>
    <w:p w14:paraId="3D21DC2B" w14:textId="77777777" w:rsidR="00987E05" w:rsidRDefault="00987E05">
      <w:pPr>
        <w:sectPr w:rsidR="00987E05">
          <w:headerReference w:type="even" r:id="rId286"/>
          <w:headerReference w:type="default" r:id="rId287"/>
          <w:footerReference w:type="even" r:id="rId288"/>
          <w:footerReference w:type="default" r:id="rId289"/>
          <w:headerReference w:type="first" r:id="rId290"/>
          <w:footerReference w:type="first" r:id="rId291"/>
          <w:pgSz w:w="11735" w:h="8164" w:orient="landscape"/>
          <w:pgMar w:top="372" w:right="397" w:bottom="140" w:left="397" w:header="708" w:footer="708" w:gutter="0"/>
          <w:cols w:space="708"/>
          <w:titlePg/>
        </w:sectPr>
      </w:pPr>
    </w:p>
    <w:p w14:paraId="57083EE0" w14:textId="77777777" w:rsidR="00987E05" w:rsidRDefault="00DC0FBA">
      <w:pPr>
        <w:pStyle w:val="Nadpis2"/>
        <w:shd w:val="clear" w:color="auto" w:fill="DEDDDC"/>
        <w:spacing w:after="201"/>
        <w:ind w:left="23"/>
      </w:pPr>
      <w:r>
        <w:rPr>
          <w:sz w:val="18"/>
        </w:rPr>
        <w:t>UPOZORNĚNÍ</w:t>
      </w:r>
    </w:p>
    <w:p w14:paraId="72610EBC" w14:textId="77777777" w:rsidR="00987E05" w:rsidRDefault="00DC0FBA">
      <w:pPr>
        <w:spacing w:before="163" w:after="103"/>
        <w:ind w:right="47"/>
      </w:pPr>
      <w:r>
        <w:rPr>
          <w:b/>
        </w:rPr>
        <w:t>JEZDĚTE VELMI OPATRNĚ, POKUD NA MOTOCYKLU PŘEPRAVUJETE NEOBVYKLÝ NÁKLAD NEBO JE MOTOCYKL VYBAVEN ZVLÁŠTNÍM PŘÍSLUŠENSTVÍM. ZABRÁNÍTE TAK NEHODĚ A ZAJISTÍTE DOSTATEČNOU STABILITU A BEZPEČNOST.</w:t>
      </w:r>
    </w:p>
    <w:p w14:paraId="107F29B3" w14:textId="77777777" w:rsidR="00987E05" w:rsidRDefault="00DC0FBA">
      <w:pPr>
        <w:pStyle w:val="Nadpis2"/>
        <w:shd w:val="clear" w:color="auto" w:fill="DEDDDC"/>
        <w:spacing w:after="0"/>
        <w:ind w:left="23"/>
      </w:pPr>
      <w:r>
        <w:rPr>
          <w:sz w:val="18"/>
        </w:rPr>
        <w:t>UPOZORNĚNÍ</w:t>
      </w:r>
    </w:p>
    <w:p w14:paraId="796F84FA" w14:textId="77777777" w:rsidR="00987E05" w:rsidRDefault="00DC0FBA">
      <w:pPr>
        <w:spacing w:after="138" w:line="259" w:lineRule="auto"/>
        <w:ind w:left="24" w:right="0" w:firstLine="0"/>
        <w:jc w:val="left"/>
      </w:pPr>
      <w:r>
        <w:rPr>
          <w:rFonts w:ascii="Calibri" w:eastAsia="Calibri" w:hAnsi="Calibri" w:cs="Calibri"/>
          <w:noProof/>
          <w:color w:val="000000"/>
          <w:sz w:val="22"/>
        </w:rPr>
        <mc:AlternateContent>
          <mc:Choice Requires="wpg">
            <w:drawing>
              <wp:inline distT="0" distB="0" distL="0" distR="0" wp14:anchorId="7694451B" wp14:editId="312C0496">
                <wp:extent cx="560598" cy="252000"/>
                <wp:effectExtent l="0" t="0" r="0" b="0"/>
                <wp:docPr id="99501" name="Group 99501"/>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7163" name="Picture 7163"/>
                          <pic:cNvPicPr/>
                        </pic:nvPicPr>
                        <pic:blipFill>
                          <a:blip r:embed="rId9"/>
                          <a:stretch>
                            <a:fillRect/>
                          </a:stretch>
                        </pic:blipFill>
                        <pic:spPr>
                          <a:xfrm>
                            <a:off x="0" y="0"/>
                            <a:ext cx="257196" cy="252000"/>
                          </a:xfrm>
                          <a:prstGeom prst="rect">
                            <a:avLst/>
                          </a:prstGeom>
                        </pic:spPr>
                      </pic:pic>
                      <pic:pic xmlns:pic="http://schemas.openxmlformats.org/drawingml/2006/picture">
                        <pic:nvPicPr>
                          <pic:cNvPr id="7165" name="Picture 7165"/>
                          <pic:cNvPicPr/>
                        </pic:nvPicPr>
                        <pic:blipFill>
                          <a:blip r:embed="rId8"/>
                          <a:stretch>
                            <a:fillRect/>
                          </a:stretch>
                        </pic:blipFill>
                        <pic:spPr>
                          <a:xfrm>
                            <a:off x="272598" y="15678"/>
                            <a:ext cx="288000" cy="220645"/>
                          </a:xfrm>
                          <a:prstGeom prst="rect">
                            <a:avLst/>
                          </a:prstGeom>
                        </pic:spPr>
                      </pic:pic>
                    </wpg:wgp>
                  </a:graphicData>
                </a:graphic>
              </wp:inline>
            </w:drawing>
          </mc:Choice>
          <mc:Fallback xmlns:a="http://schemas.openxmlformats.org/drawingml/2006/main">
            <w:pict>
              <v:group id="Group 99501" style="width:44.1416pt;height:19.8425pt;mso-position-horizontal-relative:char;mso-position-vertical-relative:line" coordsize="5605,2520">
                <v:shape id="Picture 7163" style="position:absolute;width:2571;height:2520;left:0;top:0;" filled="f">
                  <v:imagedata r:id="rId51"/>
                </v:shape>
                <v:shape id="Picture 7165" style="position:absolute;width:2880;height:2206;left:2725;top:156;" filled="f">
                  <v:imagedata r:id="rId50"/>
                </v:shape>
              </v:group>
            </w:pict>
          </mc:Fallback>
        </mc:AlternateContent>
      </w:r>
    </w:p>
    <w:p w14:paraId="464D5990" w14:textId="77777777" w:rsidR="00987E05" w:rsidRDefault="00DC0FBA">
      <w:pPr>
        <w:spacing w:after="103"/>
        <w:ind w:right="47"/>
      </w:pPr>
      <w:r>
        <w:rPr>
          <w:b/>
        </w:rPr>
        <w:t>POUŽÍVEJTE POUZE ORIGINÁLNÍ NÁHRADNÍ DÍLY PIAGGIO, U KTERÝCH JE ZARUČENA STEJNÁ KVALITA, SPOLEHLIVOST A ŽIVOTNOST JAKO U DÍLŮ PŮVODNÍCH.</w:t>
      </w:r>
    </w:p>
    <w:p w14:paraId="2071D523" w14:textId="77777777" w:rsidR="00987E05" w:rsidRDefault="00DC0FBA">
      <w:pPr>
        <w:spacing w:after="103"/>
        <w:ind w:right="47"/>
      </w:pPr>
      <w:r>
        <w:rPr>
          <w:b/>
        </w:rPr>
        <w:t>UPOZORŇUJEME, ŽE POUŽITÍM NEORIGINÁLNÍCH NÁHRADNÍCH DÍLŮ ZANIKÁ ZÁRUKA.</w:t>
      </w:r>
    </w:p>
    <w:p w14:paraId="4A0A61CD" w14:textId="77777777" w:rsidR="00987E05" w:rsidRDefault="00DC0FBA">
      <w:pPr>
        <w:pStyle w:val="Nadpis2"/>
        <w:shd w:val="clear" w:color="auto" w:fill="DEDDDC"/>
        <w:spacing w:after="0"/>
        <w:ind w:left="23"/>
      </w:pPr>
      <w:r>
        <w:rPr>
          <w:sz w:val="18"/>
        </w:rPr>
        <w:t>UPOZORNĚNÍ</w:t>
      </w:r>
    </w:p>
    <w:p w14:paraId="0B56D742" w14:textId="77777777" w:rsidR="00987E05" w:rsidRDefault="00DC0FBA">
      <w:pPr>
        <w:spacing w:after="138" w:line="259" w:lineRule="auto"/>
        <w:ind w:left="24" w:right="0" w:firstLine="0"/>
        <w:jc w:val="left"/>
      </w:pPr>
      <w:r>
        <w:rPr>
          <w:rFonts w:ascii="Calibri" w:eastAsia="Calibri" w:hAnsi="Calibri" w:cs="Calibri"/>
          <w:noProof/>
          <w:color w:val="000000"/>
          <w:sz w:val="22"/>
        </w:rPr>
        <mc:AlternateContent>
          <mc:Choice Requires="wpg">
            <w:drawing>
              <wp:inline distT="0" distB="0" distL="0" distR="0" wp14:anchorId="00B8B800" wp14:editId="497792BE">
                <wp:extent cx="560598" cy="252000"/>
                <wp:effectExtent l="0" t="0" r="0" b="0"/>
                <wp:docPr id="99502" name="Group 99502"/>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7176" name="Picture 7176"/>
                          <pic:cNvPicPr/>
                        </pic:nvPicPr>
                        <pic:blipFill>
                          <a:blip r:embed="rId9"/>
                          <a:stretch>
                            <a:fillRect/>
                          </a:stretch>
                        </pic:blipFill>
                        <pic:spPr>
                          <a:xfrm>
                            <a:off x="0" y="0"/>
                            <a:ext cx="257196" cy="252000"/>
                          </a:xfrm>
                          <a:prstGeom prst="rect">
                            <a:avLst/>
                          </a:prstGeom>
                        </pic:spPr>
                      </pic:pic>
                      <pic:pic xmlns:pic="http://schemas.openxmlformats.org/drawingml/2006/picture">
                        <pic:nvPicPr>
                          <pic:cNvPr id="7178" name="Picture 7178"/>
                          <pic:cNvPicPr/>
                        </pic:nvPicPr>
                        <pic:blipFill>
                          <a:blip r:embed="rId8"/>
                          <a:stretch>
                            <a:fillRect/>
                          </a:stretch>
                        </pic:blipFill>
                        <pic:spPr>
                          <a:xfrm>
                            <a:off x="272598" y="15678"/>
                            <a:ext cx="288000" cy="220645"/>
                          </a:xfrm>
                          <a:prstGeom prst="rect">
                            <a:avLst/>
                          </a:prstGeom>
                        </pic:spPr>
                      </pic:pic>
                    </wpg:wgp>
                  </a:graphicData>
                </a:graphic>
              </wp:inline>
            </w:drawing>
          </mc:Choice>
          <mc:Fallback xmlns:a="http://schemas.openxmlformats.org/drawingml/2006/main">
            <w:pict>
              <v:group id="Group 99502" style="width:44.1416pt;height:19.8425pt;mso-position-horizontal-relative:char;mso-position-vertical-relative:line" coordsize="5605,2520">
                <v:shape id="Picture 7176" style="position:absolute;width:2571;height:2520;left:0;top:0;" filled="f">
                  <v:imagedata r:id="rId51"/>
                </v:shape>
                <v:shape id="Picture 7178" style="position:absolute;width:2880;height:2206;left:2725;top:156;" filled="f">
                  <v:imagedata r:id="rId50"/>
                </v:shape>
              </v:group>
            </w:pict>
          </mc:Fallback>
        </mc:AlternateContent>
      </w:r>
    </w:p>
    <w:p w14:paraId="1D8CB407" w14:textId="77777777" w:rsidR="00987E05" w:rsidRDefault="00DC0FBA">
      <w:pPr>
        <w:spacing w:after="0"/>
        <w:ind w:right="47"/>
      </w:pPr>
      <w:r>
        <w:rPr>
          <w:b/>
        </w:rPr>
        <w:t xml:space="preserve">SPOLEČNOST PIAGGIO UVÁDÍ NA TRH VLASTNÍ ŘADU PŘÍSLUŠENSTVÍ, </w:t>
      </w:r>
    </w:p>
    <w:p w14:paraId="39E33B19" w14:textId="77777777" w:rsidR="00987E05" w:rsidRDefault="00DC0FBA">
      <w:pPr>
        <w:spacing w:after="103"/>
        <w:ind w:right="47"/>
      </w:pPr>
      <w:r>
        <w:rPr>
          <w:b/>
        </w:rPr>
        <w:t>KTERÉ JE SCHVÁLENO PRO POUŽITÍ S MOTOCYKLY PIAGGIO A VZTAHUJE SE NA NĚ ZÁRUKA SPOLEČNOSTI PIAGGIO. CHCETE-LI MOTOCYKL VYBAVIT DOPLŇKOVÝM PŘÍSLUŠENSTVÍM, OBRAŤTE SE NA AUTORIZOVANÉHO PRODEJCE NEBO AUTORIZOVANÝ SERVIS, KDE VÁM PORADÍ S JEHO VÝBĚREM A MONTÁŽÍ.</w:t>
      </w:r>
    </w:p>
    <w:p w14:paraId="5D5EFDA8" w14:textId="77777777" w:rsidR="00987E05" w:rsidRDefault="00DC0FBA">
      <w:pPr>
        <w:spacing w:after="103"/>
        <w:ind w:right="47"/>
      </w:pPr>
      <w:r>
        <w:rPr>
          <w:noProof/>
        </w:rPr>
        <w:drawing>
          <wp:anchor distT="0" distB="0" distL="114300" distR="114300" simplePos="0" relativeHeight="251711488" behindDoc="0" locked="0" layoutInCell="1" allowOverlap="0" wp14:anchorId="0B456C74" wp14:editId="015E4C87">
            <wp:simplePos x="0" y="0"/>
            <wp:positionH relativeFrom="page">
              <wp:posOffset>252000</wp:posOffset>
            </wp:positionH>
            <wp:positionV relativeFrom="page">
              <wp:posOffset>540951</wp:posOffset>
            </wp:positionV>
            <wp:extent cx="288000" cy="220645"/>
            <wp:effectExtent l="0" t="0" r="0" b="0"/>
            <wp:wrapSquare wrapText="bothSides"/>
            <wp:docPr id="7153" name="Picture 7153"/>
            <wp:cNvGraphicFramePr/>
            <a:graphic xmlns:a="http://schemas.openxmlformats.org/drawingml/2006/main">
              <a:graphicData uri="http://schemas.openxmlformats.org/drawingml/2006/picture">
                <pic:pic xmlns:pic="http://schemas.openxmlformats.org/drawingml/2006/picture">
                  <pic:nvPicPr>
                    <pic:cNvPr id="7153" name="Picture 7153"/>
                    <pic:cNvPicPr/>
                  </pic:nvPicPr>
                  <pic:blipFill>
                    <a:blip r:embed="rId8"/>
                    <a:stretch>
                      <a:fillRect/>
                    </a:stretch>
                  </pic:blipFill>
                  <pic:spPr>
                    <a:xfrm>
                      <a:off x="0" y="0"/>
                      <a:ext cx="288000" cy="220645"/>
                    </a:xfrm>
                    <a:prstGeom prst="rect">
                      <a:avLst/>
                    </a:prstGeom>
                  </pic:spPr>
                </pic:pic>
              </a:graphicData>
            </a:graphic>
          </wp:anchor>
        </w:drawing>
      </w:r>
      <w:r>
        <w:rPr>
          <w:noProof/>
        </w:rPr>
        <w:drawing>
          <wp:anchor distT="0" distB="0" distL="114300" distR="114300" simplePos="0" relativeHeight="251712512" behindDoc="0" locked="0" layoutInCell="1" allowOverlap="0" wp14:anchorId="19AA74DE" wp14:editId="3B52275D">
            <wp:simplePos x="0" y="0"/>
            <wp:positionH relativeFrom="page">
              <wp:posOffset>4716000</wp:posOffset>
            </wp:positionH>
            <wp:positionV relativeFrom="page">
              <wp:posOffset>540951</wp:posOffset>
            </wp:positionV>
            <wp:extent cx="288000" cy="220645"/>
            <wp:effectExtent l="0" t="0" r="0" b="0"/>
            <wp:wrapSquare wrapText="bothSides"/>
            <wp:docPr id="7220" name="Picture 7220"/>
            <wp:cNvGraphicFramePr/>
            <a:graphic xmlns:a="http://schemas.openxmlformats.org/drawingml/2006/main">
              <a:graphicData uri="http://schemas.openxmlformats.org/drawingml/2006/picture">
                <pic:pic xmlns:pic="http://schemas.openxmlformats.org/drawingml/2006/picture">
                  <pic:nvPicPr>
                    <pic:cNvPr id="7220" name="Picture 7220"/>
                    <pic:cNvPicPr/>
                  </pic:nvPicPr>
                  <pic:blipFill>
                    <a:blip r:embed="rId8"/>
                    <a:stretch>
                      <a:fillRect/>
                    </a:stretch>
                  </pic:blipFill>
                  <pic:spPr>
                    <a:xfrm>
                      <a:off x="0" y="0"/>
                      <a:ext cx="288000" cy="220645"/>
                    </a:xfrm>
                    <a:prstGeom prst="rect">
                      <a:avLst/>
                    </a:prstGeom>
                  </pic:spPr>
                </pic:pic>
              </a:graphicData>
            </a:graphic>
          </wp:anchor>
        </w:drawing>
      </w:r>
      <w:r>
        <w:rPr>
          <w:b/>
        </w:rPr>
        <w:t>POUŽÍVÁNÍ NEORIGINÁLNÍHO PŘÍSLUŠENSTVÍ MŮŽE OVLIVNIT STABILITU A FUNKCE MOTOCYKLU, OHROZIT BEZPEČNOST MOTOCYKLU A VYSTAVIT ŘIDIČE NEBEZPEČÍ.</w:t>
      </w:r>
    </w:p>
    <w:p w14:paraId="2035EC20" w14:textId="77777777" w:rsidR="00987E05" w:rsidRDefault="00DC0FBA">
      <w:pPr>
        <w:pStyle w:val="Nadpis2"/>
        <w:shd w:val="clear" w:color="auto" w:fill="DEDDDC"/>
        <w:spacing w:after="0"/>
        <w:ind w:left="23"/>
      </w:pPr>
      <w:r>
        <w:rPr>
          <w:sz w:val="18"/>
        </w:rPr>
        <w:t>VAROVÁNÍ</w:t>
      </w:r>
    </w:p>
    <w:p w14:paraId="4FB05626" w14:textId="77777777" w:rsidR="00987E05" w:rsidRDefault="00DC0FBA">
      <w:pPr>
        <w:spacing w:after="138" w:line="259" w:lineRule="auto"/>
        <w:ind w:left="24" w:right="0" w:firstLine="0"/>
        <w:jc w:val="left"/>
      </w:pPr>
      <w:r>
        <w:rPr>
          <w:rFonts w:ascii="Calibri" w:eastAsia="Calibri" w:hAnsi="Calibri" w:cs="Calibri"/>
          <w:noProof/>
          <w:color w:val="000000"/>
          <w:sz w:val="22"/>
        </w:rPr>
        <mc:AlternateContent>
          <mc:Choice Requires="wpg">
            <w:drawing>
              <wp:inline distT="0" distB="0" distL="0" distR="0" wp14:anchorId="59BD0166" wp14:editId="42EB89B6">
                <wp:extent cx="560598" cy="252000"/>
                <wp:effectExtent l="0" t="0" r="0" b="0"/>
                <wp:docPr id="99504" name="Group 99504"/>
                <wp:cNvGraphicFramePr/>
                <a:graphic xmlns:a="http://schemas.openxmlformats.org/drawingml/2006/main">
                  <a:graphicData uri="http://schemas.microsoft.com/office/word/2010/wordprocessingGroup">
                    <wpg:wgp>
                      <wpg:cNvGrpSpPr/>
                      <wpg:grpSpPr>
                        <a:xfrm>
                          <a:off x="0" y="0"/>
                          <a:ext cx="560598" cy="252000"/>
                          <a:chOff x="0" y="0"/>
                          <a:chExt cx="560598" cy="252000"/>
                        </a:xfrm>
                      </wpg:grpSpPr>
                      <pic:pic xmlns:pic="http://schemas.openxmlformats.org/drawingml/2006/picture">
                        <pic:nvPicPr>
                          <pic:cNvPr id="7198" name="Picture 7198"/>
                          <pic:cNvPicPr/>
                        </pic:nvPicPr>
                        <pic:blipFill>
                          <a:blip r:embed="rId9"/>
                          <a:stretch>
                            <a:fillRect/>
                          </a:stretch>
                        </pic:blipFill>
                        <pic:spPr>
                          <a:xfrm>
                            <a:off x="0" y="0"/>
                            <a:ext cx="257196" cy="252000"/>
                          </a:xfrm>
                          <a:prstGeom prst="rect">
                            <a:avLst/>
                          </a:prstGeom>
                        </pic:spPr>
                      </pic:pic>
                      <pic:pic xmlns:pic="http://schemas.openxmlformats.org/drawingml/2006/picture">
                        <pic:nvPicPr>
                          <pic:cNvPr id="7200" name="Picture 7200"/>
                          <pic:cNvPicPr/>
                        </pic:nvPicPr>
                        <pic:blipFill>
                          <a:blip r:embed="rId8"/>
                          <a:stretch>
                            <a:fillRect/>
                          </a:stretch>
                        </pic:blipFill>
                        <pic:spPr>
                          <a:xfrm>
                            <a:off x="272598" y="15678"/>
                            <a:ext cx="288000" cy="220645"/>
                          </a:xfrm>
                          <a:prstGeom prst="rect">
                            <a:avLst/>
                          </a:prstGeom>
                        </pic:spPr>
                      </pic:pic>
                    </wpg:wgp>
                  </a:graphicData>
                </a:graphic>
              </wp:inline>
            </w:drawing>
          </mc:Choice>
          <mc:Fallback xmlns:a="http://schemas.openxmlformats.org/drawingml/2006/main">
            <w:pict>
              <v:group id="Group 99504" style="width:44.1416pt;height:19.8425pt;mso-position-horizontal-relative:char;mso-position-vertical-relative:line" coordsize="5605,2520">
                <v:shape id="Picture 7198" style="position:absolute;width:2571;height:2520;left:0;top:0;" filled="f">
                  <v:imagedata r:id="rId51"/>
                </v:shape>
                <v:shape id="Picture 7200" style="position:absolute;width:2880;height:2206;left:2725;top:156;" filled="f">
                  <v:imagedata r:id="rId50"/>
                </v:shape>
              </v:group>
            </w:pict>
          </mc:Fallback>
        </mc:AlternateContent>
      </w:r>
    </w:p>
    <w:p w14:paraId="3AE5D76E" w14:textId="77777777" w:rsidR="00987E05" w:rsidRDefault="00DC0FBA">
      <w:pPr>
        <w:spacing w:after="0"/>
        <w:ind w:right="47"/>
      </w:pPr>
      <w:r>
        <w:rPr>
          <w:b/>
        </w:rPr>
        <w:t xml:space="preserve">ZVLÁŠŤ OPATRNÍ BUĎTE PŘI </w:t>
      </w:r>
    </w:p>
    <w:p w14:paraId="1E8678D2" w14:textId="77777777" w:rsidR="00987E05" w:rsidRDefault="00DC0FBA">
      <w:pPr>
        <w:spacing w:after="103"/>
        <w:ind w:right="47"/>
      </w:pPr>
      <w:r>
        <w:rPr>
          <w:b/>
        </w:rPr>
        <w:t>INSTALACI A ODSTRAŇOVÁNÍ ZAŘÍZENÍ MECHANICKÉHO ZABEZPEČENÍ PROTI KRÁDEŽI (U-ZÁMEK, BLOKOVÁNÍ KOTOUČE, APOD.).</w:t>
      </w:r>
    </w:p>
    <w:p w14:paraId="27D5CC4F" w14:textId="77777777" w:rsidR="00987E05" w:rsidRDefault="00DC0FBA">
      <w:pPr>
        <w:spacing w:after="0"/>
        <w:ind w:right="47"/>
      </w:pPr>
      <w:r>
        <w:rPr>
          <w:b/>
        </w:rPr>
        <w:t xml:space="preserve">ZEJMÉNA V BLÍZKOSTI BRZDOVÝCH HADIČEK, PŘEVODŮ A/NEBO </w:t>
      </w:r>
    </w:p>
    <w:p w14:paraId="500BB922" w14:textId="77777777" w:rsidR="00987E05" w:rsidRDefault="00DC0FBA">
      <w:pPr>
        <w:spacing w:after="0"/>
        <w:ind w:right="47"/>
      </w:pPr>
      <w:r>
        <w:rPr>
          <w:b/>
        </w:rPr>
        <w:t xml:space="preserve">ELEKTRICKÝCH KABELŮ. NESPRÁVNÁ INSTALACE NEBO NESPRÁVNÉ </w:t>
      </w:r>
    </w:p>
    <w:p w14:paraId="6CCA1D4C" w14:textId="77777777" w:rsidR="00987E05" w:rsidRDefault="00DC0FBA">
      <w:pPr>
        <w:spacing w:after="103"/>
        <w:ind w:right="47"/>
      </w:pPr>
      <w:r>
        <w:rPr>
          <w:b/>
        </w:rPr>
        <w:t>ODSTRANĚNÍ ZAŘÍZENÍ MECHANICKÉHO ZABEZPEČENÍ PROTI KRÁDEŽI, JAKOŽ I JEHO PONECHÁNÍ NA MOTOCYKLU PŘED ROZJEZDEM, MŮŽE VÁŽNĚ POŠKODIT SOUČÁSTI MOTOCYKLU, OMEZIT JEHO SPRÁVNOU FUNKČNOST A OHROZIT BEZPEČNOST ŘIDIČE.</w:t>
      </w:r>
    </w:p>
    <w:p w14:paraId="20D2E58C" w14:textId="77777777" w:rsidR="00987E05" w:rsidRDefault="00DC0FBA">
      <w:pPr>
        <w:pStyle w:val="Nadpis2"/>
        <w:shd w:val="clear" w:color="auto" w:fill="DEDDDC"/>
        <w:spacing w:after="201"/>
        <w:ind w:left="23"/>
      </w:pPr>
      <w:r>
        <w:rPr>
          <w:sz w:val="18"/>
        </w:rPr>
        <w:t>UPOZORNĚNÍ</w:t>
      </w:r>
    </w:p>
    <w:p w14:paraId="55BCE5EE" w14:textId="77777777" w:rsidR="00987E05" w:rsidRDefault="00DC0FBA">
      <w:pPr>
        <w:spacing w:before="163" w:after="0"/>
        <w:ind w:right="47"/>
      </w:pPr>
      <w:r>
        <w:rPr>
          <w:b/>
        </w:rPr>
        <w:t xml:space="preserve">NIKDY NEJEZDĚTE S MOTOCYKLEM VYBAVENÝM PŘÍSLUŠENSTVÍM </w:t>
      </w:r>
    </w:p>
    <w:p w14:paraId="4ACDAC88" w14:textId="77777777" w:rsidR="00987E05" w:rsidRDefault="00DC0FBA">
      <w:pPr>
        <w:spacing w:after="103"/>
        <w:ind w:right="47"/>
      </w:pPr>
      <w:r>
        <w:rPr>
          <w:b/>
        </w:rPr>
        <w:lastRenderedPageBreak/>
        <w:t>(KOŠÍK, ZADNÍ KUFR A/NEBO VĚTRNÝ ŠTÍTEK) RYCHLOSTÍ VYŠŠÍ NEŽ 100 KM/H.</w:t>
      </w:r>
    </w:p>
    <w:p w14:paraId="4F60CBC6" w14:textId="77777777" w:rsidR="00987E05" w:rsidRDefault="00DC0FBA">
      <w:pPr>
        <w:spacing w:after="103"/>
        <w:ind w:right="47"/>
      </w:pPr>
      <w:r>
        <w:rPr>
          <w:b/>
        </w:rPr>
        <w:t xml:space="preserve">S MOTOCYKLEM BEZ PŘÍSLUŠENSTVÍ MŮŽETE JET RYCHLOSTÍ VYŠŠÍ, NESMÍTE VŠAK </w:t>
      </w:r>
      <w:r>
        <w:rPr>
          <w:b/>
        </w:rPr>
        <w:t>PŘEKROČIT MAXIMÁLNÍ RYCHLOST, STANOVENOU ZÁKONEM.</w:t>
      </w:r>
    </w:p>
    <w:p w14:paraId="4F765A1F" w14:textId="77777777" w:rsidR="00987E05" w:rsidRDefault="00DC0FBA">
      <w:pPr>
        <w:spacing w:after="103"/>
        <w:ind w:right="47"/>
      </w:pPr>
      <w:r>
        <w:rPr>
          <w:b/>
        </w:rPr>
        <w:t xml:space="preserve">JEĎTE S MOTOCYKLEM POMALU, POKUD JE MOTOCYKL VYBAVEN J I N Ý M , N E Ž O R I G I N Á L N Í M PŘÍSLUŠENSTVÍM NEBO NENÍ V </w:t>
      </w:r>
      <w:r>
        <w:rPr>
          <w:b/>
        </w:rPr>
        <w:t>OPTIMÁLNÍM TECHNICKÉM STAVU, PŘEPRAVUJETE-LI NEOBVYKLÝ NÁKLAD, NEBO PŘI JÍZDĚ VE ŠPATNÝCH POVĚTRNOSTNÍCH PODMÍNKÁCH.</w:t>
      </w:r>
    </w:p>
    <w:p w14:paraId="0A6C4662" w14:textId="77777777" w:rsidR="00987E05" w:rsidRDefault="00987E05">
      <w:pPr>
        <w:sectPr w:rsidR="00987E05">
          <w:type w:val="continuous"/>
          <w:pgSz w:w="11735" w:h="8164" w:orient="landscape"/>
          <w:pgMar w:top="1440" w:right="1020" w:bottom="1440" w:left="397" w:header="708" w:footer="708" w:gutter="0"/>
          <w:cols w:num="3" w:space="175"/>
        </w:sectPr>
      </w:pPr>
    </w:p>
    <w:p w14:paraId="76D4DF63" w14:textId="77777777" w:rsidR="00987E05" w:rsidRDefault="00DC0FBA">
      <w:pPr>
        <w:pStyle w:val="Nadpis1"/>
        <w:ind w:left="-5" w:right="0"/>
      </w:pPr>
      <w:r>
        <w:lastRenderedPageBreak/>
        <w:t>V7</w:t>
      </w:r>
    </w:p>
    <w:p w14:paraId="5F8AC53C" w14:textId="77777777" w:rsidR="00987E05" w:rsidRDefault="00DC0FBA">
      <w:pPr>
        <w:spacing w:after="402" w:line="259" w:lineRule="auto"/>
        <w:ind w:left="-2144" w:right="0" w:firstLine="0"/>
        <w:jc w:val="left"/>
      </w:pPr>
      <w:r>
        <w:rPr>
          <w:rFonts w:ascii="Calibri" w:eastAsia="Calibri" w:hAnsi="Calibri" w:cs="Calibri"/>
          <w:noProof/>
          <w:color w:val="000000"/>
          <w:sz w:val="22"/>
        </w:rPr>
        <mc:AlternateContent>
          <mc:Choice Requires="wpg">
            <w:drawing>
              <wp:inline distT="0" distB="0" distL="0" distR="0" wp14:anchorId="610ED4EB" wp14:editId="110B385B">
                <wp:extent cx="3060000" cy="2300897"/>
                <wp:effectExtent l="0" t="0" r="0" b="0"/>
                <wp:docPr id="100582" name="Group 100582"/>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7251" name="Picture 7251"/>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7253" name="Picture 7253"/>
                          <pic:cNvPicPr/>
                        </pic:nvPicPr>
                        <pic:blipFill>
                          <a:blip r:embed="rId7"/>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100582" style="width:240.945pt;height:181.173pt;mso-position-horizontal-relative:char;mso-position-vertical-relative:line" coordsize="30600,23008">
                <v:shape id="Picture 7251" style="position:absolute;width:30600;height:7888;left:0;top:15120;" filled="f">
                  <v:imagedata r:id="rId53"/>
                </v:shape>
                <v:shape id="Picture 7253" style="position:absolute;width:26574;height:15480;left:2552;top:0;" filled="f">
                  <v:imagedata r:id="rId49"/>
                </v:shape>
              </v:group>
            </w:pict>
          </mc:Fallback>
        </mc:AlternateContent>
      </w:r>
    </w:p>
    <w:p w14:paraId="69BD7AC4" w14:textId="77777777" w:rsidR="00987E05" w:rsidRDefault="00DC0FBA">
      <w:pPr>
        <w:spacing w:after="31" w:line="246" w:lineRule="auto"/>
        <w:ind w:left="2911" w:right="-15"/>
        <w:jc w:val="right"/>
      </w:pPr>
      <w:r>
        <w:rPr>
          <w:b/>
          <w:sz w:val="28"/>
        </w:rPr>
        <w:t>Kapitola 7 Pravidelná údržba</w:t>
      </w:r>
    </w:p>
    <w:p w14:paraId="251BA797" w14:textId="77777777" w:rsidR="00987E05" w:rsidRDefault="00987E05">
      <w:pPr>
        <w:sectPr w:rsidR="00987E05">
          <w:type w:val="continuous"/>
          <w:pgSz w:w="11735" w:h="8164" w:orient="landscape"/>
          <w:pgMar w:top="1304" w:right="397" w:bottom="1440" w:left="1440" w:header="708" w:footer="708" w:gutter="0"/>
          <w:cols w:space="708"/>
        </w:sectPr>
      </w:pPr>
    </w:p>
    <w:p w14:paraId="30F92565" w14:textId="77777777" w:rsidR="00987E05" w:rsidRDefault="00DC0FBA">
      <w:pPr>
        <w:pStyle w:val="Nadpis2"/>
        <w:ind w:left="-5"/>
      </w:pPr>
      <w:r>
        <w:lastRenderedPageBreak/>
        <w:t>Kvalita služeb</w:t>
      </w:r>
    </w:p>
    <w:p w14:paraId="611C6FDA" w14:textId="77777777" w:rsidR="00987E05" w:rsidRDefault="00DC0FBA">
      <w:pPr>
        <w:ind w:left="23" w:right="46"/>
      </w:pPr>
      <w:r>
        <w:t xml:space="preserve">Zásluhou stále probíhajícího technického zdokonalování a absolvování speciálních kurzů, jsou autorizovaní technici firmy </w:t>
      </w:r>
      <w:r>
        <w:rPr>
          <w:b/>
        </w:rPr>
        <w:t>Moto Guzzi</w:t>
      </w:r>
      <w:r>
        <w:t xml:space="preserve"> obeznámeni s každým detailem motocyklu a mají speciální vybavení, potřebné pro správnou údržbu a opravy.</w:t>
      </w:r>
    </w:p>
    <w:p w14:paraId="1AFBE812" w14:textId="77777777" w:rsidR="00987E05" w:rsidRDefault="00DC0FBA">
      <w:pPr>
        <w:ind w:left="23" w:right="46"/>
      </w:pPr>
      <w:r>
        <w:t xml:space="preserve">Spolehlivost motocyklu závisí na jeho technickém stavu. Dalšími klíčovými faktory bezpečnosti jsou kontroly před každou jízdou, pravidelná údržba v doporučených intervalech a používání výhradně </w:t>
      </w:r>
      <w:r>
        <w:rPr>
          <w:b/>
        </w:rPr>
        <w:t>originálních dílů Moto Guzzi</w:t>
      </w:r>
      <w:r>
        <w:t>.</w:t>
      </w:r>
    </w:p>
    <w:p w14:paraId="4D02C744" w14:textId="77777777" w:rsidR="00987E05" w:rsidRDefault="00DC0FBA">
      <w:pPr>
        <w:ind w:left="23" w:right="46"/>
      </w:pPr>
      <w:r>
        <w:t xml:space="preserve">Kontaktní informace na nejbližšího </w:t>
      </w:r>
      <w:r>
        <w:rPr>
          <w:b/>
        </w:rPr>
        <w:t>Autorizovaného prodejce nebo servis</w:t>
      </w:r>
      <w:r>
        <w:t xml:space="preserve"> naleznete na internetových stránkách:</w:t>
      </w:r>
    </w:p>
    <w:p w14:paraId="7EA3558A" w14:textId="77777777" w:rsidR="00987E05" w:rsidRDefault="00DC0FBA">
      <w:pPr>
        <w:spacing w:after="103"/>
        <w:ind w:right="47"/>
      </w:pPr>
      <w:r>
        <w:rPr>
          <w:b/>
        </w:rPr>
        <w:t>www.motoguzzi.com</w:t>
      </w:r>
    </w:p>
    <w:p w14:paraId="5B15872B" w14:textId="77777777" w:rsidR="00987E05" w:rsidRDefault="00DC0FBA">
      <w:pPr>
        <w:pStyle w:val="Nadpis2"/>
        <w:ind w:left="-5"/>
      </w:pPr>
      <w:r>
        <w:t>Pravidelná údržba</w:t>
      </w:r>
    </w:p>
    <w:p w14:paraId="63EF5629" w14:textId="77777777" w:rsidR="00987E05" w:rsidRDefault="00DC0FBA">
      <w:pPr>
        <w:ind w:left="23" w:right="46"/>
      </w:pPr>
      <w:r>
        <w:t>Správná údržba je klíčovým faktorem pro prodloužení životnosti motocyklu a jeho udržení v bezvadném stavu.</w:t>
      </w:r>
    </w:p>
    <w:p w14:paraId="6FC93F0E" w14:textId="77777777" w:rsidR="00987E05" w:rsidRDefault="00DC0FBA">
      <w:pPr>
        <w:ind w:left="23" w:right="46"/>
      </w:pPr>
      <w:r>
        <w:t xml:space="preserve">Aby bylo zajištěno správné provádění údržby, stanovil konstruktér plán kontrol a servisních úkonů (prováděných na náklady majitele), který je shrnut v tabulce uvedené na následující straně. Jakékoliv drobné závady neprodleně oznamte </w:t>
      </w:r>
      <w:r>
        <w:rPr>
          <w:b/>
        </w:rPr>
        <w:t>Autorizovanému servisu</w:t>
      </w:r>
      <w:r>
        <w:t>, aby mohly být ihned opraveny bez čekání na jejich opravu při další pravidelné údržbě.</w:t>
      </w:r>
    </w:p>
    <w:p w14:paraId="1684E5F6" w14:textId="77777777" w:rsidR="00987E05" w:rsidRDefault="00DC0FBA">
      <w:pPr>
        <w:ind w:left="23" w:right="46"/>
      </w:pPr>
      <w:r>
        <w:t>Všechny činnosti pravidelné údržby musí být provedeny po uplynutí uvedeného časového intervalu, i když nebylo dosaženo uvedeného počtu kilometrů. Pro zachování platnosti záruky musí být údržba provedena přesně ve stanovených časových intervalech.</w:t>
      </w:r>
    </w:p>
    <w:p w14:paraId="0376DB2C" w14:textId="77777777" w:rsidR="00987E05" w:rsidRDefault="00DC0FBA">
      <w:pPr>
        <w:spacing w:after="0"/>
        <w:ind w:left="23" w:right="46"/>
      </w:pPr>
      <w:r>
        <w:t>Více informací o garančních prohlídkách a pravidelné údržbě najdete v záruční brožuře.</w:t>
      </w:r>
    </w:p>
    <w:p w14:paraId="01C2E16F" w14:textId="77777777" w:rsidR="00987E05" w:rsidRDefault="00DC0FBA">
      <w:pPr>
        <w:spacing w:after="437" w:line="259" w:lineRule="auto"/>
        <w:ind w:left="0" w:right="0" w:firstLine="0"/>
        <w:jc w:val="left"/>
      </w:pPr>
      <w:r>
        <w:rPr>
          <w:noProof/>
        </w:rPr>
        <w:drawing>
          <wp:inline distT="0" distB="0" distL="0" distR="0" wp14:anchorId="767DADA2" wp14:editId="4E7B10FE">
            <wp:extent cx="2088000" cy="1216282"/>
            <wp:effectExtent l="0" t="0" r="0" b="0"/>
            <wp:docPr id="7285" name="Picture 7285"/>
            <wp:cNvGraphicFramePr/>
            <a:graphic xmlns:a="http://schemas.openxmlformats.org/drawingml/2006/main">
              <a:graphicData uri="http://schemas.openxmlformats.org/drawingml/2006/picture">
                <pic:pic xmlns:pic="http://schemas.openxmlformats.org/drawingml/2006/picture">
                  <pic:nvPicPr>
                    <pic:cNvPr id="7285" name="Picture 7285"/>
                    <pic:cNvPicPr/>
                  </pic:nvPicPr>
                  <pic:blipFill>
                    <a:blip r:embed="rId292"/>
                    <a:stretch>
                      <a:fillRect/>
                    </a:stretch>
                  </pic:blipFill>
                  <pic:spPr>
                    <a:xfrm>
                      <a:off x="0" y="0"/>
                      <a:ext cx="2088000" cy="1216282"/>
                    </a:xfrm>
                    <a:prstGeom prst="rect">
                      <a:avLst/>
                    </a:prstGeom>
                  </pic:spPr>
                </pic:pic>
              </a:graphicData>
            </a:graphic>
          </wp:inline>
        </w:drawing>
      </w:r>
    </w:p>
    <w:p w14:paraId="2C4F0683" w14:textId="77777777" w:rsidR="00987E05" w:rsidRDefault="00DC0FBA">
      <w:pPr>
        <w:pStyle w:val="Nadpis3"/>
        <w:spacing w:after="101"/>
        <w:ind w:left="23"/>
      </w:pPr>
      <w:r>
        <w:t>POZNÁMKA</w:t>
      </w:r>
    </w:p>
    <w:p w14:paraId="6EB9A95B" w14:textId="77777777" w:rsidR="00987E05" w:rsidRDefault="00DC0FBA">
      <w:pPr>
        <w:spacing w:after="0"/>
        <w:ind w:right="47"/>
      </w:pPr>
      <w:r>
        <w:rPr>
          <w:b/>
        </w:rPr>
        <w:t xml:space="preserve">P R O V Á D Ě J T E Ú D R Ž B U V </w:t>
      </w:r>
    </w:p>
    <w:p w14:paraId="63A2E9C3" w14:textId="77777777" w:rsidR="00987E05" w:rsidRDefault="00DC0FBA">
      <w:pPr>
        <w:spacing w:after="103"/>
        <w:ind w:right="47"/>
      </w:pPr>
      <w:r>
        <w:rPr>
          <w:b/>
        </w:rPr>
        <w:t>POLOVIČNÍCH INTERVALECH, NEŽ JE UVEDENO, POKUD JE MOTOCYKL POUŽÍVÁN VE ZVLÁŠŤ DEŠTIVÝCH NEBO PRAŠNÝCH PODMÍNKÁCH, V TERÉNU NEBO NA TRATI.</w:t>
      </w:r>
    </w:p>
    <w:p w14:paraId="7BEED8A5" w14:textId="77777777" w:rsidR="00987E05" w:rsidRDefault="00987E05">
      <w:pPr>
        <w:sectPr w:rsidR="00987E05">
          <w:type w:val="continuous"/>
          <w:pgSz w:w="11735" w:h="8164" w:orient="landscape"/>
          <w:pgMar w:top="1063" w:right="1017" w:bottom="1440" w:left="397" w:header="708" w:footer="708" w:gutter="0"/>
          <w:cols w:num="3" w:space="175"/>
        </w:sectPr>
      </w:pPr>
    </w:p>
    <w:p w14:paraId="14FA26FB" w14:textId="77777777" w:rsidR="00987E05" w:rsidRDefault="00DC0FBA">
      <w:pPr>
        <w:pStyle w:val="Nadpis2"/>
        <w:spacing w:after="0"/>
        <w:ind w:left="-5"/>
      </w:pPr>
      <w:r>
        <w:lastRenderedPageBreak/>
        <w:t>Tabulka plánované údržby</w:t>
      </w:r>
    </w:p>
    <w:tbl>
      <w:tblPr>
        <w:tblStyle w:val="TableGrid"/>
        <w:tblW w:w="10333" w:type="dxa"/>
        <w:tblInd w:w="5" w:type="dxa"/>
        <w:tblCellMar>
          <w:top w:w="80" w:type="dxa"/>
          <w:left w:w="80" w:type="dxa"/>
          <w:bottom w:w="0" w:type="dxa"/>
          <w:right w:w="30" w:type="dxa"/>
        </w:tblCellMar>
        <w:tblLook w:val="04A0" w:firstRow="1" w:lastRow="0" w:firstColumn="1" w:lastColumn="0" w:noHBand="0" w:noVBand="1"/>
      </w:tblPr>
      <w:tblGrid>
        <w:gridCol w:w="4703"/>
        <w:gridCol w:w="510"/>
        <w:gridCol w:w="510"/>
        <w:gridCol w:w="510"/>
        <w:gridCol w:w="510"/>
        <w:gridCol w:w="510"/>
        <w:gridCol w:w="510"/>
        <w:gridCol w:w="510"/>
        <w:gridCol w:w="1030"/>
        <w:gridCol w:w="1030"/>
      </w:tblGrid>
      <w:tr w:rsidR="00987E05" w14:paraId="3BDE9400" w14:textId="77777777">
        <w:trPr>
          <w:trHeight w:val="723"/>
        </w:trPr>
        <w:tc>
          <w:tcPr>
            <w:tcW w:w="4701" w:type="dxa"/>
            <w:tcBorders>
              <w:top w:val="single" w:sz="4" w:space="0" w:color="181717"/>
              <w:left w:val="single" w:sz="4" w:space="0" w:color="181717"/>
              <w:bottom w:val="single" w:sz="4" w:space="0" w:color="181717"/>
              <w:right w:val="single" w:sz="4" w:space="0" w:color="181717"/>
            </w:tcBorders>
            <w:vAlign w:val="center"/>
          </w:tcPr>
          <w:p w14:paraId="5BB63A88" w14:textId="77777777" w:rsidR="00987E05" w:rsidRDefault="00DC0FBA">
            <w:pPr>
              <w:spacing w:after="0" w:line="259" w:lineRule="auto"/>
              <w:ind w:left="0" w:right="50" w:firstLine="0"/>
              <w:jc w:val="center"/>
            </w:pPr>
            <w:r>
              <w:rPr>
                <w:b/>
              </w:rPr>
              <w:t>km x 1000</w:t>
            </w:r>
          </w:p>
        </w:tc>
        <w:tc>
          <w:tcPr>
            <w:tcW w:w="510" w:type="dxa"/>
            <w:tcBorders>
              <w:top w:val="single" w:sz="4" w:space="0" w:color="181717"/>
              <w:left w:val="single" w:sz="4" w:space="0" w:color="181717"/>
              <w:bottom w:val="single" w:sz="4" w:space="0" w:color="181717"/>
              <w:right w:val="single" w:sz="4" w:space="0" w:color="181717"/>
            </w:tcBorders>
            <w:vAlign w:val="center"/>
          </w:tcPr>
          <w:p w14:paraId="78F05AF4" w14:textId="77777777" w:rsidR="00987E05" w:rsidRDefault="00DC0FBA">
            <w:pPr>
              <w:spacing w:after="0" w:line="259" w:lineRule="auto"/>
              <w:ind w:left="50" w:right="0" w:firstLine="0"/>
              <w:jc w:val="left"/>
            </w:pPr>
            <w:r>
              <w:rPr>
                <w:b/>
              </w:rPr>
              <w:t>1,5</w:t>
            </w:r>
          </w:p>
        </w:tc>
        <w:tc>
          <w:tcPr>
            <w:tcW w:w="510" w:type="dxa"/>
            <w:tcBorders>
              <w:top w:val="single" w:sz="4" w:space="0" w:color="181717"/>
              <w:left w:val="single" w:sz="4" w:space="0" w:color="181717"/>
              <w:bottom w:val="single" w:sz="4" w:space="0" w:color="181717"/>
              <w:right w:val="single" w:sz="4" w:space="0" w:color="181717"/>
            </w:tcBorders>
            <w:vAlign w:val="center"/>
          </w:tcPr>
          <w:p w14:paraId="37DE43E5" w14:textId="77777777" w:rsidR="00987E05" w:rsidRDefault="00DC0FBA">
            <w:pPr>
              <w:spacing w:after="0" w:line="259" w:lineRule="auto"/>
              <w:ind w:left="75" w:right="0" w:firstLine="0"/>
              <w:jc w:val="left"/>
            </w:pPr>
            <w:r>
              <w:rPr>
                <w:b/>
              </w:rPr>
              <w:t>10</w:t>
            </w:r>
          </w:p>
        </w:tc>
        <w:tc>
          <w:tcPr>
            <w:tcW w:w="510" w:type="dxa"/>
            <w:tcBorders>
              <w:top w:val="single" w:sz="4" w:space="0" w:color="181717"/>
              <w:left w:val="single" w:sz="4" w:space="0" w:color="181717"/>
              <w:bottom w:val="single" w:sz="4" w:space="0" w:color="181717"/>
              <w:right w:val="single" w:sz="4" w:space="0" w:color="181717"/>
            </w:tcBorders>
            <w:vAlign w:val="center"/>
          </w:tcPr>
          <w:p w14:paraId="64DF6867" w14:textId="77777777" w:rsidR="00987E05" w:rsidRDefault="00DC0FBA">
            <w:pPr>
              <w:spacing w:after="0" w:line="259" w:lineRule="auto"/>
              <w:ind w:left="75" w:right="0" w:firstLine="0"/>
              <w:jc w:val="left"/>
            </w:pPr>
            <w:r>
              <w:rPr>
                <w:b/>
              </w:rPr>
              <w:t>20</w:t>
            </w:r>
          </w:p>
        </w:tc>
        <w:tc>
          <w:tcPr>
            <w:tcW w:w="510" w:type="dxa"/>
            <w:tcBorders>
              <w:top w:val="single" w:sz="4" w:space="0" w:color="181717"/>
              <w:left w:val="single" w:sz="4" w:space="0" w:color="181717"/>
              <w:bottom w:val="single" w:sz="4" w:space="0" w:color="181717"/>
              <w:right w:val="single" w:sz="4" w:space="0" w:color="181717"/>
            </w:tcBorders>
            <w:vAlign w:val="center"/>
          </w:tcPr>
          <w:p w14:paraId="69B52ACE" w14:textId="77777777" w:rsidR="00987E05" w:rsidRDefault="00DC0FBA">
            <w:pPr>
              <w:spacing w:after="0" w:line="259" w:lineRule="auto"/>
              <w:ind w:left="75" w:right="0" w:firstLine="0"/>
              <w:jc w:val="left"/>
            </w:pPr>
            <w:r>
              <w:rPr>
                <w:b/>
              </w:rPr>
              <w:t>30</w:t>
            </w:r>
          </w:p>
        </w:tc>
        <w:tc>
          <w:tcPr>
            <w:tcW w:w="510" w:type="dxa"/>
            <w:tcBorders>
              <w:top w:val="single" w:sz="4" w:space="0" w:color="181717"/>
              <w:left w:val="single" w:sz="4" w:space="0" w:color="181717"/>
              <w:bottom w:val="single" w:sz="4" w:space="0" w:color="181717"/>
              <w:right w:val="single" w:sz="4" w:space="0" w:color="181717"/>
            </w:tcBorders>
            <w:vAlign w:val="center"/>
          </w:tcPr>
          <w:p w14:paraId="6638168C" w14:textId="77777777" w:rsidR="00987E05" w:rsidRDefault="00DC0FBA">
            <w:pPr>
              <w:spacing w:after="0" w:line="259" w:lineRule="auto"/>
              <w:ind w:left="75" w:right="0" w:firstLine="0"/>
              <w:jc w:val="left"/>
            </w:pPr>
            <w:r>
              <w:rPr>
                <w:b/>
              </w:rPr>
              <w:t>40</w:t>
            </w:r>
          </w:p>
        </w:tc>
        <w:tc>
          <w:tcPr>
            <w:tcW w:w="510" w:type="dxa"/>
            <w:tcBorders>
              <w:top w:val="single" w:sz="4" w:space="0" w:color="181717"/>
              <w:left w:val="single" w:sz="4" w:space="0" w:color="181717"/>
              <w:bottom w:val="single" w:sz="4" w:space="0" w:color="181717"/>
              <w:right w:val="single" w:sz="4" w:space="0" w:color="181717"/>
            </w:tcBorders>
            <w:vAlign w:val="center"/>
          </w:tcPr>
          <w:p w14:paraId="10C5E06A" w14:textId="77777777" w:rsidR="00987E05" w:rsidRDefault="00DC0FBA">
            <w:pPr>
              <w:spacing w:after="0" w:line="259" w:lineRule="auto"/>
              <w:ind w:left="75" w:right="0" w:firstLine="0"/>
              <w:jc w:val="left"/>
            </w:pPr>
            <w:r>
              <w:rPr>
                <w:b/>
              </w:rPr>
              <w:t>50</w:t>
            </w:r>
          </w:p>
        </w:tc>
        <w:tc>
          <w:tcPr>
            <w:tcW w:w="510" w:type="dxa"/>
            <w:tcBorders>
              <w:top w:val="single" w:sz="4" w:space="0" w:color="181717"/>
              <w:left w:val="single" w:sz="4" w:space="0" w:color="181717"/>
              <w:bottom w:val="single" w:sz="4" w:space="0" w:color="181717"/>
              <w:right w:val="single" w:sz="4" w:space="0" w:color="181717"/>
            </w:tcBorders>
            <w:vAlign w:val="center"/>
          </w:tcPr>
          <w:p w14:paraId="123EF709" w14:textId="77777777" w:rsidR="00987E05" w:rsidRDefault="00DC0FBA">
            <w:pPr>
              <w:spacing w:after="0" w:line="259" w:lineRule="auto"/>
              <w:ind w:left="75" w:right="0" w:firstLine="0"/>
              <w:jc w:val="left"/>
            </w:pPr>
            <w:r>
              <w:rPr>
                <w:b/>
              </w:rPr>
              <w:t>60</w:t>
            </w:r>
          </w:p>
        </w:tc>
        <w:tc>
          <w:tcPr>
            <w:tcW w:w="1030" w:type="dxa"/>
            <w:tcBorders>
              <w:top w:val="single" w:sz="4" w:space="0" w:color="181717"/>
              <w:left w:val="single" w:sz="4" w:space="0" w:color="181717"/>
              <w:bottom w:val="single" w:sz="4" w:space="0" w:color="181717"/>
              <w:right w:val="single" w:sz="4" w:space="0" w:color="181717"/>
            </w:tcBorders>
          </w:tcPr>
          <w:p w14:paraId="1497D469" w14:textId="77777777" w:rsidR="00987E05" w:rsidRDefault="00DC0FBA">
            <w:pPr>
              <w:spacing w:after="0" w:line="259" w:lineRule="auto"/>
              <w:ind w:left="0" w:right="0" w:firstLine="0"/>
            </w:pPr>
            <w:r>
              <w:rPr>
                <w:b/>
              </w:rPr>
              <w:t xml:space="preserve">KAŽDÝCH </w:t>
            </w:r>
          </w:p>
          <w:p w14:paraId="1FBC8634" w14:textId="77777777" w:rsidR="00987E05" w:rsidRDefault="00DC0FBA">
            <w:pPr>
              <w:spacing w:after="0" w:line="259" w:lineRule="auto"/>
              <w:ind w:left="0" w:right="50" w:firstLine="0"/>
              <w:jc w:val="center"/>
            </w:pPr>
            <w:r>
              <w:rPr>
                <w:b/>
              </w:rPr>
              <w:t xml:space="preserve">12 </w:t>
            </w:r>
          </w:p>
          <w:p w14:paraId="1E754C5D" w14:textId="77777777" w:rsidR="00987E05" w:rsidRDefault="00DC0FBA">
            <w:pPr>
              <w:spacing w:after="0" w:line="259" w:lineRule="auto"/>
              <w:ind w:left="85" w:right="0" w:firstLine="0"/>
              <w:jc w:val="left"/>
            </w:pPr>
            <w:r>
              <w:rPr>
                <w:b/>
              </w:rPr>
              <w:t>MĚSÍCŮ</w:t>
            </w:r>
          </w:p>
        </w:tc>
        <w:tc>
          <w:tcPr>
            <w:tcW w:w="1030" w:type="dxa"/>
            <w:tcBorders>
              <w:top w:val="single" w:sz="4" w:space="0" w:color="181717"/>
              <w:left w:val="single" w:sz="4" w:space="0" w:color="181717"/>
              <w:bottom w:val="single" w:sz="4" w:space="0" w:color="181717"/>
              <w:right w:val="single" w:sz="4" w:space="0" w:color="181717"/>
            </w:tcBorders>
          </w:tcPr>
          <w:p w14:paraId="14FF4C9A" w14:textId="77777777" w:rsidR="00987E05" w:rsidRDefault="00DC0FBA">
            <w:pPr>
              <w:spacing w:after="0" w:line="259" w:lineRule="auto"/>
              <w:ind w:left="0" w:right="0" w:firstLine="0"/>
            </w:pPr>
            <w:r>
              <w:rPr>
                <w:b/>
              </w:rPr>
              <w:t xml:space="preserve">KAŽDÝCH </w:t>
            </w:r>
          </w:p>
          <w:p w14:paraId="212A67FE" w14:textId="77777777" w:rsidR="00987E05" w:rsidRDefault="00DC0FBA">
            <w:pPr>
              <w:spacing w:after="0" w:line="259" w:lineRule="auto"/>
              <w:ind w:left="0" w:right="50" w:firstLine="0"/>
              <w:jc w:val="center"/>
            </w:pPr>
            <w:r>
              <w:rPr>
                <w:b/>
              </w:rPr>
              <w:t xml:space="preserve">24 </w:t>
            </w:r>
          </w:p>
          <w:p w14:paraId="72E45004" w14:textId="77777777" w:rsidR="00987E05" w:rsidRDefault="00DC0FBA">
            <w:pPr>
              <w:spacing w:after="0" w:line="259" w:lineRule="auto"/>
              <w:ind w:left="85" w:right="0" w:firstLine="0"/>
              <w:jc w:val="left"/>
            </w:pPr>
            <w:r>
              <w:rPr>
                <w:b/>
              </w:rPr>
              <w:t>MĚSÍCŮ</w:t>
            </w:r>
          </w:p>
        </w:tc>
      </w:tr>
      <w:tr w:rsidR="00987E05" w14:paraId="5868A2C0"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4E0A93A" w14:textId="77777777" w:rsidR="00987E05" w:rsidRDefault="00DC0FBA">
            <w:pPr>
              <w:spacing w:after="0" w:line="259" w:lineRule="auto"/>
              <w:ind w:left="0" w:right="0" w:firstLine="0"/>
              <w:jc w:val="left"/>
            </w:pPr>
            <w:r>
              <w:t>O-kroužek krytu olejového filtru</w:t>
            </w:r>
          </w:p>
        </w:tc>
        <w:tc>
          <w:tcPr>
            <w:tcW w:w="510" w:type="dxa"/>
            <w:tcBorders>
              <w:top w:val="single" w:sz="4" w:space="0" w:color="181717"/>
              <w:left w:val="single" w:sz="4" w:space="0" w:color="181717"/>
              <w:bottom w:val="single" w:sz="4" w:space="0" w:color="181717"/>
              <w:right w:val="single" w:sz="4" w:space="0" w:color="181717"/>
            </w:tcBorders>
          </w:tcPr>
          <w:p w14:paraId="19C8FF1F"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EF01510"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B64E79E"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9168C51"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111B2E8"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F091996"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B278F3F"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47AF3230" w14:textId="77777777" w:rsidR="00987E05" w:rsidRDefault="00DC0FBA">
            <w:pPr>
              <w:spacing w:after="0" w:line="259" w:lineRule="auto"/>
              <w:ind w:left="0" w:right="50" w:firstLine="0"/>
              <w:jc w:val="center"/>
            </w:pPr>
            <w:r>
              <w:t>R</w:t>
            </w:r>
          </w:p>
        </w:tc>
        <w:tc>
          <w:tcPr>
            <w:tcW w:w="1030" w:type="dxa"/>
            <w:tcBorders>
              <w:top w:val="single" w:sz="4" w:space="0" w:color="181717"/>
              <w:left w:val="single" w:sz="4" w:space="0" w:color="181717"/>
              <w:bottom w:val="single" w:sz="4" w:space="0" w:color="181717"/>
              <w:right w:val="single" w:sz="4" w:space="0" w:color="181717"/>
            </w:tcBorders>
          </w:tcPr>
          <w:p w14:paraId="27252E29" w14:textId="77777777" w:rsidR="00987E05" w:rsidRDefault="00DC0FBA">
            <w:pPr>
              <w:spacing w:after="0" w:line="259" w:lineRule="auto"/>
              <w:ind w:left="0" w:right="50" w:firstLine="0"/>
              <w:jc w:val="center"/>
            </w:pPr>
            <w:r>
              <w:t>R</w:t>
            </w:r>
          </w:p>
        </w:tc>
      </w:tr>
      <w:tr w:rsidR="00987E05" w14:paraId="03BAEA62"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1388102" w14:textId="77777777" w:rsidR="00987E05" w:rsidRDefault="00DC0FBA">
            <w:pPr>
              <w:spacing w:after="0" w:line="259" w:lineRule="auto"/>
              <w:ind w:left="0" w:right="0" w:firstLine="0"/>
              <w:jc w:val="left"/>
            </w:pPr>
            <w:r>
              <w:t>O-kroužek uzávěru plnícího otvoru převodovky</w:t>
            </w:r>
          </w:p>
        </w:tc>
        <w:tc>
          <w:tcPr>
            <w:tcW w:w="510" w:type="dxa"/>
            <w:tcBorders>
              <w:top w:val="single" w:sz="4" w:space="0" w:color="181717"/>
              <w:left w:val="single" w:sz="4" w:space="0" w:color="181717"/>
              <w:bottom w:val="single" w:sz="4" w:space="0" w:color="181717"/>
              <w:right w:val="single" w:sz="4" w:space="0" w:color="181717"/>
            </w:tcBorders>
          </w:tcPr>
          <w:p w14:paraId="2FB9FABA"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CD4729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D3D979F"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EEE9D8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31D4989"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59AE749"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22A79F2F"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13928261"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76A06E78" w14:textId="77777777" w:rsidR="00987E05" w:rsidRDefault="00987E05">
            <w:pPr>
              <w:spacing w:after="160" w:line="259" w:lineRule="auto"/>
              <w:ind w:left="0" w:right="0" w:firstLine="0"/>
              <w:jc w:val="left"/>
            </w:pPr>
          </w:p>
        </w:tc>
      </w:tr>
      <w:tr w:rsidR="00987E05" w14:paraId="387DF76D"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34BE5D96" w14:textId="77777777" w:rsidR="00987E05" w:rsidRDefault="00DC0FBA">
            <w:pPr>
              <w:spacing w:after="0" w:line="259" w:lineRule="auto"/>
              <w:ind w:left="0" w:right="0" w:firstLine="0"/>
              <w:jc w:val="left"/>
            </w:pPr>
            <w:r>
              <w:t>O-kroužek uzávěru plnícího otvoru motorového oleje</w:t>
            </w:r>
          </w:p>
        </w:tc>
        <w:tc>
          <w:tcPr>
            <w:tcW w:w="510" w:type="dxa"/>
            <w:tcBorders>
              <w:top w:val="single" w:sz="4" w:space="0" w:color="181717"/>
              <w:left w:val="single" w:sz="4" w:space="0" w:color="181717"/>
              <w:bottom w:val="single" w:sz="4" w:space="0" w:color="181717"/>
              <w:right w:val="single" w:sz="4" w:space="0" w:color="181717"/>
            </w:tcBorders>
          </w:tcPr>
          <w:p w14:paraId="06190EE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A5C508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28980B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01BBF2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38015E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3D417C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AA017BC"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4ABB7238"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1419AFE7" w14:textId="77777777" w:rsidR="00987E05" w:rsidRDefault="00DC0FBA">
            <w:pPr>
              <w:spacing w:after="0" w:line="259" w:lineRule="auto"/>
              <w:ind w:left="0" w:right="50" w:firstLine="0"/>
              <w:jc w:val="center"/>
            </w:pPr>
            <w:r>
              <w:t>I</w:t>
            </w:r>
          </w:p>
        </w:tc>
      </w:tr>
      <w:tr w:rsidR="00987E05" w14:paraId="69898D61"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389E783" w14:textId="77777777" w:rsidR="00987E05" w:rsidRDefault="00DC0FBA">
            <w:pPr>
              <w:spacing w:after="0" w:line="259" w:lineRule="auto"/>
              <w:ind w:left="0" w:right="0" w:firstLine="0"/>
              <w:jc w:val="left"/>
            </w:pPr>
            <w:r>
              <w:t>Zapalovací svíčky</w:t>
            </w:r>
          </w:p>
        </w:tc>
        <w:tc>
          <w:tcPr>
            <w:tcW w:w="510" w:type="dxa"/>
            <w:tcBorders>
              <w:top w:val="single" w:sz="4" w:space="0" w:color="181717"/>
              <w:left w:val="single" w:sz="4" w:space="0" w:color="181717"/>
              <w:bottom w:val="single" w:sz="4" w:space="0" w:color="181717"/>
              <w:right w:val="single" w:sz="4" w:space="0" w:color="181717"/>
            </w:tcBorders>
          </w:tcPr>
          <w:p w14:paraId="6C838167"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C082D1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0B6180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4C4B47C"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94CE12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565479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9774F55"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412B388F"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3225A722" w14:textId="77777777" w:rsidR="00987E05" w:rsidRDefault="00987E05">
            <w:pPr>
              <w:spacing w:after="160" w:line="259" w:lineRule="auto"/>
              <w:ind w:left="0" w:right="0" w:firstLine="0"/>
              <w:jc w:val="left"/>
            </w:pPr>
          </w:p>
        </w:tc>
      </w:tr>
      <w:tr w:rsidR="00987E05" w14:paraId="24A958A4"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D01ADC2" w14:textId="77777777" w:rsidR="00987E05" w:rsidRDefault="00DC0FBA">
            <w:pPr>
              <w:spacing w:after="0" w:line="259" w:lineRule="auto"/>
              <w:ind w:left="0" w:right="0" w:firstLine="0"/>
              <w:jc w:val="left"/>
            </w:pPr>
            <w:r>
              <w:t>Skříň filtru (7)</w:t>
            </w:r>
          </w:p>
        </w:tc>
        <w:tc>
          <w:tcPr>
            <w:tcW w:w="510" w:type="dxa"/>
            <w:tcBorders>
              <w:top w:val="single" w:sz="4" w:space="0" w:color="181717"/>
              <w:left w:val="single" w:sz="4" w:space="0" w:color="181717"/>
              <w:bottom w:val="single" w:sz="4" w:space="0" w:color="181717"/>
              <w:right w:val="single" w:sz="4" w:space="0" w:color="181717"/>
            </w:tcBorders>
          </w:tcPr>
          <w:p w14:paraId="2473DE6B"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C287AC7"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07FAD7D9"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3D37521C"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0E55D172"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0D50AAA7"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6AAF90E6" w14:textId="77777777" w:rsidR="00987E05" w:rsidRDefault="00DC0FBA">
            <w:pPr>
              <w:spacing w:after="0" w:line="259" w:lineRule="auto"/>
              <w:ind w:left="110" w:right="0" w:firstLine="0"/>
              <w:jc w:val="left"/>
            </w:pPr>
            <w:r>
              <w:t>C</w:t>
            </w:r>
          </w:p>
        </w:tc>
        <w:tc>
          <w:tcPr>
            <w:tcW w:w="1030" w:type="dxa"/>
            <w:tcBorders>
              <w:top w:val="single" w:sz="4" w:space="0" w:color="181717"/>
              <w:left w:val="single" w:sz="4" w:space="0" w:color="181717"/>
              <w:bottom w:val="single" w:sz="4" w:space="0" w:color="181717"/>
              <w:right w:val="single" w:sz="4" w:space="0" w:color="181717"/>
            </w:tcBorders>
          </w:tcPr>
          <w:p w14:paraId="6C56A54A"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530FEAA3" w14:textId="77777777" w:rsidR="00987E05" w:rsidRDefault="00987E05">
            <w:pPr>
              <w:spacing w:after="160" w:line="259" w:lineRule="auto"/>
              <w:ind w:left="0" w:right="0" w:firstLine="0"/>
              <w:jc w:val="left"/>
            </w:pPr>
          </w:p>
        </w:tc>
      </w:tr>
      <w:tr w:rsidR="00987E05" w14:paraId="1B8F9E5E"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0FBA54DC" w14:textId="77777777" w:rsidR="00987E05" w:rsidRDefault="00DC0FBA">
            <w:pPr>
              <w:spacing w:after="0" w:line="259" w:lineRule="auto"/>
              <w:ind w:left="0" w:right="0" w:firstLine="0"/>
              <w:jc w:val="left"/>
            </w:pPr>
            <w:r>
              <w:t>Vůle řízení a ložiska řízení</w:t>
            </w:r>
          </w:p>
        </w:tc>
        <w:tc>
          <w:tcPr>
            <w:tcW w:w="510" w:type="dxa"/>
            <w:tcBorders>
              <w:top w:val="single" w:sz="4" w:space="0" w:color="181717"/>
              <w:left w:val="single" w:sz="4" w:space="0" w:color="181717"/>
              <w:bottom w:val="single" w:sz="4" w:space="0" w:color="181717"/>
              <w:right w:val="single" w:sz="4" w:space="0" w:color="181717"/>
            </w:tcBorders>
          </w:tcPr>
          <w:p w14:paraId="7A56481F"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B19C30C"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65C91E2"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8553B82"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8D8AAB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B1AFD8F"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57E3C2E"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46D77366"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5272DCDB" w14:textId="77777777" w:rsidR="00987E05" w:rsidRDefault="00DC0FBA">
            <w:pPr>
              <w:spacing w:after="0" w:line="259" w:lineRule="auto"/>
              <w:ind w:left="0" w:right="50" w:firstLine="0"/>
              <w:jc w:val="center"/>
            </w:pPr>
            <w:r>
              <w:t>I</w:t>
            </w:r>
          </w:p>
        </w:tc>
      </w:tr>
      <w:tr w:rsidR="00987E05" w14:paraId="5C01B001"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FBB49B2" w14:textId="77777777" w:rsidR="00987E05" w:rsidRDefault="00DC0FBA">
            <w:pPr>
              <w:spacing w:after="0" w:line="259" w:lineRule="auto"/>
              <w:ind w:left="0" w:right="0" w:firstLine="0"/>
              <w:jc w:val="left"/>
            </w:pPr>
            <w:r>
              <w:t>Ložiska kol - kola</w:t>
            </w:r>
          </w:p>
        </w:tc>
        <w:tc>
          <w:tcPr>
            <w:tcW w:w="510" w:type="dxa"/>
            <w:tcBorders>
              <w:top w:val="single" w:sz="4" w:space="0" w:color="181717"/>
              <w:left w:val="single" w:sz="4" w:space="0" w:color="181717"/>
              <w:bottom w:val="single" w:sz="4" w:space="0" w:color="181717"/>
              <w:right w:val="single" w:sz="4" w:space="0" w:color="181717"/>
            </w:tcBorders>
          </w:tcPr>
          <w:p w14:paraId="7F0731CA"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20E039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EACF01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B84086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3428A0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AB5A34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546B7BC"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75037D50"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1EB53FC" w14:textId="77777777" w:rsidR="00987E05" w:rsidRDefault="00DC0FBA">
            <w:pPr>
              <w:spacing w:after="0" w:line="259" w:lineRule="auto"/>
              <w:ind w:left="0" w:right="50" w:firstLine="0"/>
              <w:jc w:val="center"/>
            </w:pPr>
            <w:r>
              <w:t>I</w:t>
            </w:r>
          </w:p>
        </w:tc>
      </w:tr>
      <w:tr w:rsidR="00987E05" w14:paraId="35417E2D"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7C9FED0" w14:textId="77777777" w:rsidR="00987E05" w:rsidRDefault="00DC0FBA">
            <w:pPr>
              <w:spacing w:after="0" w:line="259" w:lineRule="auto"/>
              <w:ind w:left="0" w:right="0" w:firstLine="0"/>
              <w:jc w:val="left"/>
            </w:pPr>
            <w:r>
              <w:t>Diagnostika přístrojem</w:t>
            </w:r>
          </w:p>
        </w:tc>
        <w:tc>
          <w:tcPr>
            <w:tcW w:w="510" w:type="dxa"/>
            <w:tcBorders>
              <w:top w:val="single" w:sz="4" w:space="0" w:color="181717"/>
              <w:left w:val="single" w:sz="4" w:space="0" w:color="181717"/>
              <w:bottom w:val="single" w:sz="4" w:space="0" w:color="181717"/>
              <w:right w:val="single" w:sz="4" w:space="0" w:color="181717"/>
            </w:tcBorders>
          </w:tcPr>
          <w:p w14:paraId="2B41535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427326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EC4A427"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8DA621C"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CF27C0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D8DDB2F"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61E7976"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5A26601C"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D41ED83" w14:textId="77777777" w:rsidR="00987E05" w:rsidRDefault="00DC0FBA">
            <w:pPr>
              <w:spacing w:after="0" w:line="259" w:lineRule="auto"/>
              <w:ind w:left="0" w:right="50" w:firstLine="0"/>
              <w:jc w:val="center"/>
            </w:pPr>
            <w:r>
              <w:t>I</w:t>
            </w:r>
          </w:p>
        </w:tc>
      </w:tr>
      <w:tr w:rsidR="00987E05" w14:paraId="4220FA05"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2C92580B" w14:textId="77777777" w:rsidR="00987E05" w:rsidRDefault="00DC0FBA">
            <w:pPr>
              <w:spacing w:after="0" w:line="259" w:lineRule="auto"/>
              <w:ind w:left="0" w:right="0" w:firstLine="0"/>
              <w:jc w:val="left"/>
            </w:pPr>
            <w:r>
              <w:t>Brzdové kotouče</w:t>
            </w:r>
          </w:p>
        </w:tc>
        <w:tc>
          <w:tcPr>
            <w:tcW w:w="510" w:type="dxa"/>
            <w:tcBorders>
              <w:top w:val="single" w:sz="4" w:space="0" w:color="181717"/>
              <w:left w:val="single" w:sz="4" w:space="0" w:color="181717"/>
              <w:bottom w:val="single" w:sz="4" w:space="0" w:color="181717"/>
              <w:right w:val="single" w:sz="4" w:space="0" w:color="181717"/>
            </w:tcBorders>
          </w:tcPr>
          <w:p w14:paraId="054873B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78C0587"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1BCE1E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63387A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1E6F91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4EFAE4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9FD53A6"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367EE531"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3D2B5321" w14:textId="77777777" w:rsidR="00987E05" w:rsidRDefault="00DC0FBA">
            <w:pPr>
              <w:spacing w:after="0" w:line="259" w:lineRule="auto"/>
              <w:ind w:left="0" w:right="50" w:firstLine="0"/>
              <w:jc w:val="center"/>
            </w:pPr>
            <w:r>
              <w:t>I</w:t>
            </w:r>
          </w:p>
        </w:tc>
      </w:tr>
      <w:tr w:rsidR="00987E05" w14:paraId="12A7D628"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06247447" w14:textId="77777777" w:rsidR="00987E05" w:rsidRDefault="00DC0FBA">
            <w:pPr>
              <w:spacing w:after="0" w:line="259" w:lineRule="auto"/>
              <w:ind w:left="0" w:right="0" w:firstLine="0"/>
              <w:jc w:val="left"/>
            </w:pPr>
            <w:r>
              <w:t>Opotřebení brzdových destiček (5)</w:t>
            </w:r>
          </w:p>
        </w:tc>
        <w:tc>
          <w:tcPr>
            <w:tcW w:w="510" w:type="dxa"/>
            <w:tcBorders>
              <w:top w:val="single" w:sz="4" w:space="0" w:color="181717"/>
              <w:left w:val="single" w:sz="4" w:space="0" w:color="181717"/>
              <w:bottom w:val="single" w:sz="4" w:space="0" w:color="181717"/>
              <w:right w:val="single" w:sz="4" w:space="0" w:color="181717"/>
            </w:tcBorders>
          </w:tcPr>
          <w:p w14:paraId="3F8D6ED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FE1AD3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FBE9D32"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EA18A4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6430DE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57A1D27"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8BD5C20"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43841450"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3D0C0EFD" w14:textId="77777777" w:rsidR="00987E05" w:rsidRDefault="00DC0FBA">
            <w:pPr>
              <w:spacing w:after="0" w:line="259" w:lineRule="auto"/>
              <w:ind w:left="0" w:right="50" w:firstLine="0"/>
              <w:jc w:val="center"/>
            </w:pPr>
            <w:r>
              <w:t>I</w:t>
            </w:r>
          </w:p>
        </w:tc>
      </w:tr>
      <w:tr w:rsidR="00987E05" w14:paraId="273F4CE0"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BCF72A1" w14:textId="77777777" w:rsidR="00987E05" w:rsidRDefault="00DC0FBA">
            <w:pPr>
              <w:spacing w:after="0" w:line="259" w:lineRule="auto"/>
              <w:ind w:left="0" w:right="0" w:firstLine="0"/>
              <w:jc w:val="left"/>
            </w:pPr>
            <w:r>
              <w:t>Vzduchový filtr</w:t>
            </w:r>
          </w:p>
        </w:tc>
        <w:tc>
          <w:tcPr>
            <w:tcW w:w="510" w:type="dxa"/>
            <w:tcBorders>
              <w:top w:val="single" w:sz="4" w:space="0" w:color="181717"/>
              <w:left w:val="single" w:sz="4" w:space="0" w:color="181717"/>
              <w:bottom w:val="single" w:sz="4" w:space="0" w:color="181717"/>
              <w:right w:val="single" w:sz="4" w:space="0" w:color="181717"/>
            </w:tcBorders>
          </w:tcPr>
          <w:p w14:paraId="706D69DF"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3083729E"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3DD0F2BD"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3FD0040"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BFF4494"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3AF6DDD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2BA99FE1"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2567509C"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078C2A4C" w14:textId="77777777" w:rsidR="00987E05" w:rsidRDefault="00987E05">
            <w:pPr>
              <w:spacing w:after="160" w:line="259" w:lineRule="auto"/>
              <w:ind w:left="0" w:right="0" w:firstLine="0"/>
              <w:jc w:val="left"/>
            </w:pPr>
          </w:p>
        </w:tc>
      </w:tr>
      <w:tr w:rsidR="00987E05" w14:paraId="0132BF06"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274E7BF" w14:textId="77777777" w:rsidR="00987E05" w:rsidRDefault="00DC0FBA">
            <w:pPr>
              <w:spacing w:after="0" w:line="259" w:lineRule="auto"/>
              <w:ind w:left="0" w:right="0" w:firstLine="0"/>
              <w:jc w:val="left"/>
            </w:pPr>
            <w:r>
              <w:lastRenderedPageBreak/>
              <w:t>Filtr motorového oleje</w:t>
            </w:r>
          </w:p>
        </w:tc>
        <w:tc>
          <w:tcPr>
            <w:tcW w:w="510" w:type="dxa"/>
            <w:tcBorders>
              <w:top w:val="single" w:sz="4" w:space="0" w:color="181717"/>
              <w:left w:val="single" w:sz="4" w:space="0" w:color="181717"/>
              <w:bottom w:val="single" w:sz="4" w:space="0" w:color="181717"/>
              <w:right w:val="single" w:sz="4" w:space="0" w:color="181717"/>
            </w:tcBorders>
          </w:tcPr>
          <w:p w14:paraId="19EB50F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738E17FA"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2D3AC284"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244FC9F"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B9C4237"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4A52BBE"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2F8C0A4A"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2A7392CC" w14:textId="77777777" w:rsidR="00987E05" w:rsidRDefault="00DC0FBA">
            <w:pPr>
              <w:spacing w:after="0" w:line="259" w:lineRule="auto"/>
              <w:ind w:left="0" w:right="50" w:firstLine="0"/>
              <w:jc w:val="center"/>
            </w:pPr>
            <w:r>
              <w:t>R</w:t>
            </w:r>
          </w:p>
        </w:tc>
        <w:tc>
          <w:tcPr>
            <w:tcW w:w="1030" w:type="dxa"/>
            <w:tcBorders>
              <w:top w:val="single" w:sz="4" w:space="0" w:color="181717"/>
              <w:left w:val="single" w:sz="4" w:space="0" w:color="181717"/>
              <w:bottom w:val="single" w:sz="4" w:space="0" w:color="181717"/>
              <w:right w:val="single" w:sz="4" w:space="0" w:color="181717"/>
            </w:tcBorders>
          </w:tcPr>
          <w:p w14:paraId="2ED374C0" w14:textId="77777777" w:rsidR="00987E05" w:rsidRDefault="00DC0FBA">
            <w:pPr>
              <w:spacing w:after="0" w:line="259" w:lineRule="auto"/>
              <w:ind w:left="0" w:right="50" w:firstLine="0"/>
              <w:jc w:val="center"/>
            </w:pPr>
            <w:r>
              <w:t>R</w:t>
            </w:r>
          </w:p>
        </w:tc>
      </w:tr>
      <w:tr w:rsidR="00987E05" w14:paraId="2A1990E7"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12D6F16B" w14:textId="77777777" w:rsidR="00987E05" w:rsidRDefault="00DC0FBA">
            <w:pPr>
              <w:spacing w:after="0" w:line="259" w:lineRule="auto"/>
              <w:ind w:left="0" w:right="0" w:firstLine="0"/>
              <w:jc w:val="left"/>
            </w:pPr>
            <w:r>
              <w:t>Celkový chod motocyklu</w:t>
            </w:r>
          </w:p>
        </w:tc>
        <w:tc>
          <w:tcPr>
            <w:tcW w:w="510" w:type="dxa"/>
            <w:tcBorders>
              <w:top w:val="single" w:sz="4" w:space="0" w:color="181717"/>
              <w:left w:val="single" w:sz="4" w:space="0" w:color="181717"/>
              <w:bottom w:val="single" w:sz="4" w:space="0" w:color="181717"/>
              <w:right w:val="single" w:sz="4" w:space="0" w:color="181717"/>
            </w:tcBorders>
          </w:tcPr>
          <w:p w14:paraId="5AF85E1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53EF4B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B3DA8A7"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77BE8A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79954A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050E8B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AFCF68B"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58B1DB9"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44FFF2FC" w14:textId="77777777" w:rsidR="00987E05" w:rsidRDefault="00DC0FBA">
            <w:pPr>
              <w:spacing w:after="0" w:line="259" w:lineRule="auto"/>
              <w:ind w:left="0" w:right="50" w:firstLine="0"/>
              <w:jc w:val="center"/>
            </w:pPr>
            <w:r>
              <w:t>I</w:t>
            </w:r>
          </w:p>
        </w:tc>
      </w:tr>
      <w:tr w:rsidR="00987E05" w14:paraId="4712682B"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31D8C237" w14:textId="77777777" w:rsidR="00987E05" w:rsidRDefault="00DC0FBA">
            <w:pPr>
              <w:spacing w:after="0" w:line="259" w:lineRule="auto"/>
              <w:ind w:left="0" w:right="0" w:firstLine="0"/>
              <w:jc w:val="left"/>
            </w:pPr>
            <w:r>
              <w:t>Vůle ventilů</w:t>
            </w:r>
          </w:p>
        </w:tc>
        <w:tc>
          <w:tcPr>
            <w:tcW w:w="510" w:type="dxa"/>
            <w:tcBorders>
              <w:top w:val="single" w:sz="4" w:space="0" w:color="181717"/>
              <w:left w:val="single" w:sz="4" w:space="0" w:color="181717"/>
              <w:bottom w:val="single" w:sz="4" w:space="0" w:color="181717"/>
              <w:right w:val="single" w:sz="4" w:space="0" w:color="181717"/>
            </w:tcBorders>
          </w:tcPr>
          <w:p w14:paraId="639F78B7"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77E70248"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744F8362"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297030ED"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5011C458"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54A6526A"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0BB47C4F" w14:textId="77777777" w:rsidR="00987E05" w:rsidRDefault="00DC0FBA">
            <w:pPr>
              <w:spacing w:after="0" w:line="259" w:lineRule="auto"/>
              <w:ind w:left="120" w:right="0" w:firstLine="0"/>
              <w:jc w:val="left"/>
            </w:pPr>
            <w:r>
              <w:t>A</w:t>
            </w:r>
          </w:p>
        </w:tc>
        <w:tc>
          <w:tcPr>
            <w:tcW w:w="1030" w:type="dxa"/>
            <w:tcBorders>
              <w:top w:val="single" w:sz="4" w:space="0" w:color="181717"/>
              <w:left w:val="single" w:sz="4" w:space="0" w:color="181717"/>
              <w:bottom w:val="single" w:sz="4" w:space="0" w:color="181717"/>
              <w:right w:val="single" w:sz="4" w:space="0" w:color="181717"/>
            </w:tcBorders>
          </w:tcPr>
          <w:p w14:paraId="2611A756"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0E4D5068" w14:textId="77777777" w:rsidR="00987E05" w:rsidRDefault="00987E05">
            <w:pPr>
              <w:spacing w:after="160" w:line="259" w:lineRule="auto"/>
              <w:ind w:left="0" w:right="0" w:firstLine="0"/>
              <w:jc w:val="left"/>
            </w:pPr>
          </w:p>
        </w:tc>
      </w:tr>
      <w:tr w:rsidR="00987E05" w14:paraId="084D7608"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283310EA" w14:textId="77777777" w:rsidR="00987E05" w:rsidRDefault="00DC0FBA">
            <w:pPr>
              <w:spacing w:after="0" w:line="259" w:lineRule="auto"/>
              <w:ind w:left="0" w:right="0" w:firstLine="0"/>
              <w:jc w:val="left"/>
            </w:pPr>
            <w:r>
              <w:t>Těsnění krytu hlavy</w:t>
            </w:r>
          </w:p>
        </w:tc>
        <w:tc>
          <w:tcPr>
            <w:tcW w:w="510" w:type="dxa"/>
            <w:tcBorders>
              <w:top w:val="single" w:sz="4" w:space="0" w:color="181717"/>
              <w:left w:val="single" w:sz="4" w:space="0" w:color="181717"/>
              <w:bottom w:val="single" w:sz="4" w:space="0" w:color="181717"/>
              <w:right w:val="single" w:sz="4" w:space="0" w:color="181717"/>
            </w:tcBorders>
          </w:tcPr>
          <w:p w14:paraId="4A1CABF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8FCE23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880260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73F117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98EBE6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42C498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20D38B4"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0450C83"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13FDBD22" w14:textId="77777777" w:rsidR="00987E05" w:rsidRDefault="00987E05">
            <w:pPr>
              <w:spacing w:after="160" w:line="259" w:lineRule="auto"/>
              <w:ind w:left="0" w:right="0" w:firstLine="0"/>
              <w:jc w:val="left"/>
            </w:pPr>
          </w:p>
        </w:tc>
      </w:tr>
      <w:tr w:rsidR="00987E05" w14:paraId="1761073A"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1EB5B89F" w14:textId="77777777" w:rsidR="00987E05" w:rsidRDefault="00DC0FBA">
            <w:pPr>
              <w:spacing w:after="0" w:line="259" w:lineRule="auto"/>
              <w:ind w:left="0" w:right="0" w:firstLine="0"/>
              <w:jc w:val="left"/>
            </w:pPr>
            <w:r>
              <w:t>Hliníkové těsnění vypouštěcí zátky převodového oleje</w:t>
            </w:r>
          </w:p>
        </w:tc>
        <w:tc>
          <w:tcPr>
            <w:tcW w:w="510" w:type="dxa"/>
            <w:tcBorders>
              <w:top w:val="single" w:sz="4" w:space="0" w:color="181717"/>
              <w:left w:val="single" w:sz="4" w:space="0" w:color="181717"/>
              <w:bottom w:val="single" w:sz="4" w:space="0" w:color="181717"/>
              <w:right w:val="single" w:sz="4" w:space="0" w:color="181717"/>
            </w:tcBorders>
          </w:tcPr>
          <w:p w14:paraId="3C786994"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27726FB"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01F71AE"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3158FBD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3DC2934B"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C996774"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422CAB8"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55C7DF2A"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6FC944CB" w14:textId="77777777" w:rsidR="00987E05" w:rsidRDefault="00987E05">
            <w:pPr>
              <w:spacing w:after="160" w:line="259" w:lineRule="auto"/>
              <w:ind w:left="0" w:right="0" w:firstLine="0"/>
              <w:jc w:val="left"/>
            </w:pPr>
          </w:p>
        </w:tc>
      </w:tr>
      <w:tr w:rsidR="00987E05" w14:paraId="47072F9C"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005EE9B5" w14:textId="77777777" w:rsidR="00987E05" w:rsidRDefault="00DC0FBA">
            <w:pPr>
              <w:spacing w:after="0" w:line="259" w:lineRule="auto"/>
              <w:ind w:left="0" w:right="0" w:firstLine="0"/>
              <w:jc w:val="left"/>
            </w:pPr>
            <w:r>
              <w:t>Hliníkové těsnění vypouštěcího šroubu motorového oleje</w:t>
            </w:r>
          </w:p>
        </w:tc>
        <w:tc>
          <w:tcPr>
            <w:tcW w:w="510" w:type="dxa"/>
            <w:tcBorders>
              <w:top w:val="single" w:sz="4" w:space="0" w:color="181717"/>
              <w:left w:val="single" w:sz="4" w:space="0" w:color="181717"/>
              <w:bottom w:val="single" w:sz="4" w:space="0" w:color="181717"/>
              <w:right w:val="single" w:sz="4" w:space="0" w:color="181717"/>
            </w:tcBorders>
          </w:tcPr>
          <w:p w14:paraId="5438699E"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338BA54"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0250E7E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74DD7C61"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6FF991EB"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45FDEE1"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7CF636F9"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0CA7FB7A" w14:textId="77777777" w:rsidR="00987E05" w:rsidRDefault="00DC0FBA">
            <w:pPr>
              <w:spacing w:after="0" w:line="259" w:lineRule="auto"/>
              <w:ind w:left="0" w:right="50" w:firstLine="0"/>
              <w:jc w:val="center"/>
            </w:pPr>
            <w:r>
              <w:t>R</w:t>
            </w:r>
          </w:p>
        </w:tc>
        <w:tc>
          <w:tcPr>
            <w:tcW w:w="1030" w:type="dxa"/>
            <w:tcBorders>
              <w:top w:val="single" w:sz="4" w:space="0" w:color="181717"/>
              <w:left w:val="single" w:sz="4" w:space="0" w:color="181717"/>
              <w:bottom w:val="single" w:sz="4" w:space="0" w:color="181717"/>
              <w:right w:val="single" w:sz="4" w:space="0" w:color="181717"/>
            </w:tcBorders>
          </w:tcPr>
          <w:p w14:paraId="2367251B" w14:textId="77777777" w:rsidR="00987E05" w:rsidRDefault="00DC0FBA">
            <w:pPr>
              <w:spacing w:after="0" w:line="259" w:lineRule="auto"/>
              <w:ind w:left="0" w:right="50" w:firstLine="0"/>
              <w:jc w:val="center"/>
            </w:pPr>
            <w:r>
              <w:t>R</w:t>
            </w:r>
          </w:p>
        </w:tc>
      </w:tr>
      <w:tr w:rsidR="00987E05" w14:paraId="0434DA00"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79BA535A" w14:textId="77777777" w:rsidR="00987E05" w:rsidRDefault="00DC0FBA">
            <w:pPr>
              <w:spacing w:after="0" w:line="259" w:lineRule="auto"/>
              <w:ind w:left="0" w:right="0" w:firstLine="0"/>
              <w:jc w:val="left"/>
            </w:pPr>
            <w:r>
              <w:t>Těsnění vypouštěcí zátky převodového oleje</w:t>
            </w:r>
          </w:p>
        </w:tc>
        <w:tc>
          <w:tcPr>
            <w:tcW w:w="510" w:type="dxa"/>
            <w:tcBorders>
              <w:top w:val="single" w:sz="4" w:space="0" w:color="181717"/>
              <w:left w:val="single" w:sz="4" w:space="0" w:color="181717"/>
              <w:bottom w:val="single" w:sz="4" w:space="0" w:color="181717"/>
              <w:right w:val="single" w:sz="4" w:space="0" w:color="181717"/>
            </w:tcBorders>
          </w:tcPr>
          <w:p w14:paraId="7C1CA22C"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1866333"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B98870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3581CA60"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F3D97BF"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8F3502F"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957CDB9"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387C2A51"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0E7045DD" w14:textId="77777777" w:rsidR="00987E05" w:rsidRDefault="00987E05">
            <w:pPr>
              <w:spacing w:after="160" w:line="259" w:lineRule="auto"/>
              <w:ind w:left="0" w:right="0" w:firstLine="0"/>
              <w:jc w:val="left"/>
            </w:pPr>
          </w:p>
        </w:tc>
      </w:tr>
      <w:tr w:rsidR="00987E05" w14:paraId="0C29D799"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7A9BD3A4" w14:textId="77777777" w:rsidR="00987E05" w:rsidRDefault="00DC0FBA">
            <w:pPr>
              <w:spacing w:after="0" w:line="259" w:lineRule="auto"/>
              <w:ind w:left="0" w:right="0" w:firstLine="0"/>
              <w:jc w:val="left"/>
            </w:pPr>
            <w:r>
              <w:t>Těsnění upevňovacího šroubu filtru motorového oleje</w:t>
            </w:r>
          </w:p>
        </w:tc>
        <w:tc>
          <w:tcPr>
            <w:tcW w:w="510" w:type="dxa"/>
            <w:tcBorders>
              <w:top w:val="single" w:sz="4" w:space="0" w:color="181717"/>
              <w:left w:val="single" w:sz="4" w:space="0" w:color="181717"/>
              <w:bottom w:val="single" w:sz="4" w:space="0" w:color="181717"/>
              <w:right w:val="single" w:sz="4" w:space="0" w:color="181717"/>
            </w:tcBorders>
          </w:tcPr>
          <w:p w14:paraId="471329C6"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53659AF"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11B76B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25A6837B"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000ECB39"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296EC66"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02F7E2B8"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7AC16FE7" w14:textId="77777777" w:rsidR="00987E05" w:rsidRDefault="00DC0FBA">
            <w:pPr>
              <w:spacing w:after="0" w:line="259" w:lineRule="auto"/>
              <w:ind w:left="0" w:right="50" w:firstLine="0"/>
              <w:jc w:val="center"/>
            </w:pPr>
            <w:r>
              <w:t>R</w:t>
            </w:r>
          </w:p>
        </w:tc>
        <w:tc>
          <w:tcPr>
            <w:tcW w:w="1030" w:type="dxa"/>
            <w:tcBorders>
              <w:top w:val="single" w:sz="4" w:space="0" w:color="181717"/>
              <w:left w:val="single" w:sz="4" w:space="0" w:color="181717"/>
              <w:bottom w:val="single" w:sz="4" w:space="0" w:color="181717"/>
              <w:right w:val="single" w:sz="4" w:space="0" w:color="181717"/>
            </w:tcBorders>
          </w:tcPr>
          <w:p w14:paraId="69EEE090" w14:textId="77777777" w:rsidR="00987E05" w:rsidRDefault="00DC0FBA">
            <w:pPr>
              <w:spacing w:after="0" w:line="259" w:lineRule="auto"/>
              <w:ind w:left="0" w:right="50" w:firstLine="0"/>
              <w:jc w:val="center"/>
            </w:pPr>
            <w:r>
              <w:t>R</w:t>
            </w:r>
          </w:p>
        </w:tc>
      </w:tr>
      <w:tr w:rsidR="00987E05" w14:paraId="5BBC7155"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3C40AF8C" w14:textId="77777777" w:rsidR="00987E05" w:rsidRDefault="00DC0FBA">
            <w:pPr>
              <w:spacing w:after="0" w:line="259" w:lineRule="auto"/>
              <w:ind w:left="0" w:right="0" w:firstLine="0"/>
              <w:jc w:val="left"/>
            </w:pPr>
            <w:r>
              <w:t>Brzdový systém</w:t>
            </w:r>
          </w:p>
        </w:tc>
        <w:tc>
          <w:tcPr>
            <w:tcW w:w="510" w:type="dxa"/>
            <w:tcBorders>
              <w:top w:val="single" w:sz="4" w:space="0" w:color="181717"/>
              <w:left w:val="single" w:sz="4" w:space="0" w:color="181717"/>
              <w:bottom w:val="single" w:sz="4" w:space="0" w:color="181717"/>
              <w:right w:val="single" w:sz="4" w:space="0" w:color="181717"/>
            </w:tcBorders>
          </w:tcPr>
          <w:p w14:paraId="189B52B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9C133E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3F14E0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B4B615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5E16D8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4333BFF"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C914D59"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D513383"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1F31FCD0" w14:textId="77777777" w:rsidR="00987E05" w:rsidRDefault="00DC0FBA">
            <w:pPr>
              <w:spacing w:after="0" w:line="259" w:lineRule="auto"/>
              <w:ind w:left="0" w:right="50" w:firstLine="0"/>
              <w:jc w:val="center"/>
            </w:pPr>
            <w:r>
              <w:t>I</w:t>
            </w:r>
          </w:p>
        </w:tc>
      </w:tr>
      <w:tr w:rsidR="00987E05" w14:paraId="589F1872"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754A570" w14:textId="77777777" w:rsidR="00987E05" w:rsidRDefault="00DC0FBA">
            <w:pPr>
              <w:spacing w:after="0" w:line="259" w:lineRule="auto"/>
              <w:ind w:left="0" w:right="0" w:firstLine="0"/>
              <w:jc w:val="left"/>
            </w:pPr>
            <w:r>
              <w:t>Okruh světel</w:t>
            </w:r>
          </w:p>
        </w:tc>
        <w:tc>
          <w:tcPr>
            <w:tcW w:w="510" w:type="dxa"/>
            <w:tcBorders>
              <w:top w:val="single" w:sz="4" w:space="0" w:color="181717"/>
              <w:left w:val="single" w:sz="4" w:space="0" w:color="181717"/>
              <w:bottom w:val="single" w:sz="4" w:space="0" w:color="181717"/>
              <w:right w:val="single" w:sz="4" w:space="0" w:color="181717"/>
            </w:tcBorders>
          </w:tcPr>
          <w:p w14:paraId="355BB88B"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AC373D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73F62DB"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5C0596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F32A93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591C8C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4CFECBC"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37B9A07E"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674EE474" w14:textId="77777777" w:rsidR="00987E05" w:rsidRDefault="00DC0FBA">
            <w:pPr>
              <w:spacing w:after="0" w:line="259" w:lineRule="auto"/>
              <w:ind w:left="0" w:right="50" w:firstLine="0"/>
              <w:jc w:val="center"/>
            </w:pPr>
            <w:r>
              <w:t>I</w:t>
            </w:r>
          </w:p>
        </w:tc>
      </w:tr>
    </w:tbl>
    <w:p w14:paraId="6A79B33D" w14:textId="77777777" w:rsidR="00987E05" w:rsidRDefault="00987E05">
      <w:pPr>
        <w:spacing w:after="0" w:line="259" w:lineRule="auto"/>
        <w:ind w:left="-402" w:right="422" w:firstLine="0"/>
        <w:jc w:val="left"/>
      </w:pPr>
    </w:p>
    <w:tbl>
      <w:tblPr>
        <w:tblStyle w:val="TableGrid"/>
        <w:tblW w:w="10333" w:type="dxa"/>
        <w:tblInd w:w="0" w:type="dxa"/>
        <w:tblCellMar>
          <w:top w:w="80" w:type="dxa"/>
          <w:left w:w="80" w:type="dxa"/>
          <w:bottom w:w="0" w:type="dxa"/>
          <w:right w:w="30" w:type="dxa"/>
        </w:tblCellMar>
        <w:tblLook w:val="04A0" w:firstRow="1" w:lastRow="0" w:firstColumn="1" w:lastColumn="0" w:noHBand="0" w:noVBand="1"/>
      </w:tblPr>
      <w:tblGrid>
        <w:gridCol w:w="4703"/>
        <w:gridCol w:w="510"/>
        <w:gridCol w:w="510"/>
        <w:gridCol w:w="510"/>
        <w:gridCol w:w="510"/>
        <w:gridCol w:w="510"/>
        <w:gridCol w:w="510"/>
        <w:gridCol w:w="510"/>
        <w:gridCol w:w="1030"/>
        <w:gridCol w:w="1030"/>
      </w:tblGrid>
      <w:tr w:rsidR="00987E05" w14:paraId="219A07A9" w14:textId="77777777">
        <w:trPr>
          <w:trHeight w:val="723"/>
        </w:trPr>
        <w:tc>
          <w:tcPr>
            <w:tcW w:w="4701" w:type="dxa"/>
            <w:tcBorders>
              <w:top w:val="single" w:sz="4" w:space="0" w:color="181717"/>
              <w:left w:val="single" w:sz="4" w:space="0" w:color="181717"/>
              <w:bottom w:val="single" w:sz="4" w:space="0" w:color="181717"/>
              <w:right w:val="single" w:sz="4" w:space="0" w:color="181717"/>
            </w:tcBorders>
            <w:vAlign w:val="center"/>
          </w:tcPr>
          <w:p w14:paraId="59DE2597" w14:textId="77777777" w:rsidR="00987E05" w:rsidRDefault="00DC0FBA">
            <w:pPr>
              <w:spacing w:after="0" w:line="259" w:lineRule="auto"/>
              <w:ind w:left="0" w:right="50" w:firstLine="0"/>
              <w:jc w:val="center"/>
            </w:pPr>
            <w:r>
              <w:rPr>
                <w:b/>
              </w:rPr>
              <w:t>km x 1000</w:t>
            </w:r>
          </w:p>
        </w:tc>
        <w:tc>
          <w:tcPr>
            <w:tcW w:w="510" w:type="dxa"/>
            <w:tcBorders>
              <w:top w:val="single" w:sz="4" w:space="0" w:color="181717"/>
              <w:left w:val="single" w:sz="4" w:space="0" w:color="181717"/>
              <w:bottom w:val="single" w:sz="4" w:space="0" w:color="181717"/>
              <w:right w:val="single" w:sz="4" w:space="0" w:color="181717"/>
            </w:tcBorders>
            <w:vAlign w:val="center"/>
          </w:tcPr>
          <w:p w14:paraId="3A550A6A" w14:textId="77777777" w:rsidR="00987E05" w:rsidRDefault="00DC0FBA">
            <w:pPr>
              <w:spacing w:after="0" w:line="259" w:lineRule="auto"/>
              <w:ind w:left="50" w:right="0" w:firstLine="0"/>
              <w:jc w:val="left"/>
            </w:pPr>
            <w:r>
              <w:rPr>
                <w:b/>
              </w:rPr>
              <w:t>1,5</w:t>
            </w:r>
          </w:p>
        </w:tc>
        <w:tc>
          <w:tcPr>
            <w:tcW w:w="510" w:type="dxa"/>
            <w:tcBorders>
              <w:top w:val="single" w:sz="4" w:space="0" w:color="181717"/>
              <w:left w:val="single" w:sz="4" w:space="0" w:color="181717"/>
              <w:bottom w:val="single" w:sz="4" w:space="0" w:color="181717"/>
              <w:right w:val="single" w:sz="4" w:space="0" w:color="181717"/>
            </w:tcBorders>
            <w:vAlign w:val="center"/>
          </w:tcPr>
          <w:p w14:paraId="6B7D684F" w14:textId="77777777" w:rsidR="00987E05" w:rsidRDefault="00DC0FBA">
            <w:pPr>
              <w:spacing w:after="0" w:line="259" w:lineRule="auto"/>
              <w:ind w:left="75" w:right="0" w:firstLine="0"/>
              <w:jc w:val="left"/>
            </w:pPr>
            <w:r>
              <w:rPr>
                <w:b/>
              </w:rPr>
              <w:t>10</w:t>
            </w:r>
          </w:p>
        </w:tc>
        <w:tc>
          <w:tcPr>
            <w:tcW w:w="510" w:type="dxa"/>
            <w:tcBorders>
              <w:top w:val="single" w:sz="4" w:space="0" w:color="181717"/>
              <w:left w:val="single" w:sz="4" w:space="0" w:color="181717"/>
              <w:bottom w:val="single" w:sz="4" w:space="0" w:color="181717"/>
              <w:right w:val="single" w:sz="4" w:space="0" w:color="181717"/>
            </w:tcBorders>
            <w:vAlign w:val="center"/>
          </w:tcPr>
          <w:p w14:paraId="45179CCE" w14:textId="77777777" w:rsidR="00987E05" w:rsidRDefault="00DC0FBA">
            <w:pPr>
              <w:spacing w:after="0" w:line="259" w:lineRule="auto"/>
              <w:ind w:left="75" w:right="0" w:firstLine="0"/>
              <w:jc w:val="left"/>
            </w:pPr>
            <w:r>
              <w:rPr>
                <w:b/>
              </w:rPr>
              <w:t>20</w:t>
            </w:r>
          </w:p>
        </w:tc>
        <w:tc>
          <w:tcPr>
            <w:tcW w:w="510" w:type="dxa"/>
            <w:tcBorders>
              <w:top w:val="single" w:sz="4" w:space="0" w:color="181717"/>
              <w:left w:val="single" w:sz="4" w:space="0" w:color="181717"/>
              <w:bottom w:val="single" w:sz="4" w:space="0" w:color="181717"/>
              <w:right w:val="single" w:sz="4" w:space="0" w:color="181717"/>
            </w:tcBorders>
            <w:vAlign w:val="center"/>
          </w:tcPr>
          <w:p w14:paraId="35E75949" w14:textId="77777777" w:rsidR="00987E05" w:rsidRDefault="00DC0FBA">
            <w:pPr>
              <w:spacing w:after="0" w:line="259" w:lineRule="auto"/>
              <w:ind w:left="75" w:right="0" w:firstLine="0"/>
              <w:jc w:val="left"/>
            </w:pPr>
            <w:r>
              <w:rPr>
                <w:b/>
              </w:rPr>
              <w:t>30</w:t>
            </w:r>
          </w:p>
        </w:tc>
        <w:tc>
          <w:tcPr>
            <w:tcW w:w="510" w:type="dxa"/>
            <w:tcBorders>
              <w:top w:val="single" w:sz="4" w:space="0" w:color="181717"/>
              <w:left w:val="single" w:sz="4" w:space="0" w:color="181717"/>
              <w:bottom w:val="single" w:sz="4" w:space="0" w:color="181717"/>
              <w:right w:val="single" w:sz="4" w:space="0" w:color="181717"/>
            </w:tcBorders>
            <w:vAlign w:val="center"/>
          </w:tcPr>
          <w:p w14:paraId="0759262E" w14:textId="77777777" w:rsidR="00987E05" w:rsidRDefault="00DC0FBA">
            <w:pPr>
              <w:spacing w:after="0" w:line="259" w:lineRule="auto"/>
              <w:ind w:left="75" w:right="0" w:firstLine="0"/>
              <w:jc w:val="left"/>
            </w:pPr>
            <w:r>
              <w:rPr>
                <w:b/>
              </w:rPr>
              <w:t>40</w:t>
            </w:r>
          </w:p>
        </w:tc>
        <w:tc>
          <w:tcPr>
            <w:tcW w:w="510" w:type="dxa"/>
            <w:tcBorders>
              <w:top w:val="single" w:sz="4" w:space="0" w:color="181717"/>
              <w:left w:val="single" w:sz="4" w:space="0" w:color="181717"/>
              <w:bottom w:val="single" w:sz="4" w:space="0" w:color="181717"/>
              <w:right w:val="single" w:sz="4" w:space="0" w:color="181717"/>
            </w:tcBorders>
            <w:vAlign w:val="center"/>
          </w:tcPr>
          <w:p w14:paraId="021A7254" w14:textId="77777777" w:rsidR="00987E05" w:rsidRDefault="00DC0FBA">
            <w:pPr>
              <w:spacing w:after="0" w:line="259" w:lineRule="auto"/>
              <w:ind w:left="75" w:right="0" w:firstLine="0"/>
              <w:jc w:val="left"/>
            </w:pPr>
            <w:r>
              <w:rPr>
                <w:b/>
              </w:rPr>
              <w:t>50</w:t>
            </w:r>
          </w:p>
        </w:tc>
        <w:tc>
          <w:tcPr>
            <w:tcW w:w="510" w:type="dxa"/>
            <w:tcBorders>
              <w:top w:val="single" w:sz="4" w:space="0" w:color="181717"/>
              <w:left w:val="single" w:sz="4" w:space="0" w:color="181717"/>
              <w:bottom w:val="single" w:sz="4" w:space="0" w:color="181717"/>
              <w:right w:val="single" w:sz="4" w:space="0" w:color="181717"/>
            </w:tcBorders>
            <w:vAlign w:val="center"/>
          </w:tcPr>
          <w:p w14:paraId="4BA0BC28" w14:textId="77777777" w:rsidR="00987E05" w:rsidRDefault="00DC0FBA">
            <w:pPr>
              <w:spacing w:after="0" w:line="259" w:lineRule="auto"/>
              <w:ind w:left="75" w:right="0" w:firstLine="0"/>
              <w:jc w:val="left"/>
            </w:pPr>
            <w:r>
              <w:rPr>
                <w:b/>
              </w:rPr>
              <w:t>60</w:t>
            </w:r>
          </w:p>
        </w:tc>
        <w:tc>
          <w:tcPr>
            <w:tcW w:w="1030" w:type="dxa"/>
            <w:tcBorders>
              <w:top w:val="single" w:sz="4" w:space="0" w:color="181717"/>
              <w:left w:val="single" w:sz="4" w:space="0" w:color="181717"/>
              <w:bottom w:val="single" w:sz="4" w:space="0" w:color="181717"/>
              <w:right w:val="single" w:sz="4" w:space="0" w:color="181717"/>
            </w:tcBorders>
          </w:tcPr>
          <w:p w14:paraId="705F3AD9" w14:textId="77777777" w:rsidR="00987E05" w:rsidRDefault="00DC0FBA">
            <w:pPr>
              <w:spacing w:after="0" w:line="259" w:lineRule="auto"/>
              <w:ind w:left="0" w:right="0" w:firstLine="0"/>
            </w:pPr>
            <w:r>
              <w:rPr>
                <w:b/>
              </w:rPr>
              <w:t xml:space="preserve">KAŽDÝCH </w:t>
            </w:r>
          </w:p>
          <w:p w14:paraId="10619264" w14:textId="77777777" w:rsidR="00987E05" w:rsidRDefault="00DC0FBA">
            <w:pPr>
              <w:spacing w:after="0" w:line="259" w:lineRule="auto"/>
              <w:ind w:left="0" w:right="50" w:firstLine="0"/>
              <w:jc w:val="center"/>
            </w:pPr>
            <w:r>
              <w:rPr>
                <w:b/>
              </w:rPr>
              <w:t xml:space="preserve">12 </w:t>
            </w:r>
          </w:p>
          <w:p w14:paraId="0A39CE0A" w14:textId="77777777" w:rsidR="00987E05" w:rsidRDefault="00DC0FBA">
            <w:pPr>
              <w:spacing w:after="0" w:line="259" w:lineRule="auto"/>
              <w:ind w:left="85" w:right="0" w:firstLine="0"/>
              <w:jc w:val="left"/>
            </w:pPr>
            <w:r>
              <w:rPr>
                <w:b/>
              </w:rPr>
              <w:t>MĚSÍCŮ</w:t>
            </w:r>
          </w:p>
        </w:tc>
        <w:tc>
          <w:tcPr>
            <w:tcW w:w="1030" w:type="dxa"/>
            <w:tcBorders>
              <w:top w:val="single" w:sz="4" w:space="0" w:color="181717"/>
              <w:left w:val="single" w:sz="4" w:space="0" w:color="181717"/>
              <w:bottom w:val="single" w:sz="4" w:space="0" w:color="181717"/>
              <w:right w:val="single" w:sz="4" w:space="0" w:color="181717"/>
            </w:tcBorders>
          </w:tcPr>
          <w:p w14:paraId="66A20296" w14:textId="77777777" w:rsidR="00987E05" w:rsidRDefault="00DC0FBA">
            <w:pPr>
              <w:spacing w:after="0" w:line="259" w:lineRule="auto"/>
              <w:ind w:left="0" w:right="0" w:firstLine="0"/>
            </w:pPr>
            <w:r>
              <w:rPr>
                <w:b/>
              </w:rPr>
              <w:t xml:space="preserve">KAŽDÝCH </w:t>
            </w:r>
          </w:p>
          <w:p w14:paraId="704A3418" w14:textId="77777777" w:rsidR="00987E05" w:rsidRDefault="00DC0FBA">
            <w:pPr>
              <w:spacing w:after="0" w:line="259" w:lineRule="auto"/>
              <w:ind w:left="0" w:right="50" w:firstLine="0"/>
              <w:jc w:val="center"/>
            </w:pPr>
            <w:r>
              <w:rPr>
                <w:b/>
              </w:rPr>
              <w:t xml:space="preserve">24 </w:t>
            </w:r>
          </w:p>
          <w:p w14:paraId="69BD635E" w14:textId="77777777" w:rsidR="00987E05" w:rsidRDefault="00DC0FBA">
            <w:pPr>
              <w:spacing w:after="0" w:line="259" w:lineRule="auto"/>
              <w:ind w:left="85" w:right="0" w:firstLine="0"/>
              <w:jc w:val="left"/>
            </w:pPr>
            <w:r>
              <w:rPr>
                <w:b/>
              </w:rPr>
              <w:t>MĚSÍCŮ</w:t>
            </w:r>
          </w:p>
        </w:tc>
      </w:tr>
      <w:tr w:rsidR="00987E05" w14:paraId="29FA1523"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2D249133" w14:textId="77777777" w:rsidR="00987E05" w:rsidRDefault="00DC0FBA">
            <w:pPr>
              <w:spacing w:after="0" w:line="259" w:lineRule="auto"/>
              <w:ind w:left="0" w:right="0" w:firstLine="0"/>
              <w:jc w:val="left"/>
            </w:pPr>
            <w:r>
              <w:t>Bezpečnostní spínače</w:t>
            </w:r>
          </w:p>
        </w:tc>
        <w:tc>
          <w:tcPr>
            <w:tcW w:w="510" w:type="dxa"/>
            <w:tcBorders>
              <w:top w:val="single" w:sz="4" w:space="0" w:color="181717"/>
              <w:left w:val="single" w:sz="4" w:space="0" w:color="181717"/>
              <w:bottom w:val="single" w:sz="4" w:space="0" w:color="181717"/>
              <w:right w:val="single" w:sz="4" w:space="0" w:color="181717"/>
            </w:tcBorders>
          </w:tcPr>
          <w:p w14:paraId="6EE30AD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723FEF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AF87B2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9988C7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C506A4C"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40AB5A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9E6E164"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9619592"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7FB3A627" w14:textId="77777777" w:rsidR="00987E05" w:rsidRDefault="00DC0FBA">
            <w:pPr>
              <w:spacing w:after="0" w:line="259" w:lineRule="auto"/>
              <w:ind w:left="0" w:right="50" w:firstLine="0"/>
              <w:jc w:val="center"/>
            </w:pPr>
            <w:r>
              <w:t>I</w:t>
            </w:r>
          </w:p>
        </w:tc>
      </w:tr>
      <w:tr w:rsidR="00987E05" w14:paraId="75F2F2E9"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7A09BA00" w14:textId="77777777" w:rsidR="00987E05" w:rsidRDefault="00DC0FBA">
            <w:pPr>
              <w:spacing w:after="0" w:line="259" w:lineRule="auto"/>
              <w:ind w:left="0" w:right="0" w:firstLine="0"/>
              <w:jc w:val="left"/>
            </w:pPr>
            <w:r>
              <w:t>Brzdová kapalina</w:t>
            </w:r>
          </w:p>
        </w:tc>
        <w:tc>
          <w:tcPr>
            <w:tcW w:w="510" w:type="dxa"/>
            <w:tcBorders>
              <w:top w:val="single" w:sz="4" w:space="0" w:color="181717"/>
              <w:left w:val="single" w:sz="4" w:space="0" w:color="181717"/>
              <w:bottom w:val="single" w:sz="4" w:space="0" w:color="181717"/>
              <w:right w:val="single" w:sz="4" w:space="0" w:color="181717"/>
            </w:tcBorders>
          </w:tcPr>
          <w:p w14:paraId="62318D7B"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20D8EB6"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D28AC96"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C71F9D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B8A96F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ECEE7E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2A3AF7D"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C8FF9CC"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A6EC11B" w14:textId="77777777" w:rsidR="00987E05" w:rsidRDefault="00DC0FBA">
            <w:pPr>
              <w:spacing w:after="0" w:line="259" w:lineRule="auto"/>
              <w:ind w:left="0" w:right="50" w:firstLine="0"/>
              <w:jc w:val="center"/>
            </w:pPr>
            <w:r>
              <w:t>R</w:t>
            </w:r>
          </w:p>
        </w:tc>
      </w:tr>
      <w:tr w:rsidR="00987E05" w14:paraId="324CF2B8"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045DC724" w14:textId="77777777" w:rsidR="00987E05" w:rsidRDefault="00DC0FBA">
            <w:pPr>
              <w:spacing w:after="0" w:line="259" w:lineRule="auto"/>
              <w:ind w:left="0" w:right="0" w:firstLine="0"/>
              <w:jc w:val="left"/>
            </w:pPr>
            <w:r>
              <w:lastRenderedPageBreak/>
              <w:t>Převodový olej</w:t>
            </w:r>
          </w:p>
        </w:tc>
        <w:tc>
          <w:tcPr>
            <w:tcW w:w="510" w:type="dxa"/>
            <w:tcBorders>
              <w:top w:val="single" w:sz="4" w:space="0" w:color="181717"/>
              <w:left w:val="single" w:sz="4" w:space="0" w:color="181717"/>
              <w:bottom w:val="single" w:sz="4" w:space="0" w:color="181717"/>
              <w:right w:val="single" w:sz="4" w:space="0" w:color="181717"/>
            </w:tcBorders>
          </w:tcPr>
          <w:p w14:paraId="1CAD522C"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0362E43"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99996BB"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14386E56"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3ED8A05"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AD4C52C"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2F9CFD48"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34AD73E5"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7D43EFA1" w14:textId="77777777" w:rsidR="00987E05" w:rsidRDefault="00987E05">
            <w:pPr>
              <w:spacing w:after="160" w:line="259" w:lineRule="auto"/>
              <w:ind w:left="0" w:right="0" w:firstLine="0"/>
              <w:jc w:val="left"/>
            </w:pPr>
          </w:p>
        </w:tc>
      </w:tr>
      <w:tr w:rsidR="00987E05" w14:paraId="39B04FC4"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D0840CE" w14:textId="77777777" w:rsidR="00987E05" w:rsidRDefault="00DC0FBA">
            <w:pPr>
              <w:spacing w:after="0" w:line="259" w:lineRule="auto"/>
              <w:ind w:left="0" w:right="0" w:firstLine="0"/>
              <w:jc w:val="left"/>
            </w:pPr>
            <w:r>
              <w:t>Olej v předních tlumičích (6)</w:t>
            </w:r>
          </w:p>
        </w:tc>
        <w:tc>
          <w:tcPr>
            <w:tcW w:w="510" w:type="dxa"/>
            <w:tcBorders>
              <w:top w:val="single" w:sz="4" w:space="0" w:color="181717"/>
              <w:left w:val="single" w:sz="4" w:space="0" w:color="181717"/>
              <w:bottom w:val="single" w:sz="4" w:space="0" w:color="181717"/>
              <w:right w:val="single" w:sz="4" w:space="0" w:color="181717"/>
            </w:tcBorders>
          </w:tcPr>
          <w:p w14:paraId="50AAEF02"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8A00734"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3E4129D0"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4EDD4D2"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130A6857"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151823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EFE0D36"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734DD384"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0BB85562" w14:textId="77777777" w:rsidR="00987E05" w:rsidRDefault="00987E05">
            <w:pPr>
              <w:spacing w:after="160" w:line="259" w:lineRule="auto"/>
              <w:ind w:left="0" w:right="0" w:firstLine="0"/>
              <w:jc w:val="left"/>
            </w:pPr>
          </w:p>
        </w:tc>
      </w:tr>
      <w:tr w:rsidR="00987E05" w14:paraId="39F3DDA0"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3BF0F0C3" w14:textId="77777777" w:rsidR="00987E05" w:rsidRDefault="00DC0FBA">
            <w:pPr>
              <w:spacing w:after="0" w:line="259" w:lineRule="auto"/>
              <w:ind w:left="0" w:right="0" w:firstLine="0"/>
              <w:jc w:val="left"/>
            </w:pPr>
            <w:r>
              <w:t>Motorový olej (4)</w:t>
            </w:r>
          </w:p>
        </w:tc>
        <w:tc>
          <w:tcPr>
            <w:tcW w:w="510" w:type="dxa"/>
            <w:tcBorders>
              <w:top w:val="single" w:sz="4" w:space="0" w:color="181717"/>
              <w:left w:val="single" w:sz="4" w:space="0" w:color="181717"/>
              <w:bottom w:val="single" w:sz="4" w:space="0" w:color="181717"/>
              <w:right w:val="single" w:sz="4" w:space="0" w:color="181717"/>
            </w:tcBorders>
          </w:tcPr>
          <w:p w14:paraId="25514B86"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3ACB0F9F"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1B232C98"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2F7270ED"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463064B"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75F54F0C"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5EE67D76"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4B680CAE" w14:textId="77777777" w:rsidR="00987E05" w:rsidRDefault="00DC0FBA">
            <w:pPr>
              <w:spacing w:after="0" w:line="259" w:lineRule="auto"/>
              <w:ind w:left="0" w:right="50" w:firstLine="0"/>
              <w:jc w:val="center"/>
            </w:pPr>
            <w:r>
              <w:t>R</w:t>
            </w:r>
          </w:p>
        </w:tc>
        <w:tc>
          <w:tcPr>
            <w:tcW w:w="1030" w:type="dxa"/>
            <w:tcBorders>
              <w:top w:val="single" w:sz="4" w:space="0" w:color="181717"/>
              <w:left w:val="single" w:sz="4" w:space="0" w:color="181717"/>
              <w:bottom w:val="single" w:sz="4" w:space="0" w:color="181717"/>
              <w:right w:val="single" w:sz="4" w:space="0" w:color="181717"/>
            </w:tcBorders>
          </w:tcPr>
          <w:p w14:paraId="71BB4FDE" w14:textId="77777777" w:rsidR="00987E05" w:rsidRDefault="00DC0FBA">
            <w:pPr>
              <w:spacing w:after="0" w:line="259" w:lineRule="auto"/>
              <w:ind w:left="0" w:right="50" w:firstLine="0"/>
              <w:jc w:val="center"/>
            </w:pPr>
            <w:r>
              <w:t>R</w:t>
            </w:r>
          </w:p>
        </w:tc>
      </w:tr>
      <w:tr w:rsidR="00987E05" w14:paraId="13A96022"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B8A2534" w14:textId="77777777" w:rsidR="00987E05" w:rsidRDefault="00DC0FBA">
            <w:pPr>
              <w:spacing w:after="0" w:line="259" w:lineRule="auto"/>
              <w:ind w:left="0" w:right="0" w:firstLine="0"/>
              <w:jc w:val="left"/>
            </w:pPr>
            <w:r>
              <w:t>Olej ve skříni koncového převodu</w:t>
            </w:r>
          </w:p>
        </w:tc>
        <w:tc>
          <w:tcPr>
            <w:tcW w:w="510" w:type="dxa"/>
            <w:tcBorders>
              <w:top w:val="single" w:sz="4" w:space="0" w:color="181717"/>
              <w:left w:val="single" w:sz="4" w:space="0" w:color="181717"/>
              <w:bottom w:val="single" w:sz="4" w:space="0" w:color="181717"/>
              <w:right w:val="single" w:sz="4" w:space="0" w:color="181717"/>
            </w:tcBorders>
          </w:tcPr>
          <w:p w14:paraId="5DC2332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E3225C7"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4E03ABA"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939E018"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0C56A920"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3A2F123"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D09B49D"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0862D044"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51DC8363" w14:textId="77777777" w:rsidR="00987E05" w:rsidRDefault="00987E05">
            <w:pPr>
              <w:spacing w:after="160" w:line="259" w:lineRule="auto"/>
              <w:ind w:left="0" w:right="0" w:firstLine="0"/>
              <w:jc w:val="left"/>
            </w:pPr>
          </w:p>
        </w:tc>
      </w:tr>
      <w:tr w:rsidR="00987E05" w14:paraId="3E8C565C"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3D9B2CB" w14:textId="77777777" w:rsidR="00987E05" w:rsidRDefault="00DC0FBA">
            <w:pPr>
              <w:spacing w:after="0" w:line="259" w:lineRule="auto"/>
              <w:ind w:left="0" w:right="0" w:firstLine="0"/>
              <w:jc w:val="left"/>
            </w:pPr>
            <w:r>
              <w:t>Seřízení světlometu</w:t>
            </w:r>
          </w:p>
        </w:tc>
        <w:tc>
          <w:tcPr>
            <w:tcW w:w="510" w:type="dxa"/>
            <w:tcBorders>
              <w:top w:val="single" w:sz="4" w:space="0" w:color="181717"/>
              <w:left w:val="single" w:sz="4" w:space="0" w:color="181717"/>
              <w:bottom w:val="single" w:sz="4" w:space="0" w:color="181717"/>
              <w:right w:val="single" w:sz="4" w:space="0" w:color="181717"/>
            </w:tcBorders>
          </w:tcPr>
          <w:p w14:paraId="31AD09A9"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658722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A20599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61A2017"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34E069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35EDE5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98383A5"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255E2FF4"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29626368" w14:textId="77777777" w:rsidR="00987E05" w:rsidRDefault="00987E05">
            <w:pPr>
              <w:spacing w:after="160" w:line="259" w:lineRule="auto"/>
              <w:ind w:left="0" w:right="0" w:firstLine="0"/>
              <w:jc w:val="left"/>
            </w:pPr>
          </w:p>
        </w:tc>
      </w:tr>
      <w:tr w:rsidR="00987E05" w14:paraId="21E0D7CC"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28D9EF80" w14:textId="77777777" w:rsidR="00987E05" w:rsidRDefault="00DC0FBA">
            <w:pPr>
              <w:spacing w:after="0" w:line="259" w:lineRule="auto"/>
              <w:ind w:left="0" w:right="0" w:firstLine="0"/>
              <w:jc w:val="left"/>
            </w:pPr>
            <w:r>
              <w:t>Těsnění předních tlumičů (1)</w:t>
            </w:r>
          </w:p>
        </w:tc>
        <w:tc>
          <w:tcPr>
            <w:tcW w:w="510" w:type="dxa"/>
            <w:tcBorders>
              <w:top w:val="single" w:sz="4" w:space="0" w:color="181717"/>
              <w:left w:val="single" w:sz="4" w:space="0" w:color="181717"/>
              <w:bottom w:val="single" w:sz="4" w:space="0" w:color="181717"/>
              <w:right w:val="single" w:sz="4" w:space="0" w:color="181717"/>
            </w:tcBorders>
          </w:tcPr>
          <w:p w14:paraId="4BC5C070"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7C7478B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1B47807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11703A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AF41C00"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1E2E8E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090E4CB3"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4A133E4"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37506288" w14:textId="77777777" w:rsidR="00987E05" w:rsidRDefault="00987E05">
            <w:pPr>
              <w:spacing w:after="160" w:line="259" w:lineRule="auto"/>
              <w:ind w:left="0" w:right="0" w:firstLine="0"/>
              <w:jc w:val="left"/>
            </w:pPr>
          </w:p>
        </w:tc>
      </w:tr>
      <w:tr w:rsidR="00987E05" w14:paraId="43530F64"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49C35F29" w14:textId="77777777" w:rsidR="00987E05" w:rsidRDefault="00DC0FBA">
            <w:pPr>
              <w:spacing w:after="0" w:line="259" w:lineRule="auto"/>
              <w:ind w:left="0" w:right="0" w:firstLine="0"/>
              <w:jc w:val="left"/>
            </w:pPr>
            <w:r>
              <w:t>Tlak a opotřebení pneumatik (3)</w:t>
            </w:r>
          </w:p>
        </w:tc>
        <w:tc>
          <w:tcPr>
            <w:tcW w:w="510" w:type="dxa"/>
            <w:tcBorders>
              <w:top w:val="single" w:sz="4" w:space="0" w:color="181717"/>
              <w:left w:val="single" w:sz="4" w:space="0" w:color="181717"/>
              <w:bottom w:val="single" w:sz="4" w:space="0" w:color="181717"/>
              <w:right w:val="single" w:sz="4" w:space="0" w:color="181717"/>
            </w:tcBorders>
          </w:tcPr>
          <w:p w14:paraId="67268E9F"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D3A44B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F6B5AA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482872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E8790A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1C513F6"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09B8E52"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1AAFC458"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640C34D1" w14:textId="77777777" w:rsidR="00987E05" w:rsidRDefault="00DC0FBA">
            <w:pPr>
              <w:spacing w:after="0" w:line="259" w:lineRule="auto"/>
              <w:ind w:left="0" w:right="50" w:firstLine="0"/>
              <w:jc w:val="center"/>
            </w:pPr>
            <w:r>
              <w:t>I</w:t>
            </w:r>
          </w:p>
        </w:tc>
      </w:tr>
      <w:tr w:rsidR="00987E05" w14:paraId="3CAF3D04"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4824485" w14:textId="77777777" w:rsidR="00987E05" w:rsidRDefault="00DC0FBA">
            <w:pPr>
              <w:spacing w:after="0" w:line="259" w:lineRule="auto"/>
              <w:ind w:left="0" w:right="0" w:firstLine="0"/>
              <w:jc w:val="left"/>
            </w:pPr>
            <w:r>
              <w:t>Seřízení vůle spojky</w:t>
            </w:r>
          </w:p>
        </w:tc>
        <w:tc>
          <w:tcPr>
            <w:tcW w:w="510" w:type="dxa"/>
            <w:tcBorders>
              <w:top w:val="single" w:sz="4" w:space="0" w:color="181717"/>
              <w:left w:val="single" w:sz="4" w:space="0" w:color="181717"/>
              <w:bottom w:val="single" w:sz="4" w:space="0" w:color="181717"/>
              <w:right w:val="single" w:sz="4" w:space="0" w:color="181717"/>
            </w:tcBorders>
          </w:tcPr>
          <w:p w14:paraId="748B904F"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292C196B"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1BD7D4F2"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42110ECC"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23717B82"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539BE412" w14:textId="77777777" w:rsidR="00987E05" w:rsidRDefault="00DC0FBA">
            <w:pPr>
              <w:spacing w:after="0" w:line="259" w:lineRule="auto"/>
              <w:ind w:left="120" w:right="0" w:firstLine="0"/>
              <w:jc w:val="left"/>
            </w:pPr>
            <w:r>
              <w:t>A</w:t>
            </w:r>
          </w:p>
        </w:tc>
        <w:tc>
          <w:tcPr>
            <w:tcW w:w="510" w:type="dxa"/>
            <w:tcBorders>
              <w:top w:val="single" w:sz="4" w:space="0" w:color="181717"/>
              <w:left w:val="single" w:sz="4" w:space="0" w:color="181717"/>
              <w:bottom w:val="single" w:sz="4" w:space="0" w:color="181717"/>
              <w:right w:val="single" w:sz="4" w:space="0" w:color="181717"/>
            </w:tcBorders>
          </w:tcPr>
          <w:p w14:paraId="1E896912" w14:textId="77777777" w:rsidR="00987E05" w:rsidRDefault="00DC0FBA">
            <w:pPr>
              <w:spacing w:after="0" w:line="259" w:lineRule="auto"/>
              <w:ind w:left="120" w:right="0" w:firstLine="0"/>
              <w:jc w:val="left"/>
            </w:pPr>
            <w:r>
              <w:t>A</w:t>
            </w:r>
          </w:p>
        </w:tc>
        <w:tc>
          <w:tcPr>
            <w:tcW w:w="1030" w:type="dxa"/>
            <w:tcBorders>
              <w:top w:val="single" w:sz="4" w:space="0" w:color="181717"/>
              <w:left w:val="single" w:sz="4" w:space="0" w:color="181717"/>
              <w:bottom w:val="single" w:sz="4" w:space="0" w:color="181717"/>
              <w:right w:val="single" w:sz="4" w:space="0" w:color="181717"/>
            </w:tcBorders>
          </w:tcPr>
          <w:p w14:paraId="1890ABE9" w14:textId="77777777" w:rsidR="00987E05" w:rsidRDefault="00DC0FBA">
            <w:pPr>
              <w:spacing w:after="0" w:line="259" w:lineRule="auto"/>
              <w:ind w:left="0" w:right="40" w:firstLine="0"/>
              <w:jc w:val="center"/>
            </w:pPr>
            <w:r>
              <w:t>A</w:t>
            </w:r>
          </w:p>
        </w:tc>
        <w:tc>
          <w:tcPr>
            <w:tcW w:w="1030" w:type="dxa"/>
            <w:tcBorders>
              <w:top w:val="single" w:sz="4" w:space="0" w:color="181717"/>
              <w:left w:val="single" w:sz="4" w:space="0" w:color="181717"/>
              <w:bottom w:val="single" w:sz="4" w:space="0" w:color="181717"/>
              <w:right w:val="single" w:sz="4" w:space="0" w:color="181717"/>
            </w:tcBorders>
          </w:tcPr>
          <w:p w14:paraId="011FD15B" w14:textId="77777777" w:rsidR="00987E05" w:rsidRDefault="00DC0FBA">
            <w:pPr>
              <w:spacing w:after="0" w:line="259" w:lineRule="auto"/>
              <w:ind w:left="0" w:right="40" w:firstLine="0"/>
              <w:jc w:val="center"/>
            </w:pPr>
            <w:r>
              <w:t>A</w:t>
            </w:r>
          </w:p>
        </w:tc>
      </w:tr>
      <w:tr w:rsidR="00987E05" w14:paraId="4E211D49" w14:textId="77777777">
        <w:trPr>
          <w:trHeight w:val="507"/>
        </w:trPr>
        <w:tc>
          <w:tcPr>
            <w:tcW w:w="4701" w:type="dxa"/>
            <w:tcBorders>
              <w:top w:val="single" w:sz="4" w:space="0" w:color="181717"/>
              <w:left w:val="single" w:sz="4" w:space="0" w:color="181717"/>
              <w:bottom w:val="single" w:sz="4" w:space="0" w:color="181717"/>
              <w:right w:val="single" w:sz="4" w:space="0" w:color="181717"/>
            </w:tcBorders>
          </w:tcPr>
          <w:p w14:paraId="29C49BB2" w14:textId="77777777" w:rsidR="00987E05" w:rsidRDefault="00DC0FBA">
            <w:pPr>
              <w:spacing w:after="0" w:line="259" w:lineRule="auto"/>
              <w:ind w:left="0" w:right="0" w:firstLine="0"/>
            </w:pPr>
            <w:r>
              <w:t>Podložka uzávěru plnicího otvoru oleje převodu zadního kola</w:t>
            </w:r>
          </w:p>
        </w:tc>
        <w:tc>
          <w:tcPr>
            <w:tcW w:w="510" w:type="dxa"/>
            <w:tcBorders>
              <w:top w:val="single" w:sz="4" w:space="0" w:color="181717"/>
              <w:left w:val="single" w:sz="4" w:space="0" w:color="181717"/>
              <w:bottom w:val="single" w:sz="4" w:space="0" w:color="181717"/>
              <w:right w:val="single" w:sz="4" w:space="0" w:color="181717"/>
            </w:tcBorders>
          </w:tcPr>
          <w:p w14:paraId="7695C76A"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B101FD9"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4A2A8D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vAlign w:val="center"/>
          </w:tcPr>
          <w:p w14:paraId="4F3508D1" w14:textId="77777777" w:rsidR="00987E05" w:rsidRDefault="00DC0FBA">
            <w:pPr>
              <w:spacing w:after="0" w:line="259" w:lineRule="auto"/>
              <w:ind w:left="110" w:right="0" w:firstLine="0"/>
              <w:jc w:val="left"/>
            </w:pPr>
            <w:r>
              <w:t>R</w:t>
            </w:r>
          </w:p>
        </w:tc>
        <w:tc>
          <w:tcPr>
            <w:tcW w:w="510" w:type="dxa"/>
            <w:tcBorders>
              <w:top w:val="single" w:sz="4" w:space="0" w:color="181717"/>
              <w:left w:val="single" w:sz="4" w:space="0" w:color="181717"/>
              <w:bottom w:val="single" w:sz="4" w:space="0" w:color="181717"/>
              <w:right w:val="single" w:sz="4" w:space="0" w:color="181717"/>
            </w:tcBorders>
          </w:tcPr>
          <w:p w14:paraId="40A00E4C"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7514151"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vAlign w:val="center"/>
          </w:tcPr>
          <w:p w14:paraId="634393BF" w14:textId="77777777" w:rsidR="00987E05" w:rsidRDefault="00DC0FBA">
            <w:pPr>
              <w:spacing w:after="0" w:line="259" w:lineRule="auto"/>
              <w:ind w:left="110" w:right="0" w:firstLine="0"/>
              <w:jc w:val="left"/>
            </w:pPr>
            <w:r>
              <w:t>R</w:t>
            </w:r>
          </w:p>
        </w:tc>
        <w:tc>
          <w:tcPr>
            <w:tcW w:w="1030" w:type="dxa"/>
            <w:tcBorders>
              <w:top w:val="single" w:sz="4" w:space="0" w:color="181717"/>
              <w:left w:val="single" w:sz="4" w:space="0" w:color="181717"/>
              <w:bottom w:val="single" w:sz="4" w:space="0" w:color="181717"/>
              <w:right w:val="single" w:sz="4" w:space="0" w:color="181717"/>
            </w:tcBorders>
          </w:tcPr>
          <w:p w14:paraId="3287DFA1"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219AE3C7" w14:textId="77777777" w:rsidR="00987E05" w:rsidRDefault="00987E05">
            <w:pPr>
              <w:spacing w:after="160" w:line="259" w:lineRule="auto"/>
              <w:ind w:left="0" w:right="0" w:firstLine="0"/>
              <w:jc w:val="left"/>
            </w:pPr>
          </w:p>
        </w:tc>
      </w:tr>
      <w:tr w:rsidR="00987E05" w14:paraId="7BDC87EF"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76D6B1C" w14:textId="77777777" w:rsidR="00987E05" w:rsidRDefault="00DC0FBA">
            <w:pPr>
              <w:spacing w:after="0" w:line="259" w:lineRule="auto"/>
              <w:ind w:left="0" w:right="0" w:firstLine="0"/>
              <w:jc w:val="left"/>
            </w:pPr>
            <w:r>
              <w:t>Dotažení matic/šroubů</w:t>
            </w:r>
          </w:p>
        </w:tc>
        <w:tc>
          <w:tcPr>
            <w:tcW w:w="510" w:type="dxa"/>
            <w:tcBorders>
              <w:top w:val="single" w:sz="4" w:space="0" w:color="181717"/>
              <w:left w:val="single" w:sz="4" w:space="0" w:color="181717"/>
              <w:bottom w:val="single" w:sz="4" w:space="0" w:color="181717"/>
              <w:right w:val="single" w:sz="4" w:space="0" w:color="181717"/>
            </w:tcBorders>
          </w:tcPr>
          <w:p w14:paraId="6BB2F91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C0B0B7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EC30CD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BCFD084"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E7F5E4C"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7517DA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C4F1742"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13C2EC6"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7CDB15B4" w14:textId="77777777" w:rsidR="00987E05" w:rsidRDefault="00987E05">
            <w:pPr>
              <w:spacing w:after="160" w:line="259" w:lineRule="auto"/>
              <w:ind w:left="0" w:right="0" w:firstLine="0"/>
              <w:jc w:val="left"/>
            </w:pPr>
          </w:p>
        </w:tc>
      </w:tr>
      <w:tr w:rsidR="00987E05" w14:paraId="08FC792A"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657D6A1" w14:textId="77777777" w:rsidR="00987E05" w:rsidRDefault="00DC0FBA">
            <w:pPr>
              <w:spacing w:after="0" w:line="259" w:lineRule="auto"/>
              <w:ind w:left="0" w:right="0" w:firstLine="0"/>
              <w:jc w:val="left"/>
            </w:pPr>
            <w:r>
              <w:t>Pérování a stabilita</w:t>
            </w:r>
          </w:p>
        </w:tc>
        <w:tc>
          <w:tcPr>
            <w:tcW w:w="510" w:type="dxa"/>
            <w:tcBorders>
              <w:top w:val="single" w:sz="4" w:space="0" w:color="181717"/>
              <w:left w:val="single" w:sz="4" w:space="0" w:color="181717"/>
              <w:bottom w:val="single" w:sz="4" w:space="0" w:color="181717"/>
              <w:right w:val="single" w:sz="4" w:space="0" w:color="181717"/>
            </w:tcBorders>
          </w:tcPr>
          <w:p w14:paraId="02D1D39B"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6AF911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85EDB0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A05960D"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535A49E3"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9D16926"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01BBAEED"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18325E97"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5F638BF1" w14:textId="77777777" w:rsidR="00987E05" w:rsidRDefault="00DC0FBA">
            <w:pPr>
              <w:spacing w:after="0" w:line="259" w:lineRule="auto"/>
              <w:ind w:left="0" w:right="50" w:firstLine="0"/>
              <w:jc w:val="center"/>
            </w:pPr>
            <w:r>
              <w:t>I</w:t>
            </w:r>
          </w:p>
        </w:tc>
      </w:tr>
      <w:tr w:rsidR="00987E05" w14:paraId="26793A33"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8C10737" w14:textId="77777777" w:rsidR="00987E05" w:rsidRDefault="00DC0FBA">
            <w:pPr>
              <w:spacing w:after="0" w:line="259" w:lineRule="auto"/>
              <w:ind w:left="0" w:right="0" w:firstLine="0"/>
              <w:jc w:val="left"/>
            </w:pPr>
            <w:r>
              <w:t>Tlumiče upevnění šroubů krytu hlavy</w:t>
            </w:r>
          </w:p>
        </w:tc>
        <w:tc>
          <w:tcPr>
            <w:tcW w:w="510" w:type="dxa"/>
            <w:tcBorders>
              <w:top w:val="single" w:sz="4" w:space="0" w:color="181717"/>
              <w:left w:val="single" w:sz="4" w:space="0" w:color="181717"/>
              <w:bottom w:val="single" w:sz="4" w:space="0" w:color="181717"/>
              <w:right w:val="single" w:sz="4" w:space="0" w:color="181717"/>
            </w:tcBorders>
          </w:tcPr>
          <w:p w14:paraId="003EA35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E0D430D"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DD252F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68C6B981"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AC784E6"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434228C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C22F6C4"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446197F1"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6F0ED11D" w14:textId="77777777" w:rsidR="00987E05" w:rsidRDefault="00987E05">
            <w:pPr>
              <w:spacing w:after="160" w:line="259" w:lineRule="auto"/>
              <w:ind w:left="0" w:right="0" w:firstLine="0"/>
              <w:jc w:val="left"/>
            </w:pPr>
          </w:p>
        </w:tc>
      </w:tr>
      <w:tr w:rsidR="00987E05" w14:paraId="5B36B9BC"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13BA8953" w14:textId="77777777" w:rsidR="00987E05" w:rsidRDefault="00DC0FBA">
            <w:pPr>
              <w:spacing w:after="0" w:line="259" w:lineRule="auto"/>
              <w:ind w:left="0" w:right="0" w:firstLine="0"/>
              <w:jc w:val="left"/>
            </w:pPr>
            <w:r>
              <w:t>Vypouštěcí zátka skříně filtru</w:t>
            </w:r>
          </w:p>
        </w:tc>
        <w:tc>
          <w:tcPr>
            <w:tcW w:w="510" w:type="dxa"/>
            <w:tcBorders>
              <w:top w:val="single" w:sz="4" w:space="0" w:color="181717"/>
              <w:left w:val="single" w:sz="4" w:space="0" w:color="181717"/>
              <w:bottom w:val="single" w:sz="4" w:space="0" w:color="181717"/>
              <w:right w:val="single" w:sz="4" w:space="0" w:color="181717"/>
            </w:tcBorders>
          </w:tcPr>
          <w:p w14:paraId="763303F9"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1E2C6AF5"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29100A74"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676DC89F"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79B67CB6"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68DB431B" w14:textId="77777777" w:rsidR="00987E05" w:rsidRDefault="00DC0FBA">
            <w:pPr>
              <w:spacing w:after="0" w:line="259" w:lineRule="auto"/>
              <w:ind w:left="110" w:right="0" w:firstLine="0"/>
              <w:jc w:val="left"/>
            </w:pPr>
            <w:r>
              <w:t>C</w:t>
            </w:r>
          </w:p>
        </w:tc>
        <w:tc>
          <w:tcPr>
            <w:tcW w:w="510" w:type="dxa"/>
            <w:tcBorders>
              <w:top w:val="single" w:sz="4" w:space="0" w:color="181717"/>
              <w:left w:val="single" w:sz="4" w:space="0" w:color="181717"/>
              <w:bottom w:val="single" w:sz="4" w:space="0" w:color="181717"/>
              <w:right w:val="single" w:sz="4" w:space="0" w:color="181717"/>
            </w:tcBorders>
          </w:tcPr>
          <w:p w14:paraId="3EAA5FB7" w14:textId="77777777" w:rsidR="00987E05" w:rsidRDefault="00DC0FBA">
            <w:pPr>
              <w:spacing w:after="0" w:line="259" w:lineRule="auto"/>
              <w:ind w:left="110" w:right="0" w:firstLine="0"/>
              <w:jc w:val="left"/>
            </w:pPr>
            <w:r>
              <w:t>C</w:t>
            </w:r>
          </w:p>
        </w:tc>
        <w:tc>
          <w:tcPr>
            <w:tcW w:w="1030" w:type="dxa"/>
            <w:tcBorders>
              <w:top w:val="single" w:sz="4" w:space="0" w:color="181717"/>
              <w:left w:val="single" w:sz="4" w:space="0" w:color="181717"/>
              <w:bottom w:val="single" w:sz="4" w:space="0" w:color="181717"/>
              <w:right w:val="single" w:sz="4" w:space="0" w:color="181717"/>
            </w:tcBorders>
          </w:tcPr>
          <w:p w14:paraId="2926C174" w14:textId="77777777" w:rsidR="00987E05" w:rsidRDefault="00DC0FBA">
            <w:pPr>
              <w:spacing w:after="0" w:line="259" w:lineRule="auto"/>
              <w:ind w:left="0" w:right="50" w:firstLine="0"/>
              <w:jc w:val="center"/>
            </w:pPr>
            <w:r>
              <w:t>C</w:t>
            </w:r>
          </w:p>
        </w:tc>
        <w:tc>
          <w:tcPr>
            <w:tcW w:w="1030" w:type="dxa"/>
            <w:tcBorders>
              <w:top w:val="single" w:sz="4" w:space="0" w:color="181717"/>
              <w:left w:val="single" w:sz="4" w:space="0" w:color="181717"/>
              <w:bottom w:val="single" w:sz="4" w:space="0" w:color="181717"/>
              <w:right w:val="single" w:sz="4" w:space="0" w:color="181717"/>
            </w:tcBorders>
          </w:tcPr>
          <w:p w14:paraId="4ED84E0A" w14:textId="77777777" w:rsidR="00987E05" w:rsidRDefault="00DC0FBA">
            <w:pPr>
              <w:spacing w:after="0" w:line="259" w:lineRule="auto"/>
              <w:ind w:left="0" w:right="50" w:firstLine="0"/>
              <w:jc w:val="center"/>
            </w:pPr>
            <w:r>
              <w:t>C</w:t>
            </w:r>
          </w:p>
        </w:tc>
      </w:tr>
      <w:tr w:rsidR="00987E05" w14:paraId="2EB81966"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5D8054E9" w14:textId="77777777" w:rsidR="00987E05" w:rsidRDefault="00DC0FBA">
            <w:pPr>
              <w:spacing w:after="0" w:line="259" w:lineRule="auto"/>
              <w:ind w:left="0" w:right="0" w:firstLine="0"/>
              <w:jc w:val="left"/>
            </w:pPr>
            <w:r>
              <w:lastRenderedPageBreak/>
              <w:t>Brzdové hadičky</w:t>
            </w:r>
          </w:p>
        </w:tc>
        <w:tc>
          <w:tcPr>
            <w:tcW w:w="510" w:type="dxa"/>
            <w:tcBorders>
              <w:top w:val="single" w:sz="4" w:space="0" w:color="181717"/>
              <w:left w:val="single" w:sz="4" w:space="0" w:color="181717"/>
              <w:bottom w:val="single" w:sz="4" w:space="0" w:color="181717"/>
              <w:right w:val="single" w:sz="4" w:space="0" w:color="181717"/>
            </w:tcBorders>
          </w:tcPr>
          <w:p w14:paraId="1F4652E7"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67E71CBE"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846810A"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3D1123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6B4503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E7673CB"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14531E7"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769827D5" w14:textId="77777777" w:rsidR="00987E05" w:rsidRDefault="00987E05">
            <w:pPr>
              <w:spacing w:after="160" w:line="259" w:lineRule="auto"/>
              <w:ind w:left="0" w:right="0" w:firstLine="0"/>
              <w:jc w:val="left"/>
            </w:pPr>
          </w:p>
        </w:tc>
        <w:tc>
          <w:tcPr>
            <w:tcW w:w="1030" w:type="dxa"/>
            <w:tcBorders>
              <w:top w:val="single" w:sz="4" w:space="0" w:color="181717"/>
              <w:left w:val="single" w:sz="4" w:space="0" w:color="181717"/>
              <w:bottom w:val="single" w:sz="4" w:space="0" w:color="181717"/>
              <w:right w:val="single" w:sz="4" w:space="0" w:color="181717"/>
            </w:tcBorders>
          </w:tcPr>
          <w:p w14:paraId="463D0A11" w14:textId="77777777" w:rsidR="00987E05" w:rsidRDefault="00987E05">
            <w:pPr>
              <w:spacing w:after="160" w:line="259" w:lineRule="auto"/>
              <w:ind w:left="0" w:right="0" w:firstLine="0"/>
              <w:jc w:val="left"/>
            </w:pPr>
          </w:p>
        </w:tc>
      </w:tr>
      <w:tr w:rsidR="00987E05" w14:paraId="3BC57947" w14:textId="77777777">
        <w:trPr>
          <w:trHeight w:val="291"/>
        </w:trPr>
        <w:tc>
          <w:tcPr>
            <w:tcW w:w="4701" w:type="dxa"/>
            <w:tcBorders>
              <w:top w:val="single" w:sz="4" w:space="0" w:color="181717"/>
              <w:left w:val="single" w:sz="4" w:space="0" w:color="181717"/>
              <w:bottom w:val="single" w:sz="4" w:space="0" w:color="181717"/>
              <w:right w:val="single" w:sz="4" w:space="0" w:color="181717"/>
            </w:tcBorders>
          </w:tcPr>
          <w:p w14:paraId="67B3351F" w14:textId="77777777" w:rsidR="00987E05" w:rsidRDefault="00DC0FBA">
            <w:pPr>
              <w:spacing w:after="0" w:line="259" w:lineRule="auto"/>
              <w:ind w:left="0" w:right="0" w:firstLine="0"/>
              <w:jc w:val="left"/>
            </w:pPr>
            <w:r>
              <w:t>Přívody paliva (2)</w:t>
            </w:r>
          </w:p>
        </w:tc>
        <w:tc>
          <w:tcPr>
            <w:tcW w:w="510" w:type="dxa"/>
            <w:tcBorders>
              <w:top w:val="single" w:sz="4" w:space="0" w:color="181717"/>
              <w:left w:val="single" w:sz="4" w:space="0" w:color="181717"/>
              <w:bottom w:val="single" w:sz="4" w:space="0" w:color="181717"/>
              <w:right w:val="single" w:sz="4" w:space="0" w:color="181717"/>
            </w:tcBorders>
          </w:tcPr>
          <w:p w14:paraId="6109C2A6" w14:textId="77777777" w:rsidR="00987E05" w:rsidRDefault="00987E05">
            <w:pPr>
              <w:spacing w:after="160" w:line="259" w:lineRule="auto"/>
              <w:ind w:left="0" w:right="0" w:firstLine="0"/>
              <w:jc w:val="left"/>
            </w:pPr>
          </w:p>
        </w:tc>
        <w:tc>
          <w:tcPr>
            <w:tcW w:w="510" w:type="dxa"/>
            <w:tcBorders>
              <w:top w:val="single" w:sz="4" w:space="0" w:color="181717"/>
              <w:left w:val="single" w:sz="4" w:space="0" w:color="181717"/>
              <w:bottom w:val="single" w:sz="4" w:space="0" w:color="181717"/>
              <w:right w:val="single" w:sz="4" w:space="0" w:color="181717"/>
            </w:tcBorders>
          </w:tcPr>
          <w:p w14:paraId="4E7D32B8"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340FA392"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5702F300"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7313479"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25B6C7E5" w14:textId="77777777" w:rsidR="00987E05" w:rsidRDefault="00DC0FBA">
            <w:pPr>
              <w:spacing w:after="0" w:line="259" w:lineRule="auto"/>
              <w:ind w:left="0" w:right="50" w:firstLine="0"/>
              <w:jc w:val="center"/>
            </w:pPr>
            <w:r>
              <w:t>I</w:t>
            </w:r>
          </w:p>
        </w:tc>
        <w:tc>
          <w:tcPr>
            <w:tcW w:w="510" w:type="dxa"/>
            <w:tcBorders>
              <w:top w:val="single" w:sz="4" w:space="0" w:color="181717"/>
              <w:left w:val="single" w:sz="4" w:space="0" w:color="181717"/>
              <w:bottom w:val="single" w:sz="4" w:space="0" w:color="181717"/>
              <w:right w:val="single" w:sz="4" w:space="0" w:color="181717"/>
            </w:tcBorders>
          </w:tcPr>
          <w:p w14:paraId="701F7009"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0119ECEE" w14:textId="77777777" w:rsidR="00987E05" w:rsidRDefault="00DC0FBA">
            <w:pPr>
              <w:spacing w:after="0" w:line="259" w:lineRule="auto"/>
              <w:ind w:left="0" w:right="50" w:firstLine="0"/>
              <w:jc w:val="center"/>
            </w:pPr>
            <w:r>
              <w:t>I</w:t>
            </w:r>
          </w:p>
        </w:tc>
        <w:tc>
          <w:tcPr>
            <w:tcW w:w="1030" w:type="dxa"/>
            <w:tcBorders>
              <w:top w:val="single" w:sz="4" w:space="0" w:color="181717"/>
              <w:left w:val="single" w:sz="4" w:space="0" w:color="181717"/>
              <w:bottom w:val="single" w:sz="4" w:space="0" w:color="181717"/>
              <w:right w:val="single" w:sz="4" w:space="0" w:color="181717"/>
            </w:tcBorders>
          </w:tcPr>
          <w:p w14:paraId="5AA30A0D" w14:textId="77777777" w:rsidR="00987E05" w:rsidRDefault="00DC0FBA">
            <w:pPr>
              <w:spacing w:after="0" w:line="259" w:lineRule="auto"/>
              <w:ind w:left="0" w:right="50" w:firstLine="0"/>
              <w:jc w:val="center"/>
            </w:pPr>
            <w:r>
              <w:t>I</w:t>
            </w:r>
          </w:p>
        </w:tc>
      </w:tr>
    </w:tbl>
    <w:p w14:paraId="21CA74F5" w14:textId="77777777" w:rsidR="00987E05" w:rsidRDefault="00DC0FBA">
      <w:pPr>
        <w:ind w:left="23" w:right="46"/>
      </w:pPr>
      <w:r>
        <w:t>I: ZKONTROLUJTE A VYČISTĚTE, SEŘIĎTE, PROMAŽTE NEBO V PŘÍPADĚ POTŘEBY VYMĚŇTE</w:t>
      </w:r>
    </w:p>
    <w:p w14:paraId="6EF59E83" w14:textId="77777777" w:rsidR="00987E05" w:rsidRDefault="00DC0FBA">
      <w:pPr>
        <w:ind w:left="23" w:right="46"/>
      </w:pPr>
      <w:r>
        <w:t>C: VYČISTĚTE</w:t>
      </w:r>
    </w:p>
    <w:p w14:paraId="5FCEFAAE" w14:textId="77777777" w:rsidR="00987E05" w:rsidRDefault="00DC0FBA">
      <w:pPr>
        <w:ind w:left="23" w:right="46"/>
      </w:pPr>
      <w:r>
        <w:t>R: VYMĚŇTE</w:t>
      </w:r>
    </w:p>
    <w:p w14:paraId="2273BF0D" w14:textId="77777777" w:rsidR="00987E05" w:rsidRDefault="00DC0FBA">
      <w:pPr>
        <w:ind w:left="23" w:right="46"/>
      </w:pPr>
      <w:r>
        <w:t>A: SEŘIĎTE</w:t>
      </w:r>
    </w:p>
    <w:p w14:paraId="4D752765" w14:textId="77777777" w:rsidR="00987E05" w:rsidRDefault="00DC0FBA">
      <w:pPr>
        <w:ind w:left="23" w:right="46"/>
      </w:pPr>
      <w:r>
        <w:t>L: PROMAŽTE</w:t>
      </w:r>
    </w:p>
    <w:p w14:paraId="22752715" w14:textId="77777777" w:rsidR="00987E05" w:rsidRDefault="00DC0FBA">
      <w:pPr>
        <w:ind w:left="23" w:right="46"/>
      </w:pPr>
      <w:r>
        <w:t>(1): V případě úniku vyměňte</w:t>
      </w:r>
    </w:p>
    <w:p w14:paraId="03691EDC" w14:textId="77777777" w:rsidR="00987E05" w:rsidRDefault="00DC0FBA">
      <w:pPr>
        <w:ind w:left="23" w:right="46"/>
      </w:pPr>
      <w:r>
        <w:t>(2): Vyměňte každé 4 roky</w:t>
      </w:r>
    </w:p>
    <w:p w14:paraId="72D1834F" w14:textId="77777777" w:rsidR="00987E05" w:rsidRDefault="00DC0FBA">
      <w:pPr>
        <w:ind w:left="23" w:right="46"/>
      </w:pPr>
      <w:r>
        <w:t>(3): Zkontrolujte jednou měsíčně</w:t>
      </w:r>
    </w:p>
    <w:p w14:paraId="6AA7600A" w14:textId="77777777" w:rsidR="00987E05" w:rsidRDefault="00DC0FBA">
      <w:pPr>
        <w:ind w:left="23" w:right="46"/>
      </w:pPr>
      <w:r>
        <w:t>(4): Zkontrolujte po každých 5000 km</w:t>
      </w:r>
    </w:p>
    <w:p w14:paraId="321C40AB" w14:textId="77777777" w:rsidR="00987E05" w:rsidRDefault="00DC0FBA">
      <w:pPr>
        <w:ind w:left="23" w:right="46"/>
      </w:pPr>
      <w:r>
        <w:t>(5): Zkontrolujte a vyčistěte, seřiďte nebo v případě potřeby vyměňte po každých 1000 km.</w:t>
      </w:r>
      <w:r>
        <w:br w:type="page"/>
      </w:r>
    </w:p>
    <w:p w14:paraId="00E99C38" w14:textId="77777777" w:rsidR="00987E05" w:rsidRDefault="00DC0FBA">
      <w:pPr>
        <w:pStyle w:val="Nadpis2"/>
        <w:ind w:left="-5"/>
      </w:pPr>
      <w:r>
        <w:lastRenderedPageBreak/>
        <w:t>Doporučené produkty</w:t>
      </w:r>
    </w:p>
    <w:p w14:paraId="1D1AB762" w14:textId="77777777" w:rsidR="00987E05" w:rsidRDefault="00DC0FBA">
      <w:pPr>
        <w:spacing w:after="103"/>
        <w:ind w:right="47"/>
      </w:pPr>
      <w:r>
        <w:rPr>
          <w:b/>
        </w:rPr>
        <w:t>Společnost Piaggio Group doporučuje pro plánovanou údržbu svých motocyklů produkty svého oficiálního partnera Castrol.</w:t>
      </w:r>
    </w:p>
    <w:p w14:paraId="24F9F66F" w14:textId="77777777" w:rsidR="00987E05" w:rsidRDefault="00DC0FBA">
      <w:pPr>
        <w:ind w:left="23" w:right="46"/>
      </w:pPr>
      <w:r>
        <w:t>Používejte pouze maziva a kapaliny, které splňují nebo překračují stanovené výkonové charakteristiky. To platí i při doplňování.</w:t>
      </w:r>
    </w:p>
    <w:p w14:paraId="246FB869" w14:textId="77777777" w:rsidR="00987E05" w:rsidRDefault="00DC0FBA">
      <w:pPr>
        <w:pStyle w:val="Nadpis2"/>
        <w:spacing w:after="0"/>
        <w:ind w:left="-5"/>
      </w:pPr>
      <w:r>
        <w:t>Tabulka doporučených produktů</w:t>
      </w:r>
    </w:p>
    <w:tbl>
      <w:tblPr>
        <w:tblStyle w:val="TableGrid"/>
        <w:tblW w:w="10318" w:type="dxa"/>
        <w:tblInd w:w="5" w:type="dxa"/>
        <w:tblCellMar>
          <w:top w:w="80" w:type="dxa"/>
          <w:left w:w="80" w:type="dxa"/>
          <w:bottom w:w="0" w:type="dxa"/>
          <w:right w:w="30" w:type="dxa"/>
        </w:tblCellMar>
        <w:tblLook w:val="04A0" w:firstRow="1" w:lastRow="0" w:firstColumn="1" w:lastColumn="0" w:noHBand="0" w:noVBand="1"/>
      </w:tblPr>
      <w:tblGrid>
        <w:gridCol w:w="3440"/>
        <w:gridCol w:w="3439"/>
        <w:gridCol w:w="3439"/>
      </w:tblGrid>
      <w:tr w:rsidR="00987E05" w14:paraId="00A5A111" w14:textId="77777777">
        <w:trPr>
          <w:trHeight w:val="291"/>
        </w:trPr>
        <w:tc>
          <w:tcPr>
            <w:tcW w:w="3439" w:type="dxa"/>
            <w:tcBorders>
              <w:top w:val="single" w:sz="4" w:space="0" w:color="181717"/>
              <w:left w:val="single" w:sz="4" w:space="0" w:color="181717"/>
              <w:bottom w:val="single" w:sz="4" w:space="0" w:color="181717"/>
              <w:right w:val="single" w:sz="4" w:space="0" w:color="181717"/>
            </w:tcBorders>
          </w:tcPr>
          <w:p w14:paraId="6D025930" w14:textId="77777777" w:rsidR="00987E05" w:rsidRDefault="00DC0FBA">
            <w:pPr>
              <w:spacing w:after="0" w:line="259" w:lineRule="auto"/>
              <w:ind w:left="0" w:right="0" w:firstLine="0"/>
              <w:jc w:val="left"/>
            </w:pPr>
            <w:r>
              <w:rPr>
                <w:b/>
              </w:rPr>
              <w:t>Produkt</w:t>
            </w:r>
          </w:p>
        </w:tc>
        <w:tc>
          <w:tcPr>
            <w:tcW w:w="3439" w:type="dxa"/>
            <w:tcBorders>
              <w:top w:val="single" w:sz="4" w:space="0" w:color="181717"/>
              <w:left w:val="single" w:sz="4" w:space="0" w:color="181717"/>
              <w:bottom w:val="single" w:sz="4" w:space="0" w:color="181717"/>
              <w:right w:val="single" w:sz="4" w:space="0" w:color="181717"/>
            </w:tcBorders>
          </w:tcPr>
          <w:p w14:paraId="0E24821C" w14:textId="77777777" w:rsidR="00987E05" w:rsidRDefault="00DC0FBA">
            <w:pPr>
              <w:spacing w:after="0" w:line="259" w:lineRule="auto"/>
              <w:ind w:left="0" w:right="0" w:firstLine="0"/>
              <w:jc w:val="left"/>
            </w:pPr>
            <w:r>
              <w:rPr>
                <w:b/>
              </w:rPr>
              <w:t>Popis</w:t>
            </w:r>
          </w:p>
        </w:tc>
        <w:tc>
          <w:tcPr>
            <w:tcW w:w="3439" w:type="dxa"/>
            <w:tcBorders>
              <w:top w:val="single" w:sz="4" w:space="0" w:color="181717"/>
              <w:left w:val="single" w:sz="4" w:space="0" w:color="181717"/>
              <w:bottom w:val="single" w:sz="4" w:space="0" w:color="181717"/>
              <w:right w:val="single" w:sz="4" w:space="0" w:color="181717"/>
            </w:tcBorders>
          </w:tcPr>
          <w:p w14:paraId="29A02B30" w14:textId="77777777" w:rsidR="00987E05" w:rsidRDefault="00DC0FBA">
            <w:pPr>
              <w:spacing w:after="0" w:line="259" w:lineRule="auto"/>
              <w:ind w:left="0" w:right="0" w:firstLine="0"/>
              <w:jc w:val="left"/>
            </w:pPr>
            <w:r>
              <w:rPr>
                <w:b/>
              </w:rPr>
              <w:t>Specifikace</w:t>
            </w:r>
          </w:p>
        </w:tc>
      </w:tr>
      <w:tr w:rsidR="00987E05" w14:paraId="35EA155C" w14:textId="77777777">
        <w:trPr>
          <w:trHeight w:val="507"/>
        </w:trPr>
        <w:tc>
          <w:tcPr>
            <w:tcW w:w="3439" w:type="dxa"/>
            <w:tcBorders>
              <w:top w:val="single" w:sz="4" w:space="0" w:color="181717"/>
              <w:left w:val="single" w:sz="4" w:space="0" w:color="181717"/>
              <w:bottom w:val="single" w:sz="4" w:space="0" w:color="181717"/>
              <w:right w:val="single" w:sz="4" w:space="0" w:color="181717"/>
            </w:tcBorders>
          </w:tcPr>
          <w:p w14:paraId="6D20A75F" w14:textId="77777777" w:rsidR="00987E05" w:rsidRDefault="00DC0FBA">
            <w:pPr>
              <w:spacing w:after="0" w:line="259" w:lineRule="auto"/>
              <w:ind w:left="0" w:right="0" w:firstLine="0"/>
              <w:jc w:val="left"/>
            </w:pPr>
            <w:r>
              <w:t>Motorový olej 10W-60</w:t>
            </w:r>
          </w:p>
        </w:tc>
        <w:tc>
          <w:tcPr>
            <w:tcW w:w="3439" w:type="dxa"/>
            <w:tcBorders>
              <w:top w:val="single" w:sz="4" w:space="0" w:color="181717"/>
              <w:left w:val="single" w:sz="4" w:space="0" w:color="181717"/>
              <w:bottom w:val="single" w:sz="4" w:space="0" w:color="181717"/>
              <w:right w:val="single" w:sz="4" w:space="0" w:color="181717"/>
            </w:tcBorders>
          </w:tcPr>
          <w:p w14:paraId="18C1C912" w14:textId="77777777" w:rsidR="00987E05" w:rsidRDefault="00DC0FBA">
            <w:pPr>
              <w:spacing w:after="0" w:line="259" w:lineRule="auto"/>
              <w:ind w:left="0" w:right="0" w:firstLine="0"/>
            </w:pPr>
            <w:r>
              <w:t>Syntetické mazivo pro vysoce výkonné čtyřdobé motory.</w:t>
            </w:r>
          </w:p>
        </w:tc>
        <w:tc>
          <w:tcPr>
            <w:tcW w:w="3439" w:type="dxa"/>
            <w:tcBorders>
              <w:top w:val="single" w:sz="4" w:space="0" w:color="181717"/>
              <w:left w:val="single" w:sz="4" w:space="0" w:color="181717"/>
              <w:bottom w:val="single" w:sz="4" w:space="0" w:color="181717"/>
              <w:right w:val="single" w:sz="4" w:space="0" w:color="181717"/>
            </w:tcBorders>
          </w:tcPr>
          <w:p w14:paraId="5D4B8996" w14:textId="77777777" w:rsidR="00987E05" w:rsidRDefault="00DC0FBA">
            <w:pPr>
              <w:spacing w:after="0" w:line="259" w:lineRule="auto"/>
              <w:ind w:left="0" w:right="0" w:firstLine="0"/>
              <w:jc w:val="left"/>
            </w:pPr>
            <w:r>
              <w:t>SAE 10W 60; JASO MA, MA2; API SG</w:t>
            </w:r>
          </w:p>
        </w:tc>
      </w:tr>
      <w:tr w:rsidR="00987E05" w14:paraId="42779989" w14:textId="77777777">
        <w:trPr>
          <w:trHeight w:val="507"/>
        </w:trPr>
        <w:tc>
          <w:tcPr>
            <w:tcW w:w="3439" w:type="dxa"/>
            <w:tcBorders>
              <w:top w:val="single" w:sz="4" w:space="0" w:color="181717"/>
              <w:left w:val="single" w:sz="4" w:space="0" w:color="181717"/>
              <w:bottom w:val="single" w:sz="4" w:space="0" w:color="181717"/>
              <w:right w:val="single" w:sz="4" w:space="0" w:color="181717"/>
            </w:tcBorders>
          </w:tcPr>
          <w:p w14:paraId="70424A67" w14:textId="77777777" w:rsidR="00987E05" w:rsidRDefault="00DC0FBA">
            <w:pPr>
              <w:spacing w:after="0" w:line="259" w:lineRule="auto"/>
              <w:ind w:left="0" w:right="0" w:firstLine="0"/>
              <w:jc w:val="left"/>
            </w:pPr>
            <w:r>
              <w:t>Převodový olej 75W-140</w:t>
            </w:r>
          </w:p>
        </w:tc>
        <w:tc>
          <w:tcPr>
            <w:tcW w:w="3439" w:type="dxa"/>
            <w:tcBorders>
              <w:top w:val="single" w:sz="4" w:space="0" w:color="181717"/>
              <w:left w:val="single" w:sz="4" w:space="0" w:color="181717"/>
              <w:bottom w:val="single" w:sz="4" w:space="0" w:color="181717"/>
              <w:right w:val="single" w:sz="4" w:space="0" w:color="181717"/>
            </w:tcBorders>
          </w:tcPr>
          <w:p w14:paraId="3A2D4568" w14:textId="77777777" w:rsidR="00987E05" w:rsidRDefault="00DC0FBA">
            <w:pPr>
              <w:spacing w:after="0" w:line="259" w:lineRule="auto"/>
              <w:ind w:left="0" w:right="0" w:firstLine="0"/>
            </w:pPr>
            <w:r>
              <w:t>Syntetické mazivo pro převodovky a převody zadního kola</w:t>
            </w:r>
          </w:p>
        </w:tc>
        <w:tc>
          <w:tcPr>
            <w:tcW w:w="3439" w:type="dxa"/>
            <w:tcBorders>
              <w:top w:val="single" w:sz="4" w:space="0" w:color="181717"/>
              <w:left w:val="single" w:sz="4" w:space="0" w:color="181717"/>
              <w:bottom w:val="single" w:sz="4" w:space="0" w:color="181717"/>
              <w:right w:val="single" w:sz="4" w:space="0" w:color="181717"/>
            </w:tcBorders>
          </w:tcPr>
          <w:p w14:paraId="75CC8783" w14:textId="77777777" w:rsidR="00987E05" w:rsidRDefault="00DC0FBA">
            <w:pPr>
              <w:spacing w:after="0" w:line="259" w:lineRule="auto"/>
              <w:ind w:left="0" w:right="0" w:firstLine="0"/>
              <w:jc w:val="left"/>
            </w:pPr>
            <w:r>
              <w:t>SAE 75W-140 - API GL5</w:t>
            </w:r>
          </w:p>
        </w:tc>
      </w:tr>
      <w:tr w:rsidR="00987E05" w14:paraId="708E8380" w14:textId="77777777">
        <w:trPr>
          <w:trHeight w:val="291"/>
        </w:trPr>
        <w:tc>
          <w:tcPr>
            <w:tcW w:w="3439" w:type="dxa"/>
            <w:tcBorders>
              <w:top w:val="single" w:sz="4" w:space="0" w:color="181717"/>
              <w:left w:val="single" w:sz="4" w:space="0" w:color="181717"/>
              <w:bottom w:val="single" w:sz="4" w:space="0" w:color="181717"/>
              <w:right w:val="single" w:sz="4" w:space="0" w:color="181717"/>
            </w:tcBorders>
          </w:tcPr>
          <w:p w14:paraId="0149FACF" w14:textId="77777777" w:rsidR="00987E05" w:rsidRDefault="00DC0FBA">
            <w:pPr>
              <w:spacing w:after="0" w:line="259" w:lineRule="auto"/>
              <w:ind w:left="0" w:right="0" w:firstLine="0"/>
              <w:jc w:val="left"/>
            </w:pPr>
            <w:r>
              <w:t>Olej do předních tlumičů 7,5 W</w:t>
            </w:r>
          </w:p>
        </w:tc>
        <w:tc>
          <w:tcPr>
            <w:tcW w:w="3439" w:type="dxa"/>
            <w:tcBorders>
              <w:top w:val="single" w:sz="4" w:space="0" w:color="181717"/>
              <w:left w:val="single" w:sz="4" w:space="0" w:color="181717"/>
              <w:bottom w:val="single" w:sz="4" w:space="0" w:color="181717"/>
              <w:right w:val="single" w:sz="4" w:space="0" w:color="181717"/>
            </w:tcBorders>
          </w:tcPr>
          <w:p w14:paraId="0E27891B" w14:textId="77777777" w:rsidR="00987E05" w:rsidRDefault="00DC0FBA">
            <w:pPr>
              <w:spacing w:after="0" w:line="259" w:lineRule="auto"/>
              <w:ind w:left="0" w:right="0" w:firstLine="0"/>
              <w:jc w:val="left"/>
            </w:pPr>
            <w:r>
              <w:t>Olej do předních tlumičů</w:t>
            </w:r>
          </w:p>
        </w:tc>
        <w:tc>
          <w:tcPr>
            <w:tcW w:w="3439" w:type="dxa"/>
            <w:tcBorders>
              <w:top w:val="single" w:sz="4" w:space="0" w:color="181717"/>
              <w:left w:val="single" w:sz="4" w:space="0" w:color="181717"/>
              <w:bottom w:val="single" w:sz="4" w:space="0" w:color="181717"/>
              <w:right w:val="single" w:sz="4" w:space="0" w:color="181717"/>
            </w:tcBorders>
          </w:tcPr>
          <w:p w14:paraId="1DC3833D" w14:textId="77777777" w:rsidR="00987E05" w:rsidRDefault="00DC0FBA">
            <w:pPr>
              <w:spacing w:after="0" w:line="259" w:lineRule="auto"/>
              <w:ind w:left="0" w:right="0" w:firstLine="0"/>
              <w:jc w:val="left"/>
            </w:pPr>
            <w:r>
              <w:t>SAE 7.5W</w:t>
            </w:r>
          </w:p>
        </w:tc>
      </w:tr>
      <w:tr w:rsidR="00987E05" w14:paraId="487457BB" w14:textId="77777777">
        <w:trPr>
          <w:trHeight w:val="507"/>
        </w:trPr>
        <w:tc>
          <w:tcPr>
            <w:tcW w:w="3439" w:type="dxa"/>
            <w:tcBorders>
              <w:top w:val="single" w:sz="4" w:space="0" w:color="181717"/>
              <w:left w:val="single" w:sz="4" w:space="0" w:color="181717"/>
              <w:bottom w:val="single" w:sz="4" w:space="0" w:color="181717"/>
              <w:right w:val="single" w:sz="4" w:space="0" w:color="181717"/>
            </w:tcBorders>
          </w:tcPr>
          <w:p w14:paraId="2657C0DF" w14:textId="77777777" w:rsidR="00987E05" w:rsidRDefault="00DC0FBA">
            <w:pPr>
              <w:spacing w:after="0" w:line="259" w:lineRule="auto"/>
              <w:ind w:left="0" w:right="0" w:firstLine="0"/>
              <w:jc w:val="left"/>
            </w:pPr>
            <w:r>
              <w:t>Mazivo ze sirníku molybdeničitého</w:t>
            </w:r>
          </w:p>
        </w:tc>
        <w:tc>
          <w:tcPr>
            <w:tcW w:w="3439" w:type="dxa"/>
            <w:tcBorders>
              <w:top w:val="single" w:sz="4" w:space="0" w:color="181717"/>
              <w:left w:val="single" w:sz="4" w:space="0" w:color="181717"/>
              <w:bottom w:val="single" w:sz="4" w:space="0" w:color="181717"/>
              <w:right w:val="single" w:sz="4" w:space="0" w:color="181717"/>
            </w:tcBorders>
          </w:tcPr>
          <w:p w14:paraId="0F8EF485" w14:textId="77777777" w:rsidR="00987E05" w:rsidRDefault="00DC0FBA">
            <w:pPr>
              <w:spacing w:after="0" w:line="259" w:lineRule="auto"/>
              <w:ind w:left="0" w:right="0" w:firstLine="0"/>
              <w:jc w:val="left"/>
            </w:pPr>
            <w:r>
              <w:t xml:space="preserve">Lithiové mazivo s disulfidem </w:t>
            </w:r>
          </w:p>
          <w:p w14:paraId="7A474D0F" w14:textId="77777777" w:rsidR="00987E05" w:rsidRDefault="00DC0FBA">
            <w:pPr>
              <w:spacing w:after="0" w:line="259" w:lineRule="auto"/>
              <w:ind w:left="0" w:right="0" w:firstLine="0"/>
              <w:jc w:val="left"/>
            </w:pPr>
            <w:r>
              <w:t>molybdeničitým</w:t>
            </w:r>
          </w:p>
        </w:tc>
        <w:tc>
          <w:tcPr>
            <w:tcW w:w="3439" w:type="dxa"/>
            <w:tcBorders>
              <w:top w:val="single" w:sz="4" w:space="0" w:color="181717"/>
              <w:left w:val="single" w:sz="4" w:space="0" w:color="181717"/>
              <w:bottom w:val="single" w:sz="4" w:space="0" w:color="181717"/>
              <w:right w:val="single" w:sz="4" w:space="0" w:color="181717"/>
            </w:tcBorders>
          </w:tcPr>
          <w:p w14:paraId="1C6421E0" w14:textId="77777777" w:rsidR="00987E05" w:rsidRDefault="00DC0FBA">
            <w:pPr>
              <w:spacing w:after="0" w:line="259" w:lineRule="auto"/>
              <w:ind w:left="0" w:right="0" w:firstLine="0"/>
              <w:jc w:val="left"/>
            </w:pPr>
            <w:r>
              <w:t>Šedočerná vazelína</w:t>
            </w:r>
          </w:p>
        </w:tc>
      </w:tr>
      <w:tr w:rsidR="00987E05" w14:paraId="35726F6C" w14:textId="77777777">
        <w:trPr>
          <w:trHeight w:val="291"/>
        </w:trPr>
        <w:tc>
          <w:tcPr>
            <w:tcW w:w="3439" w:type="dxa"/>
            <w:tcBorders>
              <w:top w:val="single" w:sz="4" w:space="0" w:color="181717"/>
              <w:left w:val="single" w:sz="4" w:space="0" w:color="181717"/>
              <w:bottom w:val="single" w:sz="4" w:space="0" w:color="181717"/>
              <w:right w:val="single" w:sz="4" w:space="0" w:color="181717"/>
            </w:tcBorders>
          </w:tcPr>
          <w:p w14:paraId="3256741B" w14:textId="77777777" w:rsidR="00987E05" w:rsidRDefault="00DC0FBA">
            <w:pPr>
              <w:spacing w:after="0" w:line="259" w:lineRule="auto"/>
              <w:ind w:left="0" w:right="0" w:firstLine="0"/>
              <w:jc w:val="left"/>
            </w:pPr>
            <w:r>
              <w:t>Žlutá vazelína</w:t>
            </w:r>
          </w:p>
        </w:tc>
        <w:tc>
          <w:tcPr>
            <w:tcW w:w="3439" w:type="dxa"/>
            <w:tcBorders>
              <w:top w:val="single" w:sz="4" w:space="0" w:color="181717"/>
              <w:left w:val="single" w:sz="4" w:space="0" w:color="181717"/>
              <w:bottom w:val="single" w:sz="4" w:space="0" w:color="181717"/>
              <w:right w:val="single" w:sz="4" w:space="0" w:color="181717"/>
            </w:tcBorders>
          </w:tcPr>
          <w:p w14:paraId="39B0FB1D" w14:textId="77777777" w:rsidR="00987E05" w:rsidRDefault="00DC0FBA">
            <w:pPr>
              <w:spacing w:after="0" w:line="259" w:lineRule="auto"/>
              <w:ind w:left="0" w:right="0" w:firstLine="0"/>
              <w:jc w:val="left"/>
            </w:pPr>
            <w:r>
              <w:t>Neutrální mazivo pro svorky akumulátoru</w:t>
            </w:r>
          </w:p>
        </w:tc>
        <w:tc>
          <w:tcPr>
            <w:tcW w:w="3439" w:type="dxa"/>
            <w:tcBorders>
              <w:top w:val="single" w:sz="4" w:space="0" w:color="181717"/>
              <w:left w:val="single" w:sz="4" w:space="0" w:color="181717"/>
              <w:bottom w:val="single" w:sz="4" w:space="0" w:color="181717"/>
              <w:right w:val="single" w:sz="4" w:space="0" w:color="181717"/>
            </w:tcBorders>
          </w:tcPr>
          <w:p w14:paraId="559E5011" w14:textId="77777777" w:rsidR="00987E05" w:rsidRDefault="00DC0FBA">
            <w:pPr>
              <w:spacing w:after="0" w:line="259" w:lineRule="auto"/>
              <w:ind w:left="0" w:right="0" w:firstLine="0"/>
              <w:jc w:val="left"/>
            </w:pPr>
            <w:r>
              <w:t>-</w:t>
            </w:r>
          </w:p>
        </w:tc>
      </w:tr>
      <w:tr w:rsidR="00987E05" w14:paraId="42014343" w14:textId="77777777">
        <w:trPr>
          <w:trHeight w:val="507"/>
        </w:trPr>
        <w:tc>
          <w:tcPr>
            <w:tcW w:w="3439" w:type="dxa"/>
            <w:tcBorders>
              <w:top w:val="single" w:sz="4" w:space="0" w:color="181717"/>
              <w:left w:val="single" w:sz="4" w:space="0" w:color="181717"/>
              <w:bottom w:val="single" w:sz="4" w:space="0" w:color="181717"/>
              <w:right w:val="single" w:sz="4" w:space="0" w:color="181717"/>
            </w:tcBorders>
          </w:tcPr>
          <w:p w14:paraId="02295482" w14:textId="77777777" w:rsidR="00987E05" w:rsidRDefault="00DC0FBA">
            <w:pPr>
              <w:spacing w:after="0" w:line="259" w:lineRule="auto"/>
              <w:ind w:left="0" w:right="0" w:firstLine="0"/>
              <w:jc w:val="left"/>
            </w:pPr>
            <w:r>
              <w:t>Brzdová kapalina DOT 4</w:t>
            </w:r>
          </w:p>
        </w:tc>
        <w:tc>
          <w:tcPr>
            <w:tcW w:w="3439" w:type="dxa"/>
            <w:tcBorders>
              <w:top w:val="single" w:sz="4" w:space="0" w:color="181717"/>
              <w:left w:val="single" w:sz="4" w:space="0" w:color="181717"/>
              <w:bottom w:val="single" w:sz="4" w:space="0" w:color="181717"/>
              <w:right w:val="single" w:sz="4" w:space="0" w:color="181717"/>
            </w:tcBorders>
          </w:tcPr>
          <w:p w14:paraId="069BC3A4" w14:textId="77777777" w:rsidR="00987E05" w:rsidRDefault="00DC0FBA">
            <w:pPr>
              <w:spacing w:after="0" w:line="259" w:lineRule="auto"/>
              <w:ind w:left="0" w:right="0" w:firstLine="0"/>
              <w:jc w:val="left"/>
            </w:pPr>
            <w:r>
              <w:t>Syntetická brzdová kapalina</w:t>
            </w:r>
          </w:p>
        </w:tc>
        <w:tc>
          <w:tcPr>
            <w:tcW w:w="3439" w:type="dxa"/>
            <w:tcBorders>
              <w:top w:val="single" w:sz="4" w:space="0" w:color="181717"/>
              <w:left w:val="single" w:sz="4" w:space="0" w:color="181717"/>
              <w:bottom w:val="single" w:sz="4" w:space="0" w:color="181717"/>
              <w:right w:val="single" w:sz="4" w:space="0" w:color="181717"/>
            </w:tcBorders>
          </w:tcPr>
          <w:p w14:paraId="20AD17D7" w14:textId="77777777" w:rsidR="00987E05" w:rsidRDefault="00DC0FBA">
            <w:pPr>
              <w:spacing w:after="0" w:line="259" w:lineRule="auto"/>
              <w:ind w:left="0" w:right="0" w:firstLine="0"/>
            </w:pPr>
            <w:r>
              <w:t xml:space="preserve">SAE J 1703; FMVSS 116; ISO 4925; CUNA </w:t>
            </w:r>
          </w:p>
          <w:p w14:paraId="2B78527D" w14:textId="77777777" w:rsidR="00987E05" w:rsidRDefault="00DC0FBA">
            <w:pPr>
              <w:spacing w:after="0" w:line="259" w:lineRule="auto"/>
              <w:ind w:left="0" w:right="0" w:firstLine="0"/>
              <w:jc w:val="left"/>
            </w:pPr>
            <w:r>
              <w:t>NC 956 DOT4</w:t>
            </w:r>
          </w:p>
        </w:tc>
      </w:tr>
    </w:tbl>
    <w:p w14:paraId="457E4C3A" w14:textId="77777777" w:rsidR="00987E05" w:rsidRDefault="00DC0FBA">
      <w:pPr>
        <w:spacing w:after="0" w:line="259" w:lineRule="auto"/>
        <w:ind w:left="0" w:right="0" w:firstLine="0"/>
        <w:jc w:val="left"/>
      </w:pPr>
      <w:r>
        <w:rPr>
          <w:noProof/>
        </w:rPr>
        <w:lastRenderedPageBreak/>
        <w:drawing>
          <wp:inline distT="0" distB="0" distL="0" distR="0" wp14:anchorId="6247C4E6" wp14:editId="7659A995">
            <wp:extent cx="2088000" cy="1218000"/>
            <wp:effectExtent l="0" t="0" r="0" b="0"/>
            <wp:docPr id="8647" name="Picture 8647"/>
            <wp:cNvGraphicFramePr/>
            <a:graphic xmlns:a="http://schemas.openxmlformats.org/drawingml/2006/main">
              <a:graphicData uri="http://schemas.openxmlformats.org/drawingml/2006/picture">
                <pic:pic xmlns:pic="http://schemas.openxmlformats.org/drawingml/2006/picture">
                  <pic:nvPicPr>
                    <pic:cNvPr id="8647" name="Picture 8647"/>
                    <pic:cNvPicPr/>
                  </pic:nvPicPr>
                  <pic:blipFill>
                    <a:blip r:embed="rId293"/>
                    <a:stretch>
                      <a:fillRect/>
                    </a:stretch>
                  </pic:blipFill>
                  <pic:spPr>
                    <a:xfrm>
                      <a:off x="0" y="0"/>
                      <a:ext cx="2088000" cy="1218000"/>
                    </a:xfrm>
                    <a:prstGeom prst="rect">
                      <a:avLst/>
                    </a:prstGeom>
                  </pic:spPr>
                </pic:pic>
              </a:graphicData>
            </a:graphic>
          </wp:inline>
        </w:drawing>
      </w:r>
    </w:p>
    <w:p w14:paraId="193F1800" w14:textId="77777777" w:rsidR="00987E05" w:rsidRDefault="00DC0FBA">
      <w:pPr>
        <w:pStyle w:val="Nadpis1"/>
        <w:ind w:left="-5" w:right="0"/>
      </w:pPr>
      <w:r>
        <w:lastRenderedPageBreak/>
        <w:t>V7</w:t>
      </w:r>
    </w:p>
    <w:p w14:paraId="2488840E" w14:textId="77777777" w:rsidR="00987E05" w:rsidRDefault="00DC0FBA">
      <w:pPr>
        <w:spacing w:after="62" w:line="259" w:lineRule="auto"/>
        <w:ind w:left="-2357" w:right="0" w:firstLine="0"/>
        <w:jc w:val="left"/>
      </w:pPr>
      <w:r>
        <w:rPr>
          <w:rFonts w:ascii="Calibri" w:eastAsia="Calibri" w:hAnsi="Calibri" w:cs="Calibri"/>
          <w:noProof/>
          <w:color w:val="000000"/>
          <w:sz w:val="22"/>
        </w:rPr>
        <mc:AlternateContent>
          <mc:Choice Requires="wpg">
            <w:drawing>
              <wp:inline distT="0" distB="0" distL="0" distR="0" wp14:anchorId="68CBA6E6" wp14:editId="67CEA370">
                <wp:extent cx="3060000" cy="2300897"/>
                <wp:effectExtent l="0" t="0" r="0" b="0"/>
                <wp:docPr id="102227" name="Group 102227"/>
                <wp:cNvGraphicFramePr/>
                <a:graphic xmlns:a="http://schemas.openxmlformats.org/drawingml/2006/main">
                  <a:graphicData uri="http://schemas.microsoft.com/office/word/2010/wordprocessingGroup">
                    <wpg:wgp>
                      <wpg:cNvGrpSpPr/>
                      <wpg:grpSpPr>
                        <a:xfrm>
                          <a:off x="0" y="0"/>
                          <a:ext cx="3060000" cy="2300897"/>
                          <a:chOff x="0" y="0"/>
                          <a:chExt cx="3060000" cy="2300897"/>
                        </a:xfrm>
                      </wpg:grpSpPr>
                      <pic:pic xmlns:pic="http://schemas.openxmlformats.org/drawingml/2006/picture">
                        <pic:nvPicPr>
                          <pic:cNvPr id="8655" name="Picture 8655"/>
                          <pic:cNvPicPr/>
                        </pic:nvPicPr>
                        <pic:blipFill>
                          <a:blip r:embed="rId11"/>
                          <a:stretch>
                            <a:fillRect/>
                          </a:stretch>
                        </pic:blipFill>
                        <pic:spPr>
                          <a:xfrm>
                            <a:off x="0" y="1512000"/>
                            <a:ext cx="3060000" cy="788897"/>
                          </a:xfrm>
                          <a:prstGeom prst="rect">
                            <a:avLst/>
                          </a:prstGeom>
                        </pic:spPr>
                      </pic:pic>
                      <pic:pic xmlns:pic="http://schemas.openxmlformats.org/drawingml/2006/picture">
                        <pic:nvPicPr>
                          <pic:cNvPr id="8657" name="Picture 8657"/>
                          <pic:cNvPicPr/>
                        </pic:nvPicPr>
                        <pic:blipFill>
                          <a:blip r:embed="rId7"/>
                          <a:stretch>
                            <a:fillRect/>
                          </a:stretch>
                        </pic:blipFill>
                        <pic:spPr>
                          <a:xfrm>
                            <a:off x="255269" y="0"/>
                            <a:ext cx="2657463" cy="1548000"/>
                          </a:xfrm>
                          <a:prstGeom prst="rect">
                            <a:avLst/>
                          </a:prstGeom>
                        </pic:spPr>
                      </pic:pic>
                    </wpg:wgp>
                  </a:graphicData>
                </a:graphic>
              </wp:inline>
            </w:drawing>
          </mc:Choice>
          <mc:Fallback xmlns:a="http://schemas.openxmlformats.org/drawingml/2006/main">
            <w:pict>
              <v:group id="Group 102227" style="width:240.945pt;height:181.173pt;mso-position-horizontal-relative:char;mso-position-vertical-relative:line" coordsize="30600,23008">
                <v:shape id="Picture 8655" style="position:absolute;width:30600;height:7888;left:0;top:15120;" filled="f">
                  <v:imagedata r:id="rId53"/>
                </v:shape>
                <v:shape id="Picture 8657" style="position:absolute;width:26574;height:15480;left:2552;top:0;" filled="f">
                  <v:imagedata r:id="rId49"/>
                </v:shape>
              </v:group>
            </w:pict>
          </mc:Fallback>
        </mc:AlternateContent>
      </w:r>
    </w:p>
    <w:p w14:paraId="243ECE93" w14:textId="77777777" w:rsidR="00987E05" w:rsidRDefault="00DC0FBA">
      <w:pPr>
        <w:spacing w:after="31" w:line="246" w:lineRule="auto"/>
        <w:ind w:left="2428" w:right="-15"/>
        <w:jc w:val="right"/>
      </w:pPr>
      <w:r>
        <w:rPr>
          <w:b/>
          <w:sz w:val="28"/>
        </w:rPr>
        <w:t>Kapitola 8 Speciální příslušenství</w:t>
      </w:r>
    </w:p>
    <w:p w14:paraId="1887ADCE" w14:textId="77777777" w:rsidR="00987E05" w:rsidRDefault="00DC0FBA">
      <w:pPr>
        <w:pStyle w:val="Nadpis2"/>
        <w:ind w:left="-5"/>
      </w:pPr>
      <w:r>
        <w:t>Seznam příslušenství</w:t>
      </w:r>
    </w:p>
    <w:p w14:paraId="2823677E" w14:textId="77777777" w:rsidR="00987E05" w:rsidRDefault="00DC0FBA">
      <w:pPr>
        <w:ind w:left="23" w:right="46"/>
      </w:pPr>
      <w:r>
        <w:t>K tomuto motocyklu je dodáváno speciální příslušenství a oblečení.</w:t>
      </w:r>
    </w:p>
    <w:p w14:paraId="71461454" w14:textId="77777777" w:rsidR="00987E05" w:rsidRDefault="00DC0FBA">
      <w:pPr>
        <w:ind w:left="23" w:right="46"/>
      </w:pPr>
      <w:r>
        <w:t xml:space="preserve">Více informací Vám poskytne Autorizovaný prodejce značky Moto Guzzi nebo je naleznete na internetových stránkách www.motoguzzi.cz. </w:t>
      </w:r>
      <w:r>
        <w:rPr>
          <w:b/>
        </w:rPr>
        <w:t>www.motoguzzi.com</w:t>
      </w:r>
      <w:r>
        <w:br w:type="page"/>
      </w:r>
    </w:p>
    <w:p w14:paraId="2886C644" w14:textId="77777777" w:rsidR="00987E05" w:rsidRDefault="00DC0FBA">
      <w:pPr>
        <w:spacing w:after="264" w:line="259" w:lineRule="auto"/>
        <w:ind w:left="3472" w:right="0" w:firstLine="0"/>
        <w:jc w:val="left"/>
      </w:pPr>
      <w:r>
        <w:rPr>
          <w:noProof/>
        </w:rPr>
        <w:lastRenderedPageBreak/>
        <w:drawing>
          <wp:inline distT="0" distB="0" distL="0" distR="0" wp14:anchorId="7D60F060" wp14:editId="0AF29A46">
            <wp:extent cx="2088000" cy="1216282"/>
            <wp:effectExtent l="0" t="0" r="0" b="0"/>
            <wp:docPr id="8693" name="Picture 8693"/>
            <wp:cNvGraphicFramePr/>
            <a:graphic xmlns:a="http://schemas.openxmlformats.org/drawingml/2006/main">
              <a:graphicData uri="http://schemas.openxmlformats.org/drawingml/2006/picture">
                <pic:pic xmlns:pic="http://schemas.openxmlformats.org/drawingml/2006/picture">
                  <pic:nvPicPr>
                    <pic:cNvPr id="8693" name="Picture 8693"/>
                    <pic:cNvPicPr/>
                  </pic:nvPicPr>
                  <pic:blipFill>
                    <a:blip r:embed="rId7"/>
                    <a:stretch>
                      <a:fillRect/>
                    </a:stretch>
                  </pic:blipFill>
                  <pic:spPr>
                    <a:xfrm>
                      <a:off x="0" y="0"/>
                      <a:ext cx="2088000" cy="1216282"/>
                    </a:xfrm>
                    <a:prstGeom prst="rect">
                      <a:avLst/>
                    </a:prstGeom>
                  </pic:spPr>
                </pic:pic>
              </a:graphicData>
            </a:graphic>
          </wp:inline>
        </w:drawing>
      </w:r>
    </w:p>
    <w:p w14:paraId="5570D9F8" w14:textId="77777777" w:rsidR="00987E05" w:rsidRDefault="00DC0FBA">
      <w:pPr>
        <w:spacing w:after="110" w:line="255" w:lineRule="auto"/>
        <w:ind w:left="32" w:right="72"/>
        <w:jc w:val="center"/>
      </w:pPr>
      <w:r>
        <w:t>Popisy a ilustrace v tomto návodu nejsou závazné.</w:t>
      </w:r>
    </w:p>
    <w:p w14:paraId="6566F2EE" w14:textId="77777777" w:rsidR="00987E05" w:rsidRDefault="00DC0FBA">
      <w:pPr>
        <w:spacing w:after="110" w:line="255" w:lineRule="auto"/>
        <w:ind w:left="32" w:right="22"/>
        <w:jc w:val="center"/>
      </w:pPr>
      <w:r>
        <w:t>Společnost Piaggio &amp; C. S.p.A. si vyhrazuje právo kdykoli a podle svého uvážení měnit součásti a díly svých výrobků, aniž by se změnily základní obchodní vlastnosti samotného výrobku, jak jsou zde popsány a vyobrazeny, a to za účelem zdokonalení svých výrobků nebo pro jiné výrobní či obchodní účely, aniž by byla povinna tuto publikaci včas revidovat.</w:t>
      </w:r>
    </w:p>
    <w:p w14:paraId="39828D9F" w14:textId="77777777" w:rsidR="00987E05" w:rsidRDefault="00DC0FBA">
      <w:pPr>
        <w:spacing w:after="110" w:line="255" w:lineRule="auto"/>
        <w:ind w:left="32" w:right="72"/>
        <w:jc w:val="center"/>
      </w:pPr>
      <w:r>
        <w:t>Tento návod nemusí obsahovat všechny verze a varianty týkající se jednotlivých zemí.</w:t>
      </w:r>
    </w:p>
    <w:p w14:paraId="607FDB96" w14:textId="77777777" w:rsidR="00987E05" w:rsidRDefault="00DC0FBA">
      <w:pPr>
        <w:spacing w:after="110" w:line="255" w:lineRule="auto"/>
        <w:ind w:left="32" w:right="72"/>
        <w:jc w:val="center"/>
      </w:pPr>
      <w:r>
        <w:t>Obchodní značka Moto Guzzi je majetkem společnosti Piaggio &amp; C. S.p.A.</w:t>
      </w:r>
    </w:p>
    <w:p w14:paraId="2417E6A1" w14:textId="77777777" w:rsidR="00987E05" w:rsidRDefault="00DC0FBA">
      <w:pPr>
        <w:spacing w:after="110" w:line="255" w:lineRule="auto"/>
        <w:ind w:left="32" w:right="71"/>
        <w:jc w:val="center"/>
      </w:pPr>
      <w:r>
        <w:t>© Copyright 2025 - PIAGGIO &amp; C. S.p.A.</w:t>
      </w:r>
    </w:p>
    <w:p w14:paraId="43F77FDC" w14:textId="77777777" w:rsidR="00987E05" w:rsidRDefault="00DC0FBA">
      <w:pPr>
        <w:spacing w:after="110" w:line="255" w:lineRule="auto"/>
        <w:ind w:left="32" w:right="72"/>
        <w:jc w:val="center"/>
      </w:pPr>
      <w:r>
        <w:t>Všechna práva vyhrazena.</w:t>
      </w:r>
    </w:p>
    <w:p w14:paraId="08F0FECE" w14:textId="77777777" w:rsidR="00987E05" w:rsidRDefault="00DC0FBA">
      <w:pPr>
        <w:spacing w:after="110" w:line="255" w:lineRule="auto"/>
        <w:ind w:left="32" w:right="72"/>
        <w:jc w:val="center"/>
      </w:pPr>
      <w:r>
        <w:t>Vytváření kopií této příručky nebo její části je zakázáno.</w:t>
      </w:r>
    </w:p>
    <w:p w14:paraId="206BDD2F" w14:textId="77777777" w:rsidR="00987E05" w:rsidRDefault="00DC0FBA">
      <w:pPr>
        <w:spacing w:after="110" w:line="255" w:lineRule="auto"/>
        <w:ind w:left="32" w:right="72"/>
        <w:jc w:val="center"/>
      </w:pPr>
      <w:r>
        <w:t>Piaggio &amp; C. S.p.A.</w:t>
      </w:r>
    </w:p>
    <w:p w14:paraId="65111E54" w14:textId="77777777" w:rsidR="00987E05" w:rsidRDefault="00DC0FBA">
      <w:pPr>
        <w:spacing w:after="110" w:line="255" w:lineRule="auto"/>
        <w:ind w:left="32" w:right="71"/>
        <w:jc w:val="center"/>
      </w:pPr>
      <w:r>
        <w:t>Viale Rinaldo Piaggio, 25 - 56025 PONTEDERA (PI), Italy</w:t>
      </w:r>
    </w:p>
    <w:sectPr w:rsidR="00987E05">
      <w:type w:val="continuous"/>
      <w:pgSz w:w="11735" w:h="8164" w:orient="landscape"/>
      <w:pgMar w:top="397" w:right="397" w:bottom="573" w:left="10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8B0FA3" w14:textId="77777777" w:rsidR="00DC0FBA" w:rsidRDefault="00DC0FBA">
      <w:pPr>
        <w:spacing w:after="0" w:line="240" w:lineRule="auto"/>
      </w:pPr>
      <w:r>
        <w:separator/>
      </w:r>
    </w:p>
  </w:endnote>
  <w:endnote w:type="continuationSeparator" w:id="0">
    <w:p w14:paraId="754F2BD4" w14:textId="77777777" w:rsidR="00DC0FBA" w:rsidRDefault="00DC0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86CD6" w14:textId="77777777" w:rsidR="00987E05" w:rsidRDefault="00987E05">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C661D"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Návod k obsluze a údržbě</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C0EFD" w14:textId="77777777" w:rsidR="00987E05" w:rsidRDefault="00DC0FBA">
    <w:pPr>
      <w:spacing w:after="0" w:line="259" w:lineRule="auto"/>
      <w:ind w:left="0" w:right="16" w:firstLine="0"/>
      <w:jc w:val="right"/>
    </w:pPr>
    <w:r>
      <w:rPr>
        <w:b/>
        <w:i/>
        <w:sz w:val="20"/>
      </w:rPr>
      <w:t>V7</w:t>
    </w:r>
    <w:r>
      <w:rPr>
        <w:b/>
        <w:i/>
        <w:sz w:val="20"/>
      </w:rPr>
      <w:t xml:space="preserve">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59B10" w14:textId="77777777" w:rsidR="00987E05" w:rsidRDefault="00987E05">
    <w:pPr>
      <w:spacing w:after="160" w:line="259" w:lineRule="auto"/>
      <w:ind w:left="0" w:righ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C3616"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Návod k obsluze a údržbě</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26459" w14:textId="77777777" w:rsidR="00987E05" w:rsidRDefault="00DC0FBA">
    <w:pPr>
      <w:spacing w:after="0" w:line="259" w:lineRule="auto"/>
      <w:ind w:left="0" w:right="15" w:firstLine="0"/>
      <w:jc w:val="right"/>
    </w:pPr>
    <w:r>
      <w:rPr>
        <w:b/>
        <w:i/>
        <w:sz w:val="20"/>
      </w:rPr>
      <w:t>V7</w:t>
    </w:r>
    <w:r>
      <w:rPr>
        <w:b/>
        <w:i/>
        <w:sz w:val="20"/>
      </w:rPr>
      <w:t xml:space="preserve">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9BEFD" w14:textId="77777777" w:rsidR="00987E05" w:rsidRDefault="00DC0FBA">
    <w:pPr>
      <w:spacing w:after="0" w:line="259" w:lineRule="auto"/>
      <w:ind w:left="0" w:right="15"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4840C"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Návod k obsluze a údržbě</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4C7AB" w14:textId="77777777" w:rsidR="00987E05" w:rsidRDefault="00DC0FBA">
    <w:pPr>
      <w:spacing w:after="0" w:line="259" w:lineRule="auto"/>
      <w:ind w:left="0" w:right="22"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89488" w14:textId="77777777" w:rsidR="00987E05" w:rsidRDefault="00DC0FBA">
    <w:pPr>
      <w:spacing w:after="0" w:line="259" w:lineRule="auto"/>
      <w:ind w:left="0" w:right="22" w:firstLine="0"/>
      <w:jc w:val="right"/>
    </w:pPr>
    <w:r>
      <w:rPr>
        <w:b/>
        <w:i/>
        <w:sz w:val="20"/>
      </w:rPr>
      <w:t>V7</w:t>
    </w:r>
    <w:r>
      <w:rPr>
        <w:b/>
        <w:i/>
        <w:sz w:val="20"/>
      </w:rPr>
      <w:t xml:space="preserve">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9F709"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w:t>
    </w:r>
    <w:r>
      <w:rPr>
        <w:b/>
        <w:i/>
        <w:sz w:val="20"/>
      </w:rPr>
      <w:t>Návod k obsluze a údržbě</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ABB7B" w14:textId="77777777" w:rsidR="00987E05" w:rsidRDefault="00DC0FBA">
    <w:pPr>
      <w:spacing w:after="0" w:line="259" w:lineRule="auto"/>
      <w:ind w:left="0" w:right="14"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w:t>
    </w:r>
    <w:r>
      <w:rPr>
        <w:b/>
        <w:i/>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F3DE9" w14:textId="77777777" w:rsidR="00987E05" w:rsidRDefault="00DC0FBA">
    <w:pPr>
      <w:spacing w:after="0" w:line="259" w:lineRule="auto"/>
      <w:ind w:left="0" w:right="14"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7F0C2" w14:textId="77777777" w:rsidR="00987E05" w:rsidRDefault="00987E05">
    <w:pPr>
      <w:spacing w:after="160" w:line="259" w:lineRule="auto"/>
      <w:ind w:left="0" w:righ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7FA8B"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Návod k obsluze a údržbě</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6F279" w14:textId="77777777" w:rsidR="00987E05" w:rsidRDefault="00DC0FBA">
    <w:pPr>
      <w:spacing w:after="0" w:line="259" w:lineRule="auto"/>
      <w:ind w:left="0" w:right="15"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88528" w14:textId="77777777" w:rsidR="00987E05" w:rsidRDefault="00987E05">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9C6D2" w14:textId="77777777" w:rsidR="00987E05" w:rsidRDefault="00DC0FBA">
    <w:pPr>
      <w:spacing w:after="0" w:line="259" w:lineRule="auto"/>
      <w:ind w:left="0" w:right="14"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w:t>
    </w:r>
    <w:r>
      <w:rPr>
        <w:b/>
        <w:i/>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7F843"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w:t>
    </w:r>
    <w:r>
      <w:rPr>
        <w:b/>
        <w:i/>
        <w:sz w:val="20"/>
      </w:rPr>
      <w:t>Návod k obsluze a údržbě</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B5A3D" w14:textId="77777777" w:rsidR="00987E05" w:rsidRDefault="00DC0FBA">
    <w:pPr>
      <w:spacing w:after="0" w:line="259" w:lineRule="auto"/>
      <w:ind w:left="0" w:right="22"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w:t>
    </w:r>
    <w:r>
      <w:rPr>
        <w:b/>
        <w:i/>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5A721" w14:textId="77777777" w:rsidR="00987E05" w:rsidRDefault="00DC0FBA">
    <w:pPr>
      <w:spacing w:after="0" w:line="259" w:lineRule="auto"/>
      <w:ind w:left="0" w:right="0" w:firstLine="0"/>
      <w:jc w:val="left"/>
    </w:pPr>
    <w:r>
      <w:fldChar w:fldCharType="begin"/>
    </w:r>
    <w:r>
      <w:instrText xml:space="preserve"> PAGE   \* MERGEFORMAT </w:instrText>
    </w:r>
    <w:r>
      <w:fldChar w:fldCharType="separate"/>
    </w:r>
    <w:r>
      <w:rPr>
        <w:b/>
        <w:i/>
        <w:sz w:val="22"/>
      </w:rPr>
      <w:t>8</w:t>
    </w:r>
    <w:r>
      <w:rPr>
        <w:b/>
        <w:i/>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526EC" w14:textId="77777777" w:rsidR="00987E05" w:rsidRDefault="00DC0FBA">
    <w:pPr>
      <w:spacing w:after="0" w:line="259" w:lineRule="auto"/>
      <w:ind w:left="-5489" w:right="0" w:firstLine="0"/>
      <w:jc w:val="left"/>
    </w:pPr>
    <w:r>
      <w:fldChar w:fldCharType="begin"/>
    </w:r>
    <w:r>
      <w:instrText xml:space="preserve"> PAGE   \* MERGEFORMAT </w:instrText>
    </w:r>
    <w:r>
      <w:fldChar w:fldCharType="separate"/>
    </w:r>
    <w:r>
      <w:rPr>
        <w:b/>
        <w:i/>
        <w:sz w:val="22"/>
      </w:rPr>
      <w:t>10</w:t>
    </w:r>
    <w:r>
      <w:rPr>
        <w:b/>
        <w:i/>
        <w:sz w:val="22"/>
      </w:rPr>
      <w:fldChar w:fldCharType="end"/>
    </w:r>
    <w:r>
      <w:rPr>
        <w:b/>
        <w:i/>
        <w:sz w:val="20"/>
      </w:rPr>
      <w:t xml:space="preserve">  V7 – </w:t>
    </w:r>
    <w:r>
      <w:rPr>
        <w:b/>
        <w:i/>
        <w:sz w:val="20"/>
      </w:rPr>
      <w:t>Návod k obsluze a údržbě</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782A5" w14:textId="77777777" w:rsidR="00987E05" w:rsidRDefault="00DC0FBA">
    <w:pPr>
      <w:spacing w:after="0" w:line="259" w:lineRule="auto"/>
      <w:ind w:left="0" w:right="14"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AD3C3" w14:textId="77777777" w:rsidR="00987E05" w:rsidRDefault="00DC0FBA">
    <w:pPr>
      <w:spacing w:after="0" w:line="259" w:lineRule="auto"/>
      <w:ind w:left="0" w:right="14" w:firstLine="0"/>
      <w:jc w:val="right"/>
    </w:pPr>
    <w:r>
      <w:rPr>
        <w:b/>
        <w:i/>
        <w:sz w:val="20"/>
      </w:rPr>
      <w:t xml:space="preserve">V7 – Návod k obsluze a údržbě  </w:t>
    </w:r>
    <w:r>
      <w:fldChar w:fldCharType="begin"/>
    </w:r>
    <w:r>
      <w:instrText xml:space="preserve"> PAGE   \* MERGEFORMAT </w:instrText>
    </w:r>
    <w:r>
      <w:fldChar w:fldCharType="separate"/>
    </w:r>
    <w:r>
      <w:rPr>
        <w:b/>
        <w:i/>
        <w:sz w:val="22"/>
      </w:rPr>
      <w:t>11</w:t>
    </w:r>
    <w:r>
      <w:rPr>
        <w:b/>
        <w:i/>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17A445" w14:textId="77777777" w:rsidR="00DC0FBA" w:rsidRDefault="00DC0FBA">
      <w:pPr>
        <w:spacing w:after="0" w:line="240" w:lineRule="auto"/>
      </w:pPr>
      <w:r>
        <w:separator/>
      </w:r>
    </w:p>
  </w:footnote>
  <w:footnote w:type="continuationSeparator" w:id="0">
    <w:p w14:paraId="148FF9B8" w14:textId="77777777" w:rsidR="00DC0FBA" w:rsidRDefault="00DC0F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26735" w14:textId="77777777" w:rsidR="00987E05" w:rsidRDefault="00987E05">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67F72" w14:textId="77777777" w:rsidR="00987E05" w:rsidRDefault="00987E05">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B5347" w14:textId="77777777" w:rsidR="00987E05" w:rsidRDefault="00987E05">
    <w:pPr>
      <w:spacing w:after="160" w:line="259" w:lineRule="auto"/>
      <w:ind w:left="0" w:righ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BD611" w14:textId="77777777" w:rsidR="00987E05" w:rsidRDefault="00987E05">
    <w:pPr>
      <w:spacing w:after="160" w:line="259" w:lineRule="auto"/>
      <w:ind w:left="0" w:righ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963E2" w14:textId="77777777" w:rsidR="00987E05" w:rsidRDefault="00987E05">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FC8EB" w14:textId="77777777" w:rsidR="00987E05" w:rsidRDefault="00DC0FBA">
    <w:pPr>
      <w:spacing w:after="0" w:line="259" w:lineRule="auto"/>
      <w:ind w:left="4541" w:right="0" w:firstLine="0"/>
      <w:jc w:val="center"/>
    </w:pPr>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5DFD36" w14:textId="77777777" w:rsidR="00987E05" w:rsidRDefault="00DC0FBA">
    <w:pPr>
      <w:spacing w:after="0" w:line="259" w:lineRule="auto"/>
      <w:ind w:left="4541" w:right="0" w:firstLine="0"/>
      <w:jc w:val="center"/>
    </w:pPr>
    <w: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6DC90" w14:textId="77777777" w:rsidR="00987E05" w:rsidRDefault="00987E05">
    <w:pPr>
      <w:spacing w:after="160" w:line="259"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3C7DB" w14:textId="77777777" w:rsidR="00987E05" w:rsidRDefault="00987E05">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36BC7" w14:textId="77777777" w:rsidR="00987E05" w:rsidRDefault="00987E05">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2A139" w14:textId="77777777" w:rsidR="00987E05" w:rsidRDefault="00987E05">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9EF73" w14:textId="77777777" w:rsidR="00987E05" w:rsidRDefault="00987E05">
    <w:pPr>
      <w:spacing w:after="160" w:line="259"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A78CF" w14:textId="77777777" w:rsidR="00987E05" w:rsidRDefault="00987E05">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18A20" w14:textId="77777777" w:rsidR="00987E05" w:rsidRDefault="00987E05">
    <w:pPr>
      <w:spacing w:after="160" w:line="259"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6D662" w14:textId="77777777" w:rsidR="00987E05" w:rsidRDefault="00987E05">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FDA5" w14:textId="77777777" w:rsidR="00987E05" w:rsidRDefault="00987E05">
    <w:pPr>
      <w:spacing w:after="160" w:line="259"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ECCC3" w14:textId="77777777" w:rsidR="00987E05" w:rsidRDefault="00987E05">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E0699" w14:textId="77777777" w:rsidR="00987E05" w:rsidRDefault="00987E05">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97F01" w14:textId="77777777" w:rsidR="00987E05" w:rsidRDefault="00987E05">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78B8A" w14:textId="77777777" w:rsidR="00987E05" w:rsidRDefault="00987E05">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EEC47" w14:textId="77777777" w:rsidR="00987E05" w:rsidRDefault="00987E05">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BE39E" w14:textId="77777777" w:rsidR="00987E05" w:rsidRDefault="00987E05">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78881" w14:textId="77777777" w:rsidR="00987E05" w:rsidRDefault="00987E05">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CA905" w14:textId="77777777" w:rsidR="00987E05" w:rsidRDefault="00987E05">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057E6"/>
    <w:multiLevelType w:val="hybridMultilevel"/>
    <w:tmpl w:val="AA8A08CA"/>
    <w:lvl w:ilvl="0" w:tplc="883E509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7AE06EBE">
      <w:start w:val="1"/>
      <w:numFmt w:val="bullet"/>
      <w:lvlText w:val="o"/>
      <w:lvlJc w:val="left"/>
      <w:pPr>
        <w:ind w:left="10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E67A6318">
      <w:start w:val="1"/>
      <w:numFmt w:val="bullet"/>
      <w:lvlText w:val="▪"/>
      <w:lvlJc w:val="left"/>
      <w:pPr>
        <w:ind w:left="18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60E8E88">
      <w:start w:val="1"/>
      <w:numFmt w:val="bullet"/>
      <w:lvlText w:val="•"/>
      <w:lvlJc w:val="left"/>
      <w:pPr>
        <w:ind w:left="25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DE2ECE0">
      <w:start w:val="1"/>
      <w:numFmt w:val="bullet"/>
      <w:lvlText w:val="o"/>
      <w:lvlJc w:val="left"/>
      <w:pPr>
        <w:ind w:left="324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FBD4B3B6">
      <w:start w:val="1"/>
      <w:numFmt w:val="bullet"/>
      <w:lvlText w:val="▪"/>
      <w:lvlJc w:val="left"/>
      <w:pPr>
        <w:ind w:left="396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CAEC574E">
      <w:start w:val="1"/>
      <w:numFmt w:val="bullet"/>
      <w:lvlText w:val="•"/>
      <w:lvlJc w:val="left"/>
      <w:pPr>
        <w:ind w:left="46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030416C">
      <w:start w:val="1"/>
      <w:numFmt w:val="bullet"/>
      <w:lvlText w:val="o"/>
      <w:lvlJc w:val="left"/>
      <w:pPr>
        <w:ind w:left="54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3BDCBED8">
      <w:start w:val="1"/>
      <w:numFmt w:val="bullet"/>
      <w:lvlText w:val="▪"/>
      <w:lvlJc w:val="left"/>
      <w:pPr>
        <w:ind w:left="61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 w15:restartNumberingAfterBreak="0">
    <w:nsid w:val="04183844"/>
    <w:multiLevelType w:val="hybridMultilevel"/>
    <w:tmpl w:val="8AB47F5E"/>
    <w:lvl w:ilvl="0" w:tplc="AC3E61F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F34AC6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6345F0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70527256">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E354BF6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5607DA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2EC27C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B7FCECC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6524B41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 w15:restartNumberingAfterBreak="0">
    <w:nsid w:val="04DD417D"/>
    <w:multiLevelType w:val="hybridMultilevel"/>
    <w:tmpl w:val="3DFEA878"/>
    <w:lvl w:ilvl="0" w:tplc="987C5BE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F300AFE">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6E01264">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D1C3F2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81C73B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58C074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5AE099C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B53AE76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470277E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 w15:restartNumberingAfterBreak="0">
    <w:nsid w:val="06F8126A"/>
    <w:multiLevelType w:val="hybridMultilevel"/>
    <w:tmpl w:val="447EE464"/>
    <w:lvl w:ilvl="0" w:tplc="61706D0E">
      <w:start w:val="10"/>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48DC6DEE">
      <w:start w:val="1"/>
      <w:numFmt w:val="lowerLetter"/>
      <w:lvlText w:val="%2"/>
      <w:lvlJc w:val="left"/>
      <w:pPr>
        <w:ind w:left="10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D83893EC">
      <w:start w:val="1"/>
      <w:numFmt w:val="lowerRoman"/>
      <w:lvlText w:val="%3"/>
      <w:lvlJc w:val="left"/>
      <w:pPr>
        <w:ind w:left="18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411AE780">
      <w:start w:val="1"/>
      <w:numFmt w:val="decimal"/>
      <w:lvlText w:val="%4"/>
      <w:lvlJc w:val="left"/>
      <w:pPr>
        <w:ind w:left="25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98D6E80E">
      <w:start w:val="1"/>
      <w:numFmt w:val="lowerLetter"/>
      <w:lvlText w:val="%5"/>
      <w:lvlJc w:val="left"/>
      <w:pPr>
        <w:ind w:left="324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0D3CF8D8">
      <w:start w:val="1"/>
      <w:numFmt w:val="lowerRoman"/>
      <w:lvlText w:val="%6"/>
      <w:lvlJc w:val="left"/>
      <w:pPr>
        <w:ind w:left="396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1A42E058">
      <w:start w:val="1"/>
      <w:numFmt w:val="decimal"/>
      <w:lvlText w:val="%7"/>
      <w:lvlJc w:val="left"/>
      <w:pPr>
        <w:ind w:left="46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2F0EBB9C">
      <w:start w:val="1"/>
      <w:numFmt w:val="lowerLetter"/>
      <w:lvlText w:val="%8"/>
      <w:lvlJc w:val="left"/>
      <w:pPr>
        <w:ind w:left="54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C346FC98">
      <w:start w:val="1"/>
      <w:numFmt w:val="lowerRoman"/>
      <w:lvlText w:val="%9"/>
      <w:lvlJc w:val="left"/>
      <w:pPr>
        <w:ind w:left="61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4" w15:restartNumberingAfterBreak="0">
    <w:nsid w:val="07E810D5"/>
    <w:multiLevelType w:val="hybridMultilevel"/>
    <w:tmpl w:val="F1DAD02E"/>
    <w:lvl w:ilvl="0" w:tplc="EF900C5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B7388E4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60B8CD32">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B6D47AE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5F96948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96AA7B20">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1AE565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26E2BC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3F42135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 w15:restartNumberingAfterBreak="0">
    <w:nsid w:val="0B3D66E0"/>
    <w:multiLevelType w:val="hybridMultilevel"/>
    <w:tmpl w:val="C046EAD0"/>
    <w:lvl w:ilvl="0" w:tplc="B3E27FD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8DBA8AB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38E04E4">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15C6D9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05FCE95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850AC5A">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9580F95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306C13B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69B8565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 w15:restartNumberingAfterBreak="0">
    <w:nsid w:val="0FEA4480"/>
    <w:multiLevelType w:val="hybridMultilevel"/>
    <w:tmpl w:val="46B85374"/>
    <w:lvl w:ilvl="0" w:tplc="23F4CF78">
      <w:start w:val="2"/>
      <w:numFmt w:val="decimal"/>
      <w:lvlText w:val="%1)"/>
      <w:lvlJc w:val="left"/>
      <w:pPr>
        <w:ind w:left="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AF025D1A">
      <w:start w:val="1"/>
      <w:numFmt w:val="lowerLetter"/>
      <w:lvlText w:val="%2"/>
      <w:lvlJc w:val="left"/>
      <w:pPr>
        <w:ind w:left="10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385218F2">
      <w:start w:val="1"/>
      <w:numFmt w:val="lowerRoman"/>
      <w:lvlText w:val="%3"/>
      <w:lvlJc w:val="left"/>
      <w:pPr>
        <w:ind w:left="18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F825064">
      <w:start w:val="1"/>
      <w:numFmt w:val="decimal"/>
      <w:lvlText w:val="%4"/>
      <w:lvlJc w:val="left"/>
      <w:pPr>
        <w:ind w:left="25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8312B8A8">
      <w:start w:val="1"/>
      <w:numFmt w:val="lowerLetter"/>
      <w:lvlText w:val="%5"/>
      <w:lvlJc w:val="left"/>
      <w:pPr>
        <w:ind w:left="324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A9FA7FA8">
      <w:start w:val="1"/>
      <w:numFmt w:val="lowerRoman"/>
      <w:lvlText w:val="%6"/>
      <w:lvlJc w:val="left"/>
      <w:pPr>
        <w:ind w:left="396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F71C78E6">
      <w:start w:val="1"/>
      <w:numFmt w:val="decimal"/>
      <w:lvlText w:val="%7"/>
      <w:lvlJc w:val="left"/>
      <w:pPr>
        <w:ind w:left="46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71426832">
      <w:start w:val="1"/>
      <w:numFmt w:val="lowerLetter"/>
      <w:lvlText w:val="%8"/>
      <w:lvlJc w:val="left"/>
      <w:pPr>
        <w:ind w:left="54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E536019A">
      <w:start w:val="1"/>
      <w:numFmt w:val="lowerRoman"/>
      <w:lvlText w:val="%9"/>
      <w:lvlJc w:val="left"/>
      <w:pPr>
        <w:ind w:left="61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7" w15:restartNumberingAfterBreak="0">
    <w:nsid w:val="118B32D2"/>
    <w:multiLevelType w:val="hybridMultilevel"/>
    <w:tmpl w:val="D216144C"/>
    <w:lvl w:ilvl="0" w:tplc="201C146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3B70C7A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EB08580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FD6F10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F4BEB35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B870158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6B0EE9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6CA202F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ABF445F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8" w15:restartNumberingAfterBreak="0">
    <w:nsid w:val="12A46481"/>
    <w:multiLevelType w:val="hybridMultilevel"/>
    <w:tmpl w:val="C4B618D8"/>
    <w:lvl w:ilvl="0" w:tplc="827A0E6A">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3CDC0E1C">
      <w:start w:val="1"/>
      <w:numFmt w:val="lowerLetter"/>
      <w:lvlText w:val="%2"/>
      <w:lvlJc w:val="left"/>
      <w:pPr>
        <w:ind w:left="10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AA0AB880">
      <w:start w:val="1"/>
      <w:numFmt w:val="lowerRoman"/>
      <w:lvlText w:val="%3"/>
      <w:lvlJc w:val="left"/>
      <w:pPr>
        <w:ind w:left="18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B010D9B8">
      <w:start w:val="1"/>
      <w:numFmt w:val="decimal"/>
      <w:lvlText w:val="%4"/>
      <w:lvlJc w:val="left"/>
      <w:pPr>
        <w:ind w:left="25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113C6730">
      <w:start w:val="1"/>
      <w:numFmt w:val="lowerLetter"/>
      <w:lvlText w:val="%5"/>
      <w:lvlJc w:val="left"/>
      <w:pPr>
        <w:ind w:left="324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127A41D4">
      <w:start w:val="1"/>
      <w:numFmt w:val="lowerRoman"/>
      <w:lvlText w:val="%6"/>
      <w:lvlJc w:val="left"/>
      <w:pPr>
        <w:ind w:left="396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B6DC9D28">
      <w:start w:val="1"/>
      <w:numFmt w:val="decimal"/>
      <w:lvlText w:val="%7"/>
      <w:lvlJc w:val="left"/>
      <w:pPr>
        <w:ind w:left="46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A6D01246">
      <w:start w:val="1"/>
      <w:numFmt w:val="lowerLetter"/>
      <w:lvlText w:val="%8"/>
      <w:lvlJc w:val="left"/>
      <w:pPr>
        <w:ind w:left="54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5FA47960">
      <w:start w:val="1"/>
      <w:numFmt w:val="lowerRoman"/>
      <w:lvlText w:val="%9"/>
      <w:lvlJc w:val="left"/>
      <w:pPr>
        <w:ind w:left="61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9" w15:restartNumberingAfterBreak="0">
    <w:nsid w:val="12B84ABC"/>
    <w:multiLevelType w:val="hybridMultilevel"/>
    <w:tmpl w:val="C18A4F66"/>
    <w:lvl w:ilvl="0" w:tplc="79BA347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CF14B53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8140D30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B26459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A5D455E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562B988">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3A496E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BEDEEE7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B40B16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0" w15:restartNumberingAfterBreak="0">
    <w:nsid w:val="12EB03B0"/>
    <w:multiLevelType w:val="hybridMultilevel"/>
    <w:tmpl w:val="4A6A4AA4"/>
    <w:lvl w:ilvl="0" w:tplc="D524628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2456386E">
      <w:start w:val="1"/>
      <w:numFmt w:val="bullet"/>
      <w:lvlText w:val="o"/>
      <w:lvlJc w:val="left"/>
      <w:pPr>
        <w:ind w:left="816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31B09F30">
      <w:start w:val="1"/>
      <w:numFmt w:val="bullet"/>
      <w:lvlText w:val="▪"/>
      <w:lvlJc w:val="left"/>
      <w:pPr>
        <w:ind w:left="888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E8C5870">
      <w:start w:val="1"/>
      <w:numFmt w:val="bullet"/>
      <w:lvlText w:val="•"/>
      <w:lvlJc w:val="left"/>
      <w:pPr>
        <w:ind w:left="960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5D3EAFA2">
      <w:start w:val="1"/>
      <w:numFmt w:val="bullet"/>
      <w:lvlText w:val="o"/>
      <w:lvlJc w:val="left"/>
      <w:pPr>
        <w:ind w:left="1032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5BF08F58">
      <w:start w:val="1"/>
      <w:numFmt w:val="bullet"/>
      <w:lvlText w:val="▪"/>
      <w:lvlJc w:val="left"/>
      <w:pPr>
        <w:ind w:left="1104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996EAF4C">
      <w:start w:val="1"/>
      <w:numFmt w:val="bullet"/>
      <w:lvlText w:val="•"/>
      <w:lvlJc w:val="left"/>
      <w:pPr>
        <w:ind w:left="1176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979E098E">
      <w:start w:val="1"/>
      <w:numFmt w:val="bullet"/>
      <w:lvlText w:val="o"/>
      <w:lvlJc w:val="left"/>
      <w:pPr>
        <w:ind w:left="1248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1AA25AE">
      <w:start w:val="1"/>
      <w:numFmt w:val="bullet"/>
      <w:lvlText w:val="▪"/>
      <w:lvlJc w:val="left"/>
      <w:pPr>
        <w:ind w:left="1320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1" w15:restartNumberingAfterBreak="0">
    <w:nsid w:val="17FF4AC8"/>
    <w:multiLevelType w:val="hybridMultilevel"/>
    <w:tmpl w:val="1C044E24"/>
    <w:lvl w:ilvl="0" w:tplc="44A84632">
      <w:start w:val="1"/>
      <w:numFmt w:val="bullet"/>
      <w:lvlText w:val="•"/>
      <w:lvlJc w:val="left"/>
      <w:pPr>
        <w:ind w:left="22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5F30351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6CBE368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9C84D92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C122E5A6">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234F27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1D2C8AD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190AEC4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C520DDF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2" w15:restartNumberingAfterBreak="0">
    <w:nsid w:val="19464934"/>
    <w:multiLevelType w:val="hybridMultilevel"/>
    <w:tmpl w:val="47A01182"/>
    <w:lvl w:ilvl="0" w:tplc="E5AC901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F57C466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5BB4959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CC854A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EEE4256">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5B4A836A">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BD2832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8F9E449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C3227AB0">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3" w15:restartNumberingAfterBreak="0">
    <w:nsid w:val="19BD2D4B"/>
    <w:multiLevelType w:val="hybridMultilevel"/>
    <w:tmpl w:val="CA2A2CDA"/>
    <w:lvl w:ilvl="0" w:tplc="1BCCABD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CB70086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C59440F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B15EFCC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9BD0E0E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98C784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0316E43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118487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5B32100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4" w15:restartNumberingAfterBreak="0">
    <w:nsid w:val="1B1B7E7D"/>
    <w:multiLevelType w:val="hybridMultilevel"/>
    <w:tmpl w:val="B3CE9896"/>
    <w:lvl w:ilvl="0" w:tplc="2270A9D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B46FB0A">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77AEDDE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7FA6A6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D990E56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6A98C91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756EE2C">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93361B6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37FAFC0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5" w15:restartNumberingAfterBreak="0">
    <w:nsid w:val="1E141D26"/>
    <w:multiLevelType w:val="hybridMultilevel"/>
    <w:tmpl w:val="E7C89B68"/>
    <w:lvl w:ilvl="0" w:tplc="72988D80">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FDD69B0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F19C6E6C">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AE8A6586">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4DCABF5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F4B45A88">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946ED3F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A3AA10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CFE94C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6" w15:restartNumberingAfterBreak="0">
    <w:nsid w:val="1ED4719E"/>
    <w:multiLevelType w:val="hybridMultilevel"/>
    <w:tmpl w:val="2E9C9BA4"/>
    <w:lvl w:ilvl="0" w:tplc="84C8834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07FA43D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9FA0A60">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89E0C3E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3DDE028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E5EC24A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7EC0F40A">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43EF1D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3420FC70">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7" w15:restartNumberingAfterBreak="0">
    <w:nsid w:val="1F007689"/>
    <w:multiLevelType w:val="hybridMultilevel"/>
    <w:tmpl w:val="54FCD9A6"/>
    <w:lvl w:ilvl="0" w:tplc="4B5C6F1E">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52785B56">
      <w:start w:val="1"/>
      <w:numFmt w:val="lowerLetter"/>
      <w:lvlText w:val="%2"/>
      <w:lvlJc w:val="left"/>
      <w:pPr>
        <w:ind w:left="11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6D4ED9B6">
      <w:start w:val="1"/>
      <w:numFmt w:val="lowerRoman"/>
      <w:lvlText w:val="%3"/>
      <w:lvlJc w:val="left"/>
      <w:pPr>
        <w:ind w:left="18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CBAE7A02">
      <w:start w:val="1"/>
      <w:numFmt w:val="decimal"/>
      <w:lvlText w:val="%4"/>
      <w:lvlJc w:val="left"/>
      <w:pPr>
        <w:ind w:left="25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3134244A">
      <w:start w:val="1"/>
      <w:numFmt w:val="lowerLetter"/>
      <w:lvlText w:val="%5"/>
      <w:lvlJc w:val="left"/>
      <w:pPr>
        <w:ind w:left="3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B7827E94">
      <w:start w:val="1"/>
      <w:numFmt w:val="lowerRoman"/>
      <w:lvlText w:val="%6"/>
      <w:lvlJc w:val="left"/>
      <w:pPr>
        <w:ind w:left="401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6298C220">
      <w:start w:val="1"/>
      <w:numFmt w:val="decimal"/>
      <w:lvlText w:val="%7"/>
      <w:lvlJc w:val="left"/>
      <w:pPr>
        <w:ind w:left="47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E1344C0C">
      <w:start w:val="1"/>
      <w:numFmt w:val="lowerLetter"/>
      <w:lvlText w:val="%8"/>
      <w:lvlJc w:val="left"/>
      <w:pPr>
        <w:ind w:left="54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B87869FC">
      <w:start w:val="1"/>
      <w:numFmt w:val="lowerRoman"/>
      <w:lvlText w:val="%9"/>
      <w:lvlJc w:val="left"/>
      <w:pPr>
        <w:ind w:left="61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18" w15:restartNumberingAfterBreak="0">
    <w:nsid w:val="1FB77648"/>
    <w:multiLevelType w:val="hybridMultilevel"/>
    <w:tmpl w:val="00924494"/>
    <w:lvl w:ilvl="0" w:tplc="5F12C1B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D68A104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FE18AC02">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56E438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9416BAB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2D9E574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9CA29B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89FE6F3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727EBDF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19" w15:restartNumberingAfterBreak="0">
    <w:nsid w:val="233E4B65"/>
    <w:multiLevelType w:val="hybridMultilevel"/>
    <w:tmpl w:val="2DA09F16"/>
    <w:lvl w:ilvl="0" w:tplc="BE2C1B5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A90970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A15CD5EC">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91642C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B982333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95D0BC2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F9F02BDC">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08BC818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BA8A27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0" w15:restartNumberingAfterBreak="0">
    <w:nsid w:val="245F7918"/>
    <w:multiLevelType w:val="hybridMultilevel"/>
    <w:tmpl w:val="E4263FA0"/>
    <w:lvl w:ilvl="0" w:tplc="3954A60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CC4899C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FC783BE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F1701000">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4D763376">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8E5E271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C0CE124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A8CCF9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7F30D67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1" w15:restartNumberingAfterBreak="0">
    <w:nsid w:val="249C2C75"/>
    <w:multiLevelType w:val="hybridMultilevel"/>
    <w:tmpl w:val="A0A452F4"/>
    <w:lvl w:ilvl="0" w:tplc="B0E4AF1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5CF8EC2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95EC1E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864CC9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C6484F8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6BA2DEA">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9A614A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EF2615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79FE6B3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2" w15:restartNumberingAfterBreak="0">
    <w:nsid w:val="24EC19D2"/>
    <w:multiLevelType w:val="hybridMultilevel"/>
    <w:tmpl w:val="74E63D30"/>
    <w:lvl w:ilvl="0" w:tplc="ABBCECE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33665CC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342012A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AA341CB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0FC1D8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3B67C1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49AEF13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9A04379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676C0E6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3" w15:restartNumberingAfterBreak="0">
    <w:nsid w:val="26E6722C"/>
    <w:multiLevelType w:val="hybridMultilevel"/>
    <w:tmpl w:val="B20048BE"/>
    <w:lvl w:ilvl="0" w:tplc="F44208F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07CCBCC">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D49AD914">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9294D646">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D430DA2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0A1402F8">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50A0954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65C3D6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D7D83BF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4" w15:restartNumberingAfterBreak="0">
    <w:nsid w:val="26F532D8"/>
    <w:multiLevelType w:val="hybridMultilevel"/>
    <w:tmpl w:val="65922912"/>
    <w:lvl w:ilvl="0" w:tplc="069E13FA">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9D60F90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A78AD91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EDE40AA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03E8502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8C005EE8">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112442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A103D5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F0A5E1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5" w15:restartNumberingAfterBreak="0">
    <w:nsid w:val="29531E78"/>
    <w:multiLevelType w:val="hybridMultilevel"/>
    <w:tmpl w:val="11FE8FA6"/>
    <w:lvl w:ilvl="0" w:tplc="5678CFC0">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AA4CB99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5986C29C">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330C01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0354F5E6">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3962F3E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CCE0A8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384E991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50A679B0">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6" w15:restartNumberingAfterBreak="0">
    <w:nsid w:val="2B06416D"/>
    <w:multiLevelType w:val="hybridMultilevel"/>
    <w:tmpl w:val="6D70C842"/>
    <w:lvl w:ilvl="0" w:tplc="07B85B5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35B8284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8A487AA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8C0285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FA18FF3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24F67A3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4D4058C">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4A2AB54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78C789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7" w15:restartNumberingAfterBreak="0">
    <w:nsid w:val="2C2F54C6"/>
    <w:multiLevelType w:val="hybridMultilevel"/>
    <w:tmpl w:val="D9924DE2"/>
    <w:lvl w:ilvl="0" w:tplc="5718C1F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F0847A9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D763AF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CFF216E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07B866A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00879D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9AEEC6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B5C1EA0">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4B7C3F92">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8" w15:restartNumberingAfterBreak="0">
    <w:nsid w:val="2F58715A"/>
    <w:multiLevelType w:val="hybridMultilevel"/>
    <w:tmpl w:val="A6AC892C"/>
    <w:lvl w:ilvl="0" w:tplc="EA0ED43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78E2EAB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34BEB5D0">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178D0F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A0231C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3BD02024">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93214E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1A9E88D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E6239F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29" w15:restartNumberingAfterBreak="0">
    <w:nsid w:val="30E02E68"/>
    <w:multiLevelType w:val="hybridMultilevel"/>
    <w:tmpl w:val="FFB6B726"/>
    <w:lvl w:ilvl="0" w:tplc="CA0473B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7158D02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E4786922">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DBBEAB5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85A2F85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2F4A9A3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E84701C">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50EE44B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EA625932">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0" w15:restartNumberingAfterBreak="0">
    <w:nsid w:val="314E40D2"/>
    <w:multiLevelType w:val="hybridMultilevel"/>
    <w:tmpl w:val="E9FCFA6A"/>
    <w:lvl w:ilvl="0" w:tplc="3EE8BDD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5010E8A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8036048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E44B32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102EE2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1B92FD7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95903AD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AA68069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C34E24E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1" w15:restartNumberingAfterBreak="0">
    <w:nsid w:val="32BE566A"/>
    <w:multiLevelType w:val="hybridMultilevel"/>
    <w:tmpl w:val="C13002B8"/>
    <w:lvl w:ilvl="0" w:tplc="8B98C87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E41EE9E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25D60D5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20C6B6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14B00B0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06AC578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2B06D87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D3CC17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392A5F8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2" w15:restartNumberingAfterBreak="0">
    <w:nsid w:val="33F91412"/>
    <w:multiLevelType w:val="hybridMultilevel"/>
    <w:tmpl w:val="55EA68EA"/>
    <w:lvl w:ilvl="0" w:tplc="4BD23968">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DC6A6412">
      <w:start w:val="1"/>
      <w:numFmt w:val="lowerLetter"/>
      <w:lvlText w:val="%2"/>
      <w:lvlJc w:val="left"/>
      <w:pPr>
        <w:ind w:left="11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5F7CAF5C">
      <w:start w:val="1"/>
      <w:numFmt w:val="lowerRoman"/>
      <w:lvlText w:val="%3"/>
      <w:lvlJc w:val="left"/>
      <w:pPr>
        <w:ind w:left="18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DE3AFE54">
      <w:start w:val="1"/>
      <w:numFmt w:val="decimal"/>
      <w:lvlText w:val="%4"/>
      <w:lvlJc w:val="left"/>
      <w:pPr>
        <w:ind w:left="25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7FC2A28A">
      <w:start w:val="1"/>
      <w:numFmt w:val="lowerLetter"/>
      <w:lvlText w:val="%5"/>
      <w:lvlJc w:val="left"/>
      <w:pPr>
        <w:ind w:left="3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1BFE4572">
      <w:start w:val="1"/>
      <w:numFmt w:val="lowerRoman"/>
      <w:lvlText w:val="%6"/>
      <w:lvlJc w:val="left"/>
      <w:pPr>
        <w:ind w:left="401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A8345E38">
      <w:start w:val="1"/>
      <w:numFmt w:val="decimal"/>
      <w:lvlText w:val="%7"/>
      <w:lvlJc w:val="left"/>
      <w:pPr>
        <w:ind w:left="47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16FAE702">
      <w:start w:val="1"/>
      <w:numFmt w:val="lowerLetter"/>
      <w:lvlText w:val="%8"/>
      <w:lvlJc w:val="left"/>
      <w:pPr>
        <w:ind w:left="54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F4FE6C32">
      <w:start w:val="1"/>
      <w:numFmt w:val="lowerRoman"/>
      <w:lvlText w:val="%9"/>
      <w:lvlJc w:val="left"/>
      <w:pPr>
        <w:ind w:left="61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33" w15:restartNumberingAfterBreak="0">
    <w:nsid w:val="35441DA1"/>
    <w:multiLevelType w:val="hybridMultilevel"/>
    <w:tmpl w:val="C1E4C3BC"/>
    <w:lvl w:ilvl="0" w:tplc="B47CB19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99B8D0F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8FEA1C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CEE6021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9B5A668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21E8850">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D8689C9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278EDC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52EEE6A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4" w15:restartNumberingAfterBreak="0">
    <w:nsid w:val="35D01C21"/>
    <w:multiLevelType w:val="hybridMultilevel"/>
    <w:tmpl w:val="B142A1B2"/>
    <w:lvl w:ilvl="0" w:tplc="C31CB13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A7A0472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D6A2BA4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EA3CC4C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1364301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8AB83160">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77EC2DA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4E6DA6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E780AA78">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5" w15:restartNumberingAfterBreak="0">
    <w:nsid w:val="37B4300D"/>
    <w:multiLevelType w:val="hybridMultilevel"/>
    <w:tmpl w:val="3DCAD57C"/>
    <w:lvl w:ilvl="0" w:tplc="7C6836F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FD2E703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A882F08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2B62B35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3B6AB03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AAE6DC6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4B462B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74D45D7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35AE79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6" w15:restartNumberingAfterBreak="0">
    <w:nsid w:val="39F40EFB"/>
    <w:multiLevelType w:val="hybridMultilevel"/>
    <w:tmpl w:val="A7AE3C82"/>
    <w:lvl w:ilvl="0" w:tplc="C516826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D3641DE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AF4A9C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9607D3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A92D7E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A36CC5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146E98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600518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6E32FA3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7" w15:restartNumberingAfterBreak="0">
    <w:nsid w:val="3BA1625B"/>
    <w:multiLevelType w:val="hybridMultilevel"/>
    <w:tmpl w:val="2DE4E340"/>
    <w:lvl w:ilvl="0" w:tplc="B366FF0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E372098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29E0FEF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B77EE48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DF52C8F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8A01A98">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F62C3F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A4AA92E0">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FFC4A9D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8" w15:restartNumberingAfterBreak="0">
    <w:nsid w:val="3E7C66DB"/>
    <w:multiLevelType w:val="hybridMultilevel"/>
    <w:tmpl w:val="35545DF2"/>
    <w:lvl w:ilvl="0" w:tplc="75E4447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261C57A2">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5D74B1B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6BC1F50">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BF9A07B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079EB50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4D5E6E0A">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F70891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F1D03B70">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39" w15:restartNumberingAfterBreak="0">
    <w:nsid w:val="3FAD145D"/>
    <w:multiLevelType w:val="hybridMultilevel"/>
    <w:tmpl w:val="CEAAD7F8"/>
    <w:lvl w:ilvl="0" w:tplc="FB9E736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8AF8D26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248569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41CF78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810AF33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1560F9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1276A44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A608188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9B9650F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0" w15:restartNumberingAfterBreak="0">
    <w:nsid w:val="45A75309"/>
    <w:multiLevelType w:val="hybridMultilevel"/>
    <w:tmpl w:val="71101380"/>
    <w:lvl w:ilvl="0" w:tplc="530EAB3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422E60B8">
      <w:start w:val="1"/>
      <w:numFmt w:val="bullet"/>
      <w:lvlText w:val="o"/>
      <w:lvlJc w:val="left"/>
      <w:pPr>
        <w:ind w:left="109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E927E2A">
      <w:start w:val="1"/>
      <w:numFmt w:val="bullet"/>
      <w:lvlText w:val="▪"/>
      <w:lvlJc w:val="left"/>
      <w:pPr>
        <w:ind w:left="181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A0F6AA5A">
      <w:start w:val="1"/>
      <w:numFmt w:val="bullet"/>
      <w:lvlText w:val="•"/>
      <w:lvlJc w:val="left"/>
      <w:pPr>
        <w:ind w:left="253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DE227C6E">
      <w:start w:val="1"/>
      <w:numFmt w:val="bullet"/>
      <w:lvlText w:val="o"/>
      <w:lvlJc w:val="left"/>
      <w:pPr>
        <w:ind w:left="325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EADEE8A8">
      <w:start w:val="1"/>
      <w:numFmt w:val="bullet"/>
      <w:lvlText w:val="▪"/>
      <w:lvlJc w:val="left"/>
      <w:pPr>
        <w:ind w:left="397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93ADCEA">
      <w:start w:val="1"/>
      <w:numFmt w:val="bullet"/>
      <w:lvlText w:val="•"/>
      <w:lvlJc w:val="left"/>
      <w:pPr>
        <w:ind w:left="469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B9A8D2A8">
      <w:start w:val="1"/>
      <w:numFmt w:val="bullet"/>
      <w:lvlText w:val="o"/>
      <w:lvlJc w:val="left"/>
      <w:pPr>
        <w:ind w:left="541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3342BF2">
      <w:start w:val="1"/>
      <w:numFmt w:val="bullet"/>
      <w:lvlText w:val="▪"/>
      <w:lvlJc w:val="left"/>
      <w:pPr>
        <w:ind w:left="6131"/>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1" w15:restartNumberingAfterBreak="0">
    <w:nsid w:val="478756EF"/>
    <w:multiLevelType w:val="hybridMultilevel"/>
    <w:tmpl w:val="B574B130"/>
    <w:lvl w:ilvl="0" w:tplc="2E4A13D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9450429A">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65B2E204">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5BEA83D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268BE4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B60312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CFC163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844192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8460DED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2" w15:restartNumberingAfterBreak="0">
    <w:nsid w:val="495A4B46"/>
    <w:multiLevelType w:val="hybridMultilevel"/>
    <w:tmpl w:val="FE664B12"/>
    <w:lvl w:ilvl="0" w:tplc="523880CC">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85A0B866">
      <w:start w:val="1"/>
      <w:numFmt w:val="lowerLetter"/>
      <w:lvlText w:val="%2"/>
      <w:lvlJc w:val="left"/>
      <w:pPr>
        <w:ind w:left="111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CFC8EB7C">
      <w:start w:val="1"/>
      <w:numFmt w:val="lowerRoman"/>
      <w:lvlText w:val="%3"/>
      <w:lvlJc w:val="left"/>
      <w:pPr>
        <w:ind w:left="183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8222BD2A">
      <w:start w:val="1"/>
      <w:numFmt w:val="decimal"/>
      <w:lvlText w:val="%4"/>
      <w:lvlJc w:val="left"/>
      <w:pPr>
        <w:ind w:left="255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7876BB86">
      <w:start w:val="1"/>
      <w:numFmt w:val="lowerLetter"/>
      <w:lvlText w:val="%5"/>
      <w:lvlJc w:val="left"/>
      <w:pPr>
        <w:ind w:left="327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9DEC01C4">
      <w:start w:val="1"/>
      <w:numFmt w:val="lowerRoman"/>
      <w:lvlText w:val="%6"/>
      <w:lvlJc w:val="left"/>
      <w:pPr>
        <w:ind w:left="399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FE8626B8">
      <w:start w:val="1"/>
      <w:numFmt w:val="decimal"/>
      <w:lvlText w:val="%7"/>
      <w:lvlJc w:val="left"/>
      <w:pPr>
        <w:ind w:left="471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A314E5D0">
      <w:start w:val="1"/>
      <w:numFmt w:val="lowerLetter"/>
      <w:lvlText w:val="%8"/>
      <w:lvlJc w:val="left"/>
      <w:pPr>
        <w:ind w:left="543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EBA82CAA">
      <w:start w:val="1"/>
      <w:numFmt w:val="lowerRoman"/>
      <w:lvlText w:val="%9"/>
      <w:lvlJc w:val="left"/>
      <w:pPr>
        <w:ind w:left="6153"/>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43" w15:restartNumberingAfterBreak="0">
    <w:nsid w:val="4A3174FE"/>
    <w:multiLevelType w:val="hybridMultilevel"/>
    <w:tmpl w:val="0746533A"/>
    <w:lvl w:ilvl="0" w:tplc="4736725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EA2BACA">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5914CE4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7BED8A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386E670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18C8F7B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D6FABF5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93103A5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F84AF80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4" w15:restartNumberingAfterBreak="0">
    <w:nsid w:val="4B750FD5"/>
    <w:multiLevelType w:val="hybridMultilevel"/>
    <w:tmpl w:val="08E823FC"/>
    <w:lvl w:ilvl="0" w:tplc="EA6E3122">
      <w:start w:val="1"/>
      <w:numFmt w:val="decimal"/>
      <w:lvlText w:val="%1)"/>
      <w:lvlJc w:val="left"/>
      <w:pPr>
        <w:ind w:left="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3EF8149E">
      <w:start w:val="1"/>
      <w:numFmt w:val="lowerLetter"/>
      <w:lvlText w:val="%2"/>
      <w:lvlJc w:val="left"/>
      <w:pPr>
        <w:ind w:left="10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6FE87358">
      <w:start w:val="1"/>
      <w:numFmt w:val="lowerRoman"/>
      <w:lvlText w:val="%3"/>
      <w:lvlJc w:val="left"/>
      <w:pPr>
        <w:ind w:left="18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5667216">
      <w:start w:val="1"/>
      <w:numFmt w:val="decimal"/>
      <w:lvlText w:val="%4"/>
      <w:lvlJc w:val="left"/>
      <w:pPr>
        <w:ind w:left="25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353CCE80">
      <w:start w:val="1"/>
      <w:numFmt w:val="lowerLetter"/>
      <w:lvlText w:val="%5"/>
      <w:lvlJc w:val="left"/>
      <w:pPr>
        <w:ind w:left="324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A326F20">
      <w:start w:val="1"/>
      <w:numFmt w:val="lowerRoman"/>
      <w:lvlText w:val="%6"/>
      <w:lvlJc w:val="left"/>
      <w:pPr>
        <w:ind w:left="396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C04820DC">
      <w:start w:val="1"/>
      <w:numFmt w:val="decimal"/>
      <w:lvlText w:val="%7"/>
      <w:lvlJc w:val="left"/>
      <w:pPr>
        <w:ind w:left="468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A768C06">
      <w:start w:val="1"/>
      <w:numFmt w:val="lowerLetter"/>
      <w:lvlText w:val="%8"/>
      <w:lvlJc w:val="left"/>
      <w:pPr>
        <w:ind w:left="540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67242556">
      <w:start w:val="1"/>
      <w:numFmt w:val="lowerRoman"/>
      <w:lvlText w:val="%9"/>
      <w:lvlJc w:val="left"/>
      <w:pPr>
        <w:ind w:left="6120"/>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5" w15:restartNumberingAfterBreak="0">
    <w:nsid w:val="50341583"/>
    <w:multiLevelType w:val="hybridMultilevel"/>
    <w:tmpl w:val="F77860E4"/>
    <w:lvl w:ilvl="0" w:tplc="A51EFCC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4770EE4E">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A5F896B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EBE0AE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CE4AA7D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63EAC8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44724A5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6EF64F8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82DA4A22">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6" w15:restartNumberingAfterBreak="0">
    <w:nsid w:val="53BF1284"/>
    <w:multiLevelType w:val="hybridMultilevel"/>
    <w:tmpl w:val="1AD6D68E"/>
    <w:lvl w:ilvl="0" w:tplc="A7AE695A">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281E706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D2129C1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5A42B52">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342E58F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7BA3FA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7F7C20F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2B42F55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616ADF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7" w15:restartNumberingAfterBreak="0">
    <w:nsid w:val="549821F7"/>
    <w:multiLevelType w:val="hybridMultilevel"/>
    <w:tmpl w:val="6F4C357C"/>
    <w:lvl w:ilvl="0" w:tplc="3A30C0F0">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542EF91A">
      <w:start w:val="1"/>
      <w:numFmt w:val="bullet"/>
      <w:lvlText w:val="•"/>
      <w:lvlJc w:val="left"/>
      <w:pPr>
        <w:ind w:left="19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B2ACF1C">
      <w:start w:val="1"/>
      <w:numFmt w:val="bullet"/>
      <w:lvlText w:val="▪"/>
      <w:lvlJc w:val="left"/>
      <w:pPr>
        <w:ind w:left="465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0C12949E">
      <w:start w:val="1"/>
      <w:numFmt w:val="bullet"/>
      <w:lvlText w:val="•"/>
      <w:lvlJc w:val="left"/>
      <w:pPr>
        <w:ind w:left="537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1BFAB3D0">
      <w:start w:val="1"/>
      <w:numFmt w:val="bullet"/>
      <w:lvlText w:val="o"/>
      <w:lvlJc w:val="left"/>
      <w:pPr>
        <w:ind w:left="609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AB2061B8">
      <w:start w:val="1"/>
      <w:numFmt w:val="bullet"/>
      <w:lvlText w:val="▪"/>
      <w:lvlJc w:val="left"/>
      <w:pPr>
        <w:ind w:left="681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4941250">
      <w:start w:val="1"/>
      <w:numFmt w:val="bullet"/>
      <w:lvlText w:val="•"/>
      <w:lvlJc w:val="left"/>
      <w:pPr>
        <w:ind w:left="753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E15E522E">
      <w:start w:val="1"/>
      <w:numFmt w:val="bullet"/>
      <w:lvlText w:val="o"/>
      <w:lvlJc w:val="left"/>
      <w:pPr>
        <w:ind w:left="825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FE8026CC">
      <w:start w:val="1"/>
      <w:numFmt w:val="bullet"/>
      <w:lvlText w:val="▪"/>
      <w:lvlJc w:val="left"/>
      <w:pPr>
        <w:ind w:left="8972"/>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8" w15:restartNumberingAfterBreak="0">
    <w:nsid w:val="56D856C1"/>
    <w:multiLevelType w:val="hybridMultilevel"/>
    <w:tmpl w:val="E6A00942"/>
    <w:lvl w:ilvl="0" w:tplc="69EAC51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B1C8DF6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EBCA62BC">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B68690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14C116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F10FD8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22E2568">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6E8C89E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B34E8F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49" w15:restartNumberingAfterBreak="0">
    <w:nsid w:val="57065C68"/>
    <w:multiLevelType w:val="hybridMultilevel"/>
    <w:tmpl w:val="A9D83036"/>
    <w:lvl w:ilvl="0" w:tplc="DF9E325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D15899E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D57ECA4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84BE09F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9EF81BD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5470CE2C">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2AC090AC">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C112595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EC24BC72">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0" w15:restartNumberingAfterBreak="0">
    <w:nsid w:val="59F0103D"/>
    <w:multiLevelType w:val="hybridMultilevel"/>
    <w:tmpl w:val="2C8E8CB6"/>
    <w:lvl w:ilvl="0" w:tplc="CA16310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DFBA880C">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C0BC7952">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D41A8CA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EED86DC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902614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8F6CCB8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812ACF0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142C379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1" w15:restartNumberingAfterBreak="0">
    <w:nsid w:val="5BB903AB"/>
    <w:multiLevelType w:val="hybridMultilevel"/>
    <w:tmpl w:val="D5C6AFCA"/>
    <w:lvl w:ilvl="0" w:tplc="54FA665C">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3444627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9B58F156">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2828CF06">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A0B018E4">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A40E7B4">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81A446A">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1B003D5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55031C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2" w15:restartNumberingAfterBreak="0">
    <w:nsid w:val="5CC009E4"/>
    <w:multiLevelType w:val="hybridMultilevel"/>
    <w:tmpl w:val="263C20B2"/>
    <w:lvl w:ilvl="0" w:tplc="A30EC0B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931C071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70C82164">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655E678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2EA4C70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FE8666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AD8C6E1A">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68808A7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0C8E50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3" w15:restartNumberingAfterBreak="0">
    <w:nsid w:val="5E664C89"/>
    <w:multiLevelType w:val="hybridMultilevel"/>
    <w:tmpl w:val="B81A5046"/>
    <w:lvl w:ilvl="0" w:tplc="EC1A5330">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E3E69EB6">
      <w:start w:val="1"/>
      <w:numFmt w:val="bullet"/>
      <w:lvlText w:val="o"/>
      <w:lvlJc w:val="left"/>
      <w:pPr>
        <w:ind w:left="112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137E4450">
      <w:start w:val="1"/>
      <w:numFmt w:val="bullet"/>
      <w:lvlText w:val="▪"/>
      <w:lvlJc w:val="left"/>
      <w:pPr>
        <w:ind w:left="184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1CBCD264">
      <w:start w:val="1"/>
      <w:numFmt w:val="bullet"/>
      <w:lvlText w:val="•"/>
      <w:lvlJc w:val="left"/>
      <w:pPr>
        <w:ind w:left="256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D736BDBE">
      <w:start w:val="1"/>
      <w:numFmt w:val="bullet"/>
      <w:lvlText w:val="o"/>
      <w:lvlJc w:val="left"/>
      <w:pPr>
        <w:ind w:left="328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584CB44">
      <w:start w:val="1"/>
      <w:numFmt w:val="bullet"/>
      <w:lvlText w:val="▪"/>
      <w:lvlJc w:val="left"/>
      <w:pPr>
        <w:ind w:left="400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95521184">
      <w:start w:val="1"/>
      <w:numFmt w:val="bullet"/>
      <w:lvlText w:val="•"/>
      <w:lvlJc w:val="left"/>
      <w:pPr>
        <w:ind w:left="472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4F469E1E">
      <w:start w:val="1"/>
      <w:numFmt w:val="bullet"/>
      <w:lvlText w:val="o"/>
      <w:lvlJc w:val="left"/>
      <w:pPr>
        <w:ind w:left="544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4CB897C8">
      <w:start w:val="1"/>
      <w:numFmt w:val="bullet"/>
      <w:lvlText w:val="▪"/>
      <w:lvlJc w:val="left"/>
      <w:pPr>
        <w:ind w:left="6165"/>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4" w15:restartNumberingAfterBreak="0">
    <w:nsid w:val="61BD615D"/>
    <w:multiLevelType w:val="hybridMultilevel"/>
    <w:tmpl w:val="1042328E"/>
    <w:lvl w:ilvl="0" w:tplc="D3D636A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4602313A">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3EA763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9EBC242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8B722DD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50A4195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3E661F6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3A285DF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969EC9F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5" w15:restartNumberingAfterBreak="0">
    <w:nsid w:val="61E029F3"/>
    <w:multiLevelType w:val="hybridMultilevel"/>
    <w:tmpl w:val="FEDE2DE2"/>
    <w:lvl w:ilvl="0" w:tplc="B864569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814366E">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71A0686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41AE465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CA6048A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F760B270">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21725CCA">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050842D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424FD9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6" w15:restartNumberingAfterBreak="0">
    <w:nsid w:val="626B72BF"/>
    <w:multiLevelType w:val="hybridMultilevel"/>
    <w:tmpl w:val="B928B2B0"/>
    <w:lvl w:ilvl="0" w:tplc="93AEF91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7DF0DD3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1436B53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C358B75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7F2C514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C1E291A">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4AC48EC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EF02CCC">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03C608C0">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7" w15:restartNumberingAfterBreak="0">
    <w:nsid w:val="665819F6"/>
    <w:multiLevelType w:val="hybridMultilevel"/>
    <w:tmpl w:val="65504ED2"/>
    <w:lvl w:ilvl="0" w:tplc="2E9A133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97D2F37E">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C370213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B67A0A20">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ACACB0FE">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A5F064A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193EB26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9F86506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3AA77A6">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8" w15:restartNumberingAfterBreak="0">
    <w:nsid w:val="66F47160"/>
    <w:multiLevelType w:val="hybridMultilevel"/>
    <w:tmpl w:val="A0F666E2"/>
    <w:lvl w:ilvl="0" w:tplc="82C2B5A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B2087C4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FB78E362">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A67E9FA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5BDEAB0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CF42AE80">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4EE29E0">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BE12488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A498078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59" w15:restartNumberingAfterBreak="0">
    <w:nsid w:val="679208EF"/>
    <w:multiLevelType w:val="hybridMultilevel"/>
    <w:tmpl w:val="EB7A38C6"/>
    <w:lvl w:ilvl="0" w:tplc="9296287C">
      <w:start w:val="1"/>
      <w:numFmt w:val="decimal"/>
      <w:lvlText w:val="%1."/>
      <w:lvlJc w:val="left"/>
      <w:pPr>
        <w:ind w:left="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9EA0CB24">
      <w:start w:val="1"/>
      <w:numFmt w:val="lowerLetter"/>
      <w:lvlText w:val="%2"/>
      <w:lvlJc w:val="left"/>
      <w:pPr>
        <w:ind w:left="11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C0564E38">
      <w:start w:val="1"/>
      <w:numFmt w:val="lowerRoman"/>
      <w:lvlText w:val="%3"/>
      <w:lvlJc w:val="left"/>
      <w:pPr>
        <w:ind w:left="18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0CC0680C">
      <w:start w:val="1"/>
      <w:numFmt w:val="decimal"/>
      <w:lvlText w:val="%4"/>
      <w:lvlJc w:val="left"/>
      <w:pPr>
        <w:ind w:left="25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27DC7798">
      <w:start w:val="1"/>
      <w:numFmt w:val="lowerLetter"/>
      <w:lvlText w:val="%5"/>
      <w:lvlJc w:val="left"/>
      <w:pPr>
        <w:ind w:left="329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6A444C1E">
      <w:start w:val="1"/>
      <w:numFmt w:val="lowerRoman"/>
      <w:lvlText w:val="%6"/>
      <w:lvlJc w:val="left"/>
      <w:pPr>
        <w:ind w:left="401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917EF962">
      <w:start w:val="1"/>
      <w:numFmt w:val="decimal"/>
      <w:lvlText w:val="%7"/>
      <w:lvlJc w:val="left"/>
      <w:pPr>
        <w:ind w:left="473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E7E00A84">
      <w:start w:val="1"/>
      <w:numFmt w:val="lowerLetter"/>
      <w:lvlText w:val="%8"/>
      <w:lvlJc w:val="left"/>
      <w:pPr>
        <w:ind w:left="545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AB5A145E">
      <w:start w:val="1"/>
      <w:numFmt w:val="lowerRoman"/>
      <w:lvlText w:val="%9"/>
      <w:lvlJc w:val="left"/>
      <w:pPr>
        <w:ind w:left="6177"/>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60" w15:restartNumberingAfterBreak="0">
    <w:nsid w:val="680E3FC5"/>
    <w:multiLevelType w:val="hybridMultilevel"/>
    <w:tmpl w:val="4E8470EE"/>
    <w:lvl w:ilvl="0" w:tplc="D24E720C">
      <w:start w:val="2"/>
      <w:numFmt w:val="decimal"/>
      <w:lvlText w:val="%1)"/>
      <w:lvlJc w:val="left"/>
      <w:pPr>
        <w:ind w:left="1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1" w:tplc="93AE28E6">
      <w:start w:val="1"/>
      <w:numFmt w:val="lowerLetter"/>
      <w:lvlText w:val="%2"/>
      <w:lvlJc w:val="left"/>
      <w:pPr>
        <w:ind w:left="10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2" w:tplc="71648E8C">
      <w:start w:val="1"/>
      <w:numFmt w:val="lowerRoman"/>
      <w:lvlText w:val="%3"/>
      <w:lvlJc w:val="left"/>
      <w:pPr>
        <w:ind w:left="18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3" w:tplc="1382E3FC">
      <w:start w:val="1"/>
      <w:numFmt w:val="decimal"/>
      <w:lvlText w:val="%4"/>
      <w:lvlJc w:val="left"/>
      <w:pPr>
        <w:ind w:left="25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4" w:tplc="E278BFD0">
      <w:start w:val="1"/>
      <w:numFmt w:val="lowerLetter"/>
      <w:lvlText w:val="%5"/>
      <w:lvlJc w:val="left"/>
      <w:pPr>
        <w:ind w:left="324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5" w:tplc="3F72723A">
      <w:start w:val="1"/>
      <w:numFmt w:val="lowerRoman"/>
      <w:lvlText w:val="%6"/>
      <w:lvlJc w:val="left"/>
      <w:pPr>
        <w:ind w:left="396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6" w:tplc="B884595C">
      <w:start w:val="1"/>
      <w:numFmt w:val="decimal"/>
      <w:lvlText w:val="%7"/>
      <w:lvlJc w:val="left"/>
      <w:pPr>
        <w:ind w:left="468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7" w:tplc="9CDC517E">
      <w:start w:val="1"/>
      <w:numFmt w:val="lowerLetter"/>
      <w:lvlText w:val="%8"/>
      <w:lvlJc w:val="left"/>
      <w:pPr>
        <w:ind w:left="540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lvl w:ilvl="8" w:tplc="A6383A54">
      <w:start w:val="1"/>
      <w:numFmt w:val="lowerRoman"/>
      <w:lvlText w:val="%9"/>
      <w:lvlJc w:val="left"/>
      <w:pPr>
        <w:ind w:left="6120"/>
      </w:pPr>
      <w:rPr>
        <w:rFonts w:ascii="Arial" w:eastAsia="Arial" w:hAnsi="Arial" w:cs="Arial"/>
        <w:b/>
        <w:bCs/>
        <w:i w:val="0"/>
        <w:strike w:val="0"/>
        <w:dstrike w:val="0"/>
        <w:color w:val="181717"/>
        <w:sz w:val="18"/>
        <w:szCs w:val="18"/>
        <w:u w:val="none" w:color="000000"/>
        <w:bdr w:val="none" w:sz="0" w:space="0" w:color="auto"/>
        <w:shd w:val="clear" w:color="auto" w:fill="auto"/>
        <w:vertAlign w:val="baseline"/>
      </w:rPr>
    </w:lvl>
  </w:abstractNum>
  <w:abstractNum w:abstractNumId="61" w15:restartNumberingAfterBreak="0">
    <w:nsid w:val="6D5E0C1E"/>
    <w:multiLevelType w:val="hybridMultilevel"/>
    <w:tmpl w:val="09545712"/>
    <w:lvl w:ilvl="0" w:tplc="E1B2EE4A">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29B0B0A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6AE2FC5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5804E6C0">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11E24CF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6AEA046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2D905A0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7286DFB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8F7C202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2" w15:restartNumberingAfterBreak="0">
    <w:nsid w:val="70A37256"/>
    <w:multiLevelType w:val="hybridMultilevel"/>
    <w:tmpl w:val="60C0268C"/>
    <w:lvl w:ilvl="0" w:tplc="435476B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FB0A5BA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E6C0D1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B1E06140">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4BCAD9E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9FFAD6E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564E5DE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30EC4F78">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462C53D2">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3" w15:restartNumberingAfterBreak="0">
    <w:nsid w:val="743F5C37"/>
    <w:multiLevelType w:val="hybridMultilevel"/>
    <w:tmpl w:val="C8E20C38"/>
    <w:lvl w:ilvl="0" w:tplc="23480A82">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79E85BD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0040D99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39656C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F2E6F23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7FB83694">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4E56CC1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12E072F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E840A2D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4" w15:restartNumberingAfterBreak="0">
    <w:nsid w:val="76EE5B65"/>
    <w:multiLevelType w:val="hybridMultilevel"/>
    <w:tmpl w:val="B29EC9F8"/>
    <w:lvl w:ilvl="0" w:tplc="E1925954">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6FF6AFE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C186EAE0">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1F7A02C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9354756C">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0DF2562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87CE91D4">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D6680772">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2474FBD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5" w15:restartNumberingAfterBreak="0">
    <w:nsid w:val="787C1104"/>
    <w:multiLevelType w:val="hybridMultilevel"/>
    <w:tmpl w:val="178240B8"/>
    <w:lvl w:ilvl="0" w:tplc="5AF26EA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4B16EC56">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46DA8CB0">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E4D07B74">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8632CC30">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DC82F8C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0CA641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74C05B4A">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8FF2C8CE">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6" w15:restartNumberingAfterBreak="0">
    <w:nsid w:val="79A030B1"/>
    <w:multiLevelType w:val="hybridMultilevel"/>
    <w:tmpl w:val="41D26162"/>
    <w:lvl w:ilvl="0" w:tplc="476EB56E">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CE6A31DC">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2434370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CD8CF2FE">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A3626CF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37699E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E7C2818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FCD04016">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0D80471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7" w15:restartNumberingAfterBreak="0">
    <w:nsid w:val="7C244928"/>
    <w:multiLevelType w:val="hybridMultilevel"/>
    <w:tmpl w:val="9E2ED3B4"/>
    <w:lvl w:ilvl="0" w:tplc="3D28B366">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DCC4D2D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233069DA">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2CCAB318">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25D4ACD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493E3306">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C7742976">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FDBCD79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063A348A">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8" w15:restartNumberingAfterBreak="0">
    <w:nsid w:val="7D020F86"/>
    <w:multiLevelType w:val="hybridMultilevel"/>
    <w:tmpl w:val="5CFA393E"/>
    <w:lvl w:ilvl="0" w:tplc="8D103AD0">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85627E38">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CF6CE388">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5426A2D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233C05B8">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E61A0DDE">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6BA863D2">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0F7413B0">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B34660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69" w15:restartNumberingAfterBreak="0">
    <w:nsid w:val="7E943587"/>
    <w:multiLevelType w:val="hybridMultilevel"/>
    <w:tmpl w:val="63C4ECE4"/>
    <w:lvl w:ilvl="0" w:tplc="94ECA908">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18C49340">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76B8096E">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2C2A922C">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1F649882">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25E40DE2">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DE58541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75189384">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B08A240C">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abstractNum w:abstractNumId="70" w15:restartNumberingAfterBreak="0">
    <w:nsid w:val="7F2C04AD"/>
    <w:multiLevelType w:val="hybridMultilevel"/>
    <w:tmpl w:val="FF3A1EBC"/>
    <w:lvl w:ilvl="0" w:tplc="898C558A">
      <w:start w:val="1"/>
      <w:numFmt w:val="bullet"/>
      <w:lvlText w:val="•"/>
      <w:lvlJc w:val="left"/>
      <w:pPr>
        <w:ind w:left="183"/>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1" w:tplc="0958C824">
      <w:start w:val="1"/>
      <w:numFmt w:val="bullet"/>
      <w:lvlText w:val="o"/>
      <w:lvlJc w:val="left"/>
      <w:pPr>
        <w:ind w:left="11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2" w:tplc="8E7CC9E0">
      <w:start w:val="1"/>
      <w:numFmt w:val="bullet"/>
      <w:lvlText w:val="▪"/>
      <w:lvlJc w:val="left"/>
      <w:pPr>
        <w:ind w:left="18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3" w:tplc="36F6F49A">
      <w:start w:val="1"/>
      <w:numFmt w:val="bullet"/>
      <w:lvlText w:val="•"/>
      <w:lvlJc w:val="left"/>
      <w:pPr>
        <w:ind w:left="25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4" w:tplc="63EA7FFA">
      <w:start w:val="1"/>
      <w:numFmt w:val="bullet"/>
      <w:lvlText w:val="o"/>
      <w:lvlJc w:val="left"/>
      <w:pPr>
        <w:ind w:left="329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5" w:tplc="F9586644">
      <w:start w:val="1"/>
      <w:numFmt w:val="bullet"/>
      <w:lvlText w:val="▪"/>
      <w:lvlJc w:val="left"/>
      <w:pPr>
        <w:ind w:left="401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6" w:tplc="B8447B2E">
      <w:start w:val="1"/>
      <w:numFmt w:val="bullet"/>
      <w:lvlText w:val="•"/>
      <w:lvlJc w:val="left"/>
      <w:pPr>
        <w:ind w:left="473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7" w:tplc="F2DC6A4E">
      <w:start w:val="1"/>
      <w:numFmt w:val="bullet"/>
      <w:lvlText w:val="o"/>
      <w:lvlJc w:val="left"/>
      <w:pPr>
        <w:ind w:left="545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lvl w:ilvl="8" w:tplc="D27C9544">
      <w:start w:val="1"/>
      <w:numFmt w:val="bullet"/>
      <w:lvlText w:val="▪"/>
      <w:lvlJc w:val="left"/>
      <w:pPr>
        <w:ind w:left="6177"/>
      </w:pPr>
      <w:rPr>
        <w:rFonts w:ascii="Arial" w:eastAsia="Arial" w:hAnsi="Arial" w:cs="Arial"/>
        <w:b w:val="0"/>
        <w:i w:val="0"/>
        <w:strike w:val="0"/>
        <w:dstrike w:val="0"/>
        <w:color w:val="181717"/>
        <w:sz w:val="18"/>
        <w:szCs w:val="18"/>
        <w:u w:val="none" w:color="000000"/>
        <w:bdr w:val="none" w:sz="0" w:space="0" w:color="auto"/>
        <w:shd w:val="clear" w:color="auto" w:fill="auto"/>
        <w:vertAlign w:val="baseline"/>
      </w:rPr>
    </w:lvl>
  </w:abstractNum>
  <w:num w:numId="1" w16cid:durableId="1116100067">
    <w:abstractNumId w:val="64"/>
  </w:num>
  <w:num w:numId="2" w16cid:durableId="1284732492">
    <w:abstractNumId w:val="43"/>
  </w:num>
  <w:num w:numId="3" w16cid:durableId="1478104574">
    <w:abstractNumId w:val="42"/>
  </w:num>
  <w:num w:numId="4" w16cid:durableId="1810517615">
    <w:abstractNumId w:val="8"/>
  </w:num>
  <w:num w:numId="5" w16cid:durableId="609505948">
    <w:abstractNumId w:val="3"/>
  </w:num>
  <w:num w:numId="6" w16cid:durableId="1753308259">
    <w:abstractNumId w:val="47"/>
  </w:num>
  <w:num w:numId="7" w16cid:durableId="83036864">
    <w:abstractNumId w:val="32"/>
  </w:num>
  <w:num w:numId="8" w16cid:durableId="1031079082">
    <w:abstractNumId w:val="31"/>
  </w:num>
  <w:num w:numId="9" w16cid:durableId="356346346">
    <w:abstractNumId w:val="59"/>
  </w:num>
  <w:num w:numId="10" w16cid:durableId="622541103">
    <w:abstractNumId w:val="21"/>
  </w:num>
  <w:num w:numId="11" w16cid:durableId="1546336333">
    <w:abstractNumId w:val="14"/>
  </w:num>
  <w:num w:numId="12" w16cid:durableId="247426244">
    <w:abstractNumId w:val="55"/>
  </w:num>
  <w:num w:numId="13" w16cid:durableId="743912790">
    <w:abstractNumId w:val="1"/>
  </w:num>
  <w:num w:numId="14" w16cid:durableId="1073115750">
    <w:abstractNumId w:val="58"/>
  </w:num>
  <w:num w:numId="15" w16cid:durableId="354042746">
    <w:abstractNumId w:val="0"/>
  </w:num>
  <w:num w:numId="16" w16cid:durableId="1279412058">
    <w:abstractNumId w:val="12"/>
  </w:num>
  <w:num w:numId="17" w16cid:durableId="445926457">
    <w:abstractNumId w:val="67"/>
  </w:num>
  <w:num w:numId="18" w16cid:durableId="2104254852">
    <w:abstractNumId w:val="44"/>
  </w:num>
  <w:num w:numId="19" w16cid:durableId="1922448272">
    <w:abstractNumId w:val="57"/>
  </w:num>
  <w:num w:numId="20" w16cid:durableId="278224933">
    <w:abstractNumId w:val="49"/>
  </w:num>
  <w:num w:numId="21" w16cid:durableId="1527211081">
    <w:abstractNumId w:val="69"/>
  </w:num>
  <w:num w:numId="22" w16cid:durableId="1723821082">
    <w:abstractNumId w:val="65"/>
  </w:num>
  <w:num w:numId="23" w16cid:durableId="1759669618">
    <w:abstractNumId w:val="26"/>
  </w:num>
  <w:num w:numId="24" w16cid:durableId="1686129262">
    <w:abstractNumId w:val="6"/>
  </w:num>
  <w:num w:numId="25" w16cid:durableId="811412940">
    <w:abstractNumId w:val="60"/>
  </w:num>
  <w:num w:numId="26" w16cid:durableId="1694334052">
    <w:abstractNumId w:val="66"/>
  </w:num>
  <w:num w:numId="27" w16cid:durableId="1859077096">
    <w:abstractNumId w:val="27"/>
  </w:num>
  <w:num w:numId="28" w16cid:durableId="1343165967">
    <w:abstractNumId w:val="10"/>
  </w:num>
  <w:num w:numId="29" w16cid:durableId="560211733">
    <w:abstractNumId w:val="15"/>
  </w:num>
  <w:num w:numId="30" w16cid:durableId="791166379">
    <w:abstractNumId w:val="4"/>
  </w:num>
  <w:num w:numId="31" w16cid:durableId="1994723963">
    <w:abstractNumId w:val="61"/>
  </w:num>
  <w:num w:numId="32" w16cid:durableId="1889564660">
    <w:abstractNumId w:val="16"/>
  </w:num>
  <w:num w:numId="33" w16cid:durableId="1589583384">
    <w:abstractNumId w:val="68"/>
  </w:num>
  <w:num w:numId="34" w16cid:durableId="629939375">
    <w:abstractNumId w:val="39"/>
  </w:num>
  <w:num w:numId="35" w16cid:durableId="651107110">
    <w:abstractNumId w:val="20"/>
  </w:num>
  <w:num w:numId="36" w16cid:durableId="1400791798">
    <w:abstractNumId w:val="52"/>
  </w:num>
  <w:num w:numId="37" w16cid:durableId="1782721320">
    <w:abstractNumId w:val="50"/>
  </w:num>
  <w:num w:numId="38" w16cid:durableId="49038468">
    <w:abstractNumId w:val="24"/>
  </w:num>
  <w:num w:numId="39" w16cid:durableId="1992522364">
    <w:abstractNumId w:val="56"/>
  </w:num>
  <w:num w:numId="40" w16cid:durableId="1008868151">
    <w:abstractNumId w:val="53"/>
  </w:num>
  <w:num w:numId="41" w16cid:durableId="1087922608">
    <w:abstractNumId w:val="33"/>
  </w:num>
  <w:num w:numId="42" w16cid:durableId="1901282241">
    <w:abstractNumId w:val="36"/>
  </w:num>
  <w:num w:numId="43" w16cid:durableId="1118185164">
    <w:abstractNumId w:val="25"/>
  </w:num>
  <w:num w:numId="44" w16cid:durableId="1087264031">
    <w:abstractNumId w:val="37"/>
  </w:num>
  <w:num w:numId="45" w16cid:durableId="1888760345">
    <w:abstractNumId w:val="45"/>
  </w:num>
  <w:num w:numId="46" w16cid:durableId="1368677413">
    <w:abstractNumId w:val="63"/>
  </w:num>
  <w:num w:numId="47" w16cid:durableId="1818768189">
    <w:abstractNumId w:val="7"/>
  </w:num>
  <w:num w:numId="48" w16cid:durableId="1498375010">
    <w:abstractNumId w:val="46"/>
  </w:num>
  <w:num w:numId="49" w16cid:durableId="1791514304">
    <w:abstractNumId w:val="2"/>
  </w:num>
  <w:num w:numId="50" w16cid:durableId="796340160">
    <w:abstractNumId w:val="13"/>
  </w:num>
  <w:num w:numId="51" w16cid:durableId="2061132418">
    <w:abstractNumId w:val="22"/>
  </w:num>
  <w:num w:numId="52" w16cid:durableId="1563443613">
    <w:abstractNumId w:val="17"/>
  </w:num>
  <w:num w:numId="53" w16cid:durableId="1582175833">
    <w:abstractNumId w:val="19"/>
  </w:num>
  <w:num w:numId="54" w16cid:durableId="716465306">
    <w:abstractNumId w:val="30"/>
  </w:num>
  <w:num w:numId="55" w16cid:durableId="379935719">
    <w:abstractNumId w:val="35"/>
  </w:num>
  <w:num w:numId="56" w16cid:durableId="400906407">
    <w:abstractNumId w:val="29"/>
  </w:num>
  <w:num w:numId="57" w16cid:durableId="896210236">
    <w:abstractNumId w:val="9"/>
  </w:num>
  <w:num w:numId="58" w16cid:durableId="461965653">
    <w:abstractNumId w:val="28"/>
  </w:num>
  <w:num w:numId="59" w16cid:durableId="1545016942">
    <w:abstractNumId w:val="51"/>
  </w:num>
  <w:num w:numId="60" w16cid:durableId="146745763">
    <w:abstractNumId w:val="18"/>
  </w:num>
  <w:num w:numId="61" w16cid:durableId="431517771">
    <w:abstractNumId w:val="54"/>
  </w:num>
  <w:num w:numId="62" w16cid:durableId="1850870937">
    <w:abstractNumId w:val="40"/>
  </w:num>
  <w:num w:numId="63" w16cid:durableId="432752699">
    <w:abstractNumId w:val="5"/>
  </w:num>
  <w:num w:numId="64" w16cid:durableId="1132291422">
    <w:abstractNumId w:val="23"/>
  </w:num>
  <w:num w:numId="65" w16cid:durableId="760369015">
    <w:abstractNumId w:val="48"/>
  </w:num>
  <w:num w:numId="66" w16cid:durableId="1234242888">
    <w:abstractNumId w:val="38"/>
  </w:num>
  <w:num w:numId="67" w16cid:durableId="1852375298">
    <w:abstractNumId w:val="41"/>
  </w:num>
  <w:num w:numId="68" w16cid:durableId="54739732">
    <w:abstractNumId w:val="62"/>
  </w:num>
  <w:num w:numId="69" w16cid:durableId="1280916704">
    <w:abstractNumId w:val="34"/>
  </w:num>
  <w:num w:numId="70" w16cid:durableId="505632970">
    <w:abstractNumId w:val="70"/>
  </w:num>
  <w:num w:numId="71" w16cid:durableId="15622070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E05"/>
    <w:rsid w:val="00987E05"/>
    <w:rsid w:val="00C52BCC"/>
    <w:rsid w:val="00DC0FBA"/>
    <w:rsid w:val="00E12EE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4:docId w14:val="2434AF45"/>
  <w15:docId w15:val="{4E6001D8-771E-4016-966E-5B40A0143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cs-CZ" w:eastAsia="cs-C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pacing w:after="101" w:line="261" w:lineRule="auto"/>
      <w:ind w:left="10" w:right="8" w:hanging="10"/>
      <w:jc w:val="both"/>
    </w:pPr>
    <w:rPr>
      <w:rFonts w:ascii="Arial" w:eastAsia="Arial" w:hAnsi="Arial" w:cs="Arial"/>
      <w:color w:val="181717"/>
      <w:sz w:val="18"/>
    </w:rPr>
  </w:style>
  <w:style w:type="paragraph" w:styleId="Nadpis1">
    <w:name w:val="heading 1"/>
    <w:next w:val="Normln"/>
    <w:link w:val="Nadpis1Char"/>
    <w:uiPriority w:val="9"/>
    <w:qFormat/>
    <w:pPr>
      <w:keepNext/>
      <w:keepLines/>
      <w:spacing w:after="0" w:line="259" w:lineRule="auto"/>
      <w:ind w:left="10" w:right="8" w:hanging="10"/>
      <w:outlineLvl w:val="0"/>
    </w:pPr>
    <w:rPr>
      <w:rFonts w:ascii="Arial" w:eastAsia="Arial" w:hAnsi="Arial" w:cs="Arial"/>
      <w:b/>
      <w:color w:val="181717"/>
      <w:sz w:val="48"/>
    </w:rPr>
  </w:style>
  <w:style w:type="paragraph" w:styleId="Nadpis2">
    <w:name w:val="heading 2"/>
    <w:next w:val="Normln"/>
    <w:link w:val="Nadpis2Char"/>
    <w:uiPriority w:val="9"/>
    <w:unhideWhenUsed/>
    <w:qFormat/>
    <w:pPr>
      <w:keepNext/>
      <w:keepLines/>
      <w:spacing w:after="54" w:line="265" w:lineRule="auto"/>
      <w:ind w:left="10" w:hanging="10"/>
      <w:outlineLvl w:val="1"/>
    </w:pPr>
    <w:rPr>
      <w:rFonts w:ascii="Arial" w:eastAsia="Arial" w:hAnsi="Arial" w:cs="Arial"/>
      <w:b/>
      <w:color w:val="181717"/>
      <w:sz w:val="22"/>
    </w:rPr>
  </w:style>
  <w:style w:type="paragraph" w:styleId="Nadpis3">
    <w:name w:val="heading 3"/>
    <w:next w:val="Normln"/>
    <w:link w:val="Nadpis3Char"/>
    <w:uiPriority w:val="9"/>
    <w:unhideWhenUsed/>
    <w:qFormat/>
    <w:pPr>
      <w:keepNext/>
      <w:keepLines/>
      <w:shd w:val="clear" w:color="auto" w:fill="DEDDDC"/>
      <w:spacing w:after="0" w:line="265" w:lineRule="auto"/>
      <w:ind w:left="38" w:hanging="10"/>
      <w:outlineLvl w:val="2"/>
    </w:pPr>
    <w:rPr>
      <w:rFonts w:ascii="Arial" w:eastAsia="Arial" w:hAnsi="Arial" w:cs="Arial"/>
      <w:b/>
      <w:color w:val="181717"/>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link w:val="Nadpis2"/>
    <w:rPr>
      <w:rFonts w:ascii="Arial" w:eastAsia="Arial" w:hAnsi="Arial" w:cs="Arial"/>
      <w:b/>
      <w:color w:val="181717"/>
      <w:sz w:val="22"/>
    </w:rPr>
  </w:style>
  <w:style w:type="character" w:customStyle="1" w:styleId="Nadpis1Char">
    <w:name w:val="Nadpis 1 Char"/>
    <w:link w:val="Nadpis1"/>
    <w:rPr>
      <w:rFonts w:ascii="Arial" w:eastAsia="Arial" w:hAnsi="Arial" w:cs="Arial"/>
      <w:b/>
      <w:color w:val="181717"/>
      <w:sz w:val="48"/>
    </w:rPr>
  </w:style>
  <w:style w:type="character" w:customStyle="1" w:styleId="Nadpis3Char">
    <w:name w:val="Nadpis 3 Char"/>
    <w:link w:val="Nadpis3"/>
    <w:rPr>
      <w:rFonts w:ascii="Arial" w:eastAsia="Arial" w:hAnsi="Arial" w:cs="Arial"/>
      <w:b/>
      <w:color w:val="181717"/>
      <w:sz w:val="1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41.jpg"/><Relationship Id="rId63" Type="http://schemas.openxmlformats.org/officeDocument/2006/relationships/footer" Target="footer5.xml"/><Relationship Id="rId84" Type="http://schemas.openxmlformats.org/officeDocument/2006/relationships/image" Target="media/image18.jpg"/><Relationship Id="rId138" Type="http://schemas.openxmlformats.org/officeDocument/2006/relationships/image" Target="media/image58.jpg"/><Relationship Id="rId159" Type="http://schemas.openxmlformats.org/officeDocument/2006/relationships/image" Target="media/image73.jpg"/><Relationship Id="rId170" Type="http://schemas.openxmlformats.org/officeDocument/2006/relationships/footer" Target="footer10.xml"/><Relationship Id="rId191" Type="http://schemas.openxmlformats.org/officeDocument/2006/relationships/image" Target="media/image89.jpg"/><Relationship Id="rId205" Type="http://schemas.openxmlformats.org/officeDocument/2006/relationships/footer" Target="footer15.xml"/><Relationship Id="rId226" Type="http://schemas.openxmlformats.org/officeDocument/2006/relationships/header" Target="header19.xml"/><Relationship Id="rId247" Type="http://schemas.openxmlformats.org/officeDocument/2006/relationships/image" Target="media/image117.jpg"/><Relationship Id="rId107" Type="http://schemas.openxmlformats.org/officeDocument/2006/relationships/image" Target="media/image34.jpg"/><Relationship Id="rId268" Type="http://schemas.openxmlformats.org/officeDocument/2006/relationships/image" Target="media/image129.jpg"/><Relationship Id="rId289" Type="http://schemas.openxmlformats.org/officeDocument/2006/relationships/footer" Target="footer23.xml"/><Relationship Id="rId11" Type="http://schemas.openxmlformats.org/officeDocument/2006/relationships/image" Target="media/image5.jpg"/><Relationship Id="rId53" Type="http://schemas.openxmlformats.org/officeDocument/2006/relationships/image" Target="media/image410.jpg"/><Relationship Id="rId74" Type="http://schemas.openxmlformats.org/officeDocument/2006/relationships/image" Target="media/image8.jpg"/><Relationship Id="rId128" Type="http://schemas.openxmlformats.org/officeDocument/2006/relationships/image" Target="media/image50.jpg"/><Relationship Id="rId149" Type="http://schemas.openxmlformats.org/officeDocument/2006/relationships/image" Target="media/image67.jpg"/><Relationship Id="rId5" Type="http://schemas.openxmlformats.org/officeDocument/2006/relationships/footnotes" Target="footnotes.xml"/><Relationship Id="rId95" Type="http://schemas.openxmlformats.org/officeDocument/2006/relationships/image" Target="media/image230.jpg"/><Relationship Id="rId160" Type="http://schemas.openxmlformats.org/officeDocument/2006/relationships/image" Target="media/image74.jpg"/><Relationship Id="rId181" Type="http://schemas.openxmlformats.org/officeDocument/2006/relationships/image" Target="media/image83.jpg"/><Relationship Id="rId216" Type="http://schemas.openxmlformats.org/officeDocument/2006/relationships/image" Target="media/image101.jpg"/><Relationship Id="rId237" Type="http://schemas.openxmlformats.org/officeDocument/2006/relationships/image" Target="media/image1070.jpg"/><Relationship Id="rId258" Type="http://schemas.openxmlformats.org/officeDocument/2006/relationships/image" Target="media/image122.jpg"/><Relationship Id="rId279" Type="http://schemas.openxmlformats.org/officeDocument/2006/relationships/image" Target="media/image1320.jpg"/><Relationship Id="rId64" Type="http://schemas.openxmlformats.org/officeDocument/2006/relationships/header" Target="header6.xml"/><Relationship Id="rId118" Type="http://schemas.openxmlformats.org/officeDocument/2006/relationships/image" Target="media/image42.jpg"/><Relationship Id="rId139" Type="http://schemas.openxmlformats.org/officeDocument/2006/relationships/image" Target="media/image59.jpg"/><Relationship Id="rId290" Type="http://schemas.openxmlformats.org/officeDocument/2006/relationships/header" Target="header24.xml"/><Relationship Id="rId85" Type="http://schemas.openxmlformats.org/officeDocument/2006/relationships/image" Target="media/image19.jpg"/><Relationship Id="rId150" Type="http://schemas.openxmlformats.org/officeDocument/2006/relationships/image" Target="media/image68.jpg"/><Relationship Id="rId171" Type="http://schemas.openxmlformats.org/officeDocument/2006/relationships/footer" Target="footer11.xml"/><Relationship Id="rId192" Type="http://schemas.openxmlformats.org/officeDocument/2006/relationships/image" Target="media/image850.jpg"/><Relationship Id="rId206" Type="http://schemas.openxmlformats.org/officeDocument/2006/relationships/image" Target="media/image93.jpg"/><Relationship Id="rId227" Type="http://schemas.openxmlformats.org/officeDocument/2006/relationships/header" Target="header20.xml"/><Relationship Id="rId248" Type="http://schemas.openxmlformats.org/officeDocument/2006/relationships/image" Target="media/image1110.jpg"/><Relationship Id="rId269" Type="http://schemas.openxmlformats.org/officeDocument/2006/relationships/image" Target="media/image1260.jpg"/><Relationship Id="rId108" Type="http://schemas.openxmlformats.org/officeDocument/2006/relationships/image" Target="media/image35.jpg"/><Relationship Id="rId129" Type="http://schemas.openxmlformats.org/officeDocument/2006/relationships/image" Target="media/image51.jpg"/><Relationship Id="rId280" Type="http://schemas.openxmlformats.org/officeDocument/2006/relationships/image" Target="media/image135.jpg"/><Relationship Id="rId54" Type="http://schemas.openxmlformats.org/officeDocument/2006/relationships/header" Target="header1.xml"/><Relationship Id="rId75" Type="http://schemas.openxmlformats.org/officeDocument/2006/relationships/image" Target="media/image9.jpg"/><Relationship Id="rId96" Type="http://schemas.openxmlformats.org/officeDocument/2006/relationships/image" Target="media/image25.jpg"/><Relationship Id="rId140" Type="http://schemas.openxmlformats.org/officeDocument/2006/relationships/image" Target="media/image60.jpg"/><Relationship Id="rId161" Type="http://schemas.openxmlformats.org/officeDocument/2006/relationships/image" Target="media/image75.jpg"/><Relationship Id="rId182" Type="http://schemas.openxmlformats.org/officeDocument/2006/relationships/image" Target="media/image84.jpg"/><Relationship Id="rId217" Type="http://schemas.openxmlformats.org/officeDocument/2006/relationships/image" Target="media/image102.jpg"/><Relationship Id="rId6" Type="http://schemas.openxmlformats.org/officeDocument/2006/relationships/endnotes" Target="endnotes.xml"/><Relationship Id="rId238" Type="http://schemas.openxmlformats.org/officeDocument/2006/relationships/image" Target="media/image110.jpg"/><Relationship Id="rId259" Type="http://schemas.openxmlformats.org/officeDocument/2006/relationships/image" Target="media/image123.jpg"/><Relationship Id="rId119" Type="http://schemas.openxmlformats.org/officeDocument/2006/relationships/image" Target="media/image43.jpg"/><Relationship Id="rId270" Type="http://schemas.openxmlformats.org/officeDocument/2006/relationships/image" Target="media/image1280.jpg"/><Relationship Id="rId291" Type="http://schemas.openxmlformats.org/officeDocument/2006/relationships/footer" Target="footer24.xml"/><Relationship Id="rId65" Type="http://schemas.openxmlformats.org/officeDocument/2006/relationships/footer" Target="footer6.xml"/><Relationship Id="rId86" Type="http://schemas.openxmlformats.org/officeDocument/2006/relationships/image" Target="media/image20.jpg"/><Relationship Id="rId130" Type="http://schemas.openxmlformats.org/officeDocument/2006/relationships/image" Target="media/image52.jpg"/><Relationship Id="rId151" Type="http://schemas.openxmlformats.org/officeDocument/2006/relationships/image" Target="media/image650.jpg"/><Relationship Id="rId172" Type="http://schemas.openxmlformats.org/officeDocument/2006/relationships/header" Target="header12.xml"/><Relationship Id="rId193" Type="http://schemas.openxmlformats.org/officeDocument/2006/relationships/image" Target="media/image870.jpg"/><Relationship Id="rId207" Type="http://schemas.openxmlformats.org/officeDocument/2006/relationships/image" Target="media/image94.jpg"/><Relationship Id="rId228" Type="http://schemas.openxmlformats.org/officeDocument/2006/relationships/footer" Target="footer19.xml"/><Relationship Id="rId249" Type="http://schemas.openxmlformats.org/officeDocument/2006/relationships/image" Target="media/image1130.jpg"/><Relationship Id="rId109" Type="http://schemas.openxmlformats.org/officeDocument/2006/relationships/image" Target="media/image340.jpg"/><Relationship Id="rId260" Type="http://schemas.openxmlformats.org/officeDocument/2006/relationships/image" Target="media/image1190.jpg"/><Relationship Id="rId281" Type="http://schemas.openxmlformats.org/officeDocument/2006/relationships/image" Target="media/image136.jpg"/><Relationship Id="rId55" Type="http://schemas.openxmlformats.org/officeDocument/2006/relationships/header" Target="header2.xml"/><Relationship Id="rId76" Type="http://schemas.openxmlformats.org/officeDocument/2006/relationships/image" Target="media/image10.jpg"/><Relationship Id="rId97" Type="http://schemas.openxmlformats.org/officeDocument/2006/relationships/image" Target="media/image26.jpg"/><Relationship Id="rId120" Type="http://schemas.openxmlformats.org/officeDocument/2006/relationships/image" Target="media/image44.jpg"/><Relationship Id="rId141" Type="http://schemas.openxmlformats.org/officeDocument/2006/relationships/image" Target="media/image61.jpg"/><Relationship Id="rId7" Type="http://schemas.openxmlformats.org/officeDocument/2006/relationships/image" Target="media/image1.jpg"/><Relationship Id="rId162" Type="http://schemas.openxmlformats.org/officeDocument/2006/relationships/image" Target="media/image700.jpg"/><Relationship Id="rId183" Type="http://schemas.openxmlformats.org/officeDocument/2006/relationships/image" Target="media/image810.jpg"/><Relationship Id="rId218" Type="http://schemas.openxmlformats.org/officeDocument/2006/relationships/header" Target="header16.xml"/><Relationship Id="rId239" Type="http://schemas.openxmlformats.org/officeDocument/2006/relationships/image" Target="media/image111.jpg"/><Relationship Id="rId250" Type="http://schemas.openxmlformats.org/officeDocument/2006/relationships/image" Target="media/image1150.jpg"/><Relationship Id="rId271" Type="http://schemas.openxmlformats.org/officeDocument/2006/relationships/image" Target="media/image130.jpg"/><Relationship Id="rId292" Type="http://schemas.openxmlformats.org/officeDocument/2006/relationships/image" Target="media/image141.jpg"/><Relationship Id="rId66" Type="http://schemas.openxmlformats.org/officeDocument/2006/relationships/image" Target="media/image6.jpg"/><Relationship Id="rId87" Type="http://schemas.openxmlformats.org/officeDocument/2006/relationships/image" Target="media/image180.jpg"/><Relationship Id="rId110" Type="http://schemas.openxmlformats.org/officeDocument/2006/relationships/image" Target="media/image36.jpg"/><Relationship Id="rId131" Type="http://schemas.openxmlformats.org/officeDocument/2006/relationships/image" Target="media/image53.jpg"/><Relationship Id="rId152" Type="http://schemas.openxmlformats.org/officeDocument/2006/relationships/image" Target="media/image660.jpg"/><Relationship Id="rId173" Type="http://schemas.openxmlformats.org/officeDocument/2006/relationships/footer" Target="footer12.xml"/><Relationship Id="rId194" Type="http://schemas.openxmlformats.org/officeDocument/2006/relationships/image" Target="media/image90.jpg"/><Relationship Id="rId208" Type="http://schemas.openxmlformats.org/officeDocument/2006/relationships/image" Target="media/image95.jpg"/><Relationship Id="rId229" Type="http://schemas.openxmlformats.org/officeDocument/2006/relationships/footer" Target="footer20.xml"/><Relationship Id="rId240" Type="http://schemas.openxmlformats.org/officeDocument/2006/relationships/image" Target="media/image112.jpg"/><Relationship Id="rId261" Type="http://schemas.openxmlformats.org/officeDocument/2006/relationships/image" Target="media/image1200.jpg"/><Relationship Id="rId56" Type="http://schemas.openxmlformats.org/officeDocument/2006/relationships/footer" Target="footer1.xml"/><Relationship Id="rId77" Type="http://schemas.openxmlformats.org/officeDocument/2006/relationships/image" Target="media/image11.jpg"/><Relationship Id="rId100" Type="http://schemas.openxmlformats.org/officeDocument/2006/relationships/image" Target="media/image260.jpg"/><Relationship Id="rId282" Type="http://schemas.openxmlformats.org/officeDocument/2006/relationships/image" Target="media/image137.jpg"/><Relationship Id="rId8" Type="http://schemas.openxmlformats.org/officeDocument/2006/relationships/image" Target="media/image2.jpg"/><Relationship Id="rId98" Type="http://schemas.openxmlformats.org/officeDocument/2006/relationships/image" Target="media/image27.jpg"/><Relationship Id="rId121" Type="http://schemas.openxmlformats.org/officeDocument/2006/relationships/image" Target="media/image45.jpg"/><Relationship Id="rId142" Type="http://schemas.openxmlformats.org/officeDocument/2006/relationships/image" Target="media/image590.jpg"/><Relationship Id="rId163" Type="http://schemas.openxmlformats.org/officeDocument/2006/relationships/image" Target="media/image710.jpg"/><Relationship Id="rId184" Type="http://schemas.openxmlformats.org/officeDocument/2006/relationships/image" Target="media/image820.jpg"/><Relationship Id="rId219" Type="http://schemas.openxmlformats.org/officeDocument/2006/relationships/header" Target="header17.xml"/><Relationship Id="rId230" Type="http://schemas.openxmlformats.org/officeDocument/2006/relationships/header" Target="header21.xml"/><Relationship Id="rId251" Type="http://schemas.openxmlformats.org/officeDocument/2006/relationships/image" Target="media/image118.jpg"/><Relationship Id="rId67" Type="http://schemas.openxmlformats.org/officeDocument/2006/relationships/image" Target="media/image7.jpg"/><Relationship Id="rId272" Type="http://schemas.openxmlformats.org/officeDocument/2006/relationships/image" Target="media/image131.jpg"/><Relationship Id="rId293" Type="http://schemas.openxmlformats.org/officeDocument/2006/relationships/image" Target="media/image142.jpg"/><Relationship Id="rId88" Type="http://schemas.openxmlformats.org/officeDocument/2006/relationships/image" Target="media/image190.jpg"/><Relationship Id="rId111" Type="http://schemas.openxmlformats.org/officeDocument/2006/relationships/image" Target="media/image37.jpg"/><Relationship Id="rId132" Type="http://schemas.openxmlformats.org/officeDocument/2006/relationships/image" Target="media/image54.jpg"/><Relationship Id="rId153" Type="http://schemas.openxmlformats.org/officeDocument/2006/relationships/image" Target="media/image670.jpg"/><Relationship Id="rId174" Type="http://schemas.openxmlformats.org/officeDocument/2006/relationships/image" Target="media/image79.jpg"/><Relationship Id="rId195" Type="http://schemas.openxmlformats.org/officeDocument/2006/relationships/image" Target="media/image91.jpg"/><Relationship Id="rId209" Type="http://schemas.openxmlformats.org/officeDocument/2006/relationships/image" Target="media/image96.jpg"/><Relationship Id="rId220" Type="http://schemas.openxmlformats.org/officeDocument/2006/relationships/footer" Target="footer16.xml"/><Relationship Id="rId241" Type="http://schemas.openxmlformats.org/officeDocument/2006/relationships/image" Target="media/image113.jpg"/><Relationship Id="rId57" Type="http://schemas.openxmlformats.org/officeDocument/2006/relationships/footer" Target="footer2.xml"/><Relationship Id="rId262" Type="http://schemas.openxmlformats.org/officeDocument/2006/relationships/image" Target="media/image1210.jpg"/><Relationship Id="rId283" Type="http://schemas.openxmlformats.org/officeDocument/2006/relationships/image" Target="media/image138.jpg"/><Relationship Id="rId78" Type="http://schemas.openxmlformats.org/officeDocument/2006/relationships/image" Target="media/image12.jpg"/><Relationship Id="rId99" Type="http://schemas.openxmlformats.org/officeDocument/2006/relationships/image" Target="media/image250.jpg"/><Relationship Id="rId101" Type="http://schemas.openxmlformats.org/officeDocument/2006/relationships/image" Target="media/image28.jpg"/><Relationship Id="rId122" Type="http://schemas.openxmlformats.org/officeDocument/2006/relationships/image" Target="media/image46.jpg"/><Relationship Id="rId143" Type="http://schemas.openxmlformats.org/officeDocument/2006/relationships/image" Target="media/image600.jpg"/><Relationship Id="rId164" Type="http://schemas.openxmlformats.org/officeDocument/2006/relationships/image" Target="media/image730.jpg"/><Relationship Id="rId185" Type="http://schemas.openxmlformats.org/officeDocument/2006/relationships/image" Target="media/image85.jpg"/><Relationship Id="rId9" Type="http://schemas.openxmlformats.org/officeDocument/2006/relationships/image" Target="media/image3.jpg"/><Relationship Id="rId210" Type="http://schemas.openxmlformats.org/officeDocument/2006/relationships/image" Target="media/image930.jpg"/><Relationship Id="rId231" Type="http://schemas.openxmlformats.org/officeDocument/2006/relationships/footer" Target="footer21.xml"/><Relationship Id="rId252" Type="http://schemas.openxmlformats.org/officeDocument/2006/relationships/image" Target="media/image119.jpg"/><Relationship Id="rId273" Type="http://schemas.openxmlformats.org/officeDocument/2006/relationships/image" Target="media/image132.jpg"/><Relationship Id="rId294" Type="http://schemas.openxmlformats.org/officeDocument/2006/relationships/fontTable" Target="fontTable.xml"/><Relationship Id="rId68" Type="http://schemas.openxmlformats.org/officeDocument/2006/relationships/header" Target="header7.xml"/><Relationship Id="rId89" Type="http://schemas.openxmlformats.org/officeDocument/2006/relationships/image" Target="media/image21.jpg"/><Relationship Id="rId112" Type="http://schemas.openxmlformats.org/officeDocument/2006/relationships/image" Target="media/image38.jpg"/><Relationship Id="rId133" Type="http://schemas.openxmlformats.org/officeDocument/2006/relationships/image" Target="media/image55.jpg"/><Relationship Id="rId154" Type="http://schemas.openxmlformats.org/officeDocument/2006/relationships/image" Target="media/image69.jpg"/><Relationship Id="rId175" Type="http://schemas.openxmlformats.org/officeDocument/2006/relationships/image" Target="media/image80.jpg"/><Relationship Id="rId196" Type="http://schemas.openxmlformats.org/officeDocument/2006/relationships/image" Target="media/image880.jpg"/><Relationship Id="rId200" Type="http://schemas.openxmlformats.org/officeDocument/2006/relationships/header" Target="header13.xml"/><Relationship Id="rId221" Type="http://schemas.openxmlformats.org/officeDocument/2006/relationships/footer" Target="footer17.xml"/><Relationship Id="rId242" Type="http://schemas.openxmlformats.org/officeDocument/2006/relationships/image" Target="media/image114.jpg"/><Relationship Id="rId263" Type="http://schemas.openxmlformats.org/officeDocument/2006/relationships/image" Target="media/image124.jpg"/><Relationship Id="rId284" Type="http://schemas.openxmlformats.org/officeDocument/2006/relationships/image" Target="media/image139.jpg"/><Relationship Id="rId58" Type="http://schemas.openxmlformats.org/officeDocument/2006/relationships/header" Target="header3.xml"/><Relationship Id="rId79" Type="http://schemas.openxmlformats.org/officeDocument/2006/relationships/image" Target="media/image13.jpg"/><Relationship Id="rId102" Type="http://schemas.openxmlformats.org/officeDocument/2006/relationships/image" Target="media/image29.jpg"/><Relationship Id="rId123" Type="http://schemas.openxmlformats.org/officeDocument/2006/relationships/image" Target="media/image47.jpg"/><Relationship Id="rId144" Type="http://schemas.openxmlformats.org/officeDocument/2006/relationships/image" Target="media/image62.jpg"/><Relationship Id="rId90" Type="http://schemas.openxmlformats.org/officeDocument/2006/relationships/image" Target="media/image22.jpg"/><Relationship Id="rId165" Type="http://schemas.openxmlformats.org/officeDocument/2006/relationships/image" Target="media/image76.jpg"/><Relationship Id="rId186" Type="http://schemas.openxmlformats.org/officeDocument/2006/relationships/image" Target="media/image86.jpg"/><Relationship Id="rId211" Type="http://schemas.openxmlformats.org/officeDocument/2006/relationships/image" Target="media/image940.jpg"/><Relationship Id="rId232" Type="http://schemas.openxmlformats.org/officeDocument/2006/relationships/image" Target="media/image105.jpg"/><Relationship Id="rId253" Type="http://schemas.openxmlformats.org/officeDocument/2006/relationships/image" Target="media/image1160.jpg"/><Relationship Id="rId274" Type="http://schemas.openxmlformats.org/officeDocument/2006/relationships/image" Target="media/image1290.jpg"/><Relationship Id="rId295" Type="http://schemas.openxmlformats.org/officeDocument/2006/relationships/theme" Target="theme/theme1.xml"/><Relationship Id="rId69" Type="http://schemas.openxmlformats.org/officeDocument/2006/relationships/header" Target="header8.xml"/><Relationship Id="rId113" Type="http://schemas.openxmlformats.org/officeDocument/2006/relationships/image" Target="media/image39.jpg"/><Relationship Id="rId134" Type="http://schemas.openxmlformats.org/officeDocument/2006/relationships/image" Target="media/image56.jpg"/><Relationship Id="rId80" Type="http://schemas.openxmlformats.org/officeDocument/2006/relationships/image" Target="media/image14.jpg"/><Relationship Id="rId155" Type="http://schemas.openxmlformats.org/officeDocument/2006/relationships/image" Target="media/image70.jpg"/><Relationship Id="rId176" Type="http://schemas.openxmlformats.org/officeDocument/2006/relationships/image" Target="media/image81.jpg"/><Relationship Id="rId197" Type="http://schemas.openxmlformats.org/officeDocument/2006/relationships/image" Target="media/image900.jpg"/><Relationship Id="rId201" Type="http://schemas.openxmlformats.org/officeDocument/2006/relationships/header" Target="header14.xml"/><Relationship Id="rId222" Type="http://schemas.openxmlformats.org/officeDocument/2006/relationships/header" Target="header18.xml"/><Relationship Id="rId243" Type="http://schemas.openxmlformats.org/officeDocument/2006/relationships/image" Target="media/image1120.jpg"/><Relationship Id="rId264" Type="http://schemas.openxmlformats.org/officeDocument/2006/relationships/image" Target="media/image125.jpg"/><Relationship Id="rId285" Type="http://schemas.openxmlformats.org/officeDocument/2006/relationships/image" Target="media/image140.jpg"/><Relationship Id="rId59" Type="http://schemas.openxmlformats.org/officeDocument/2006/relationships/footer" Target="footer3.xml"/><Relationship Id="rId103" Type="http://schemas.openxmlformats.org/officeDocument/2006/relationships/image" Target="media/image30.jpg"/><Relationship Id="rId124" Type="http://schemas.openxmlformats.org/officeDocument/2006/relationships/image" Target="media/image300.jpg"/><Relationship Id="rId70" Type="http://schemas.openxmlformats.org/officeDocument/2006/relationships/footer" Target="footer7.xml"/><Relationship Id="rId91" Type="http://schemas.openxmlformats.org/officeDocument/2006/relationships/image" Target="media/image23.jpg"/><Relationship Id="rId145" Type="http://schemas.openxmlformats.org/officeDocument/2006/relationships/image" Target="media/image63.jpg"/><Relationship Id="rId166" Type="http://schemas.openxmlformats.org/officeDocument/2006/relationships/image" Target="media/image77.jpg"/><Relationship Id="rId187" Type="http://schemas.openxmlformats.org/officeDocument/2006/relationships/image" Target="media/image87.jpg"/><Relationship Id="rId1" Type="http://schemas.openxmlformats.org/officeDocument/2006/relationships/numbering" Target="numbering.xml"/><Relationship Id="rId212" Type="http://schemas.openxmlformats.org/officeDocument/2006/relationships/image" Target="media/image97.jpg"/><Relationship Id="rId233" Type="http://schemas.openxmlformats.org/officeDocument/2006/relationships/image" Target="media/image106.jpg"/><Relationship Id="rId254" Type="http://schemas.openxmlformats.org/officeDocument/2006/relationships/image" Target="media/image1180.jpg"/><Relationship Id="rId49" Type="http://schemas.openxmlformats.org/officeDocument/2006/relationships/image" Target="media/image0.jpg"/><Relationship Id="rId114" Type="http://schemas.openxmlformats.org/officeDocument/2006/relationships/image" Target="media/image370.jpg"/><Relationship Id="rId275" Type="http://schemas.openxmlformats.org/officeDocument/2006/relationships/image" Target="media/image1310.jpg"/><Relationship Id="rId60" Type="http://schemas.openxmlformats.org/officeDocument/2006/relationships/header" Target="header4.xml"/><Relationship Id="rId81" Type="http://schemas.openxmlformats.org/officeDocument/2006/relationships/image" Target="media/image15.jpg"/><Relationship Id="rId135" Type="http://schemas.openxmlformats.org/officeDocument/2006/relationships/image" Target="media/image57.jpg"/><Relationship Id="rId156" Type="http://schemas.openxmlformats.org/officeDocument/2006/relationships/image" Target="media/image71.jpg"/><Relationship Id="rId177" Type="http://schemas.openxmlformats.org/officeDocument/2006/relationships/image" Target="media/image82.jpg"/><Relationship Id="rId198" Type="http://schemas.openxmlformats.org/officeDocument/2006/relationships/image" Target="media/image92.jpg"/><Relationship Id="rId202" Type="http://schemas.openxmlformats.org/officeDocument/2006/relationships/footer" Target="footer13.xml"/><Relationship Id="rId223" Type="http://schemas.openxmlformats.org/officeDocument/2006/relationships/footer" Target="footer18.xml"/><Relationship Id="rId244" Type="http://schemas.openxmlformats.org/officeDocument/2006/relationships/image" Target="media/image1140.jpg"/><Relationship Id="rId265" Type="http://schemas.openxmlformats.org/officeDocument/2006/relationships/image" Target="media/image126.jpg"/><Relationship Id="rId286" Type="http://schemas.openxmlformats.org/officeDocument/2006/relationships/header" Target="header22.xml"/><Relationship Id="rId50" Type="http://schemas.openxmlformats.org/officeDocument/2006/relationships/image" Target="media/image143.jpg"/><Relationship Id="rId104" Type="http://schemas.openxmlformats.org/officeDocument/2006/relationships/image" Target="media/image31.jpg"/><Relationship Id="rId125" Type="http://schemas.openxmlformats.org/officeDocument/2006/relationships/image" Target="media/image460.jpg"/><Relationship Id="rId146" Type="http://schemas.openxmlformats.org/officeDocument/2006/relationships/image" Target="media/image64.jpg"/><Relationship Id="rId167" Type="http://schemas.openxmlformats.org/officeDocument/2006/relationships/image" Target="media/image78.jpg"/><Relationship Id="rId188" Type="http://schemas.openxmlformats.org/officeDocument/2006/relationships/image" Target="media/image840.jpg"/><Relationship Id="rId71" Type="http://schemas.openxmlformats.org/officeDocument/2006/relationships/footer" Target="footer8.xml"/><Relationship Id="rId92" Type="http://schemas.openxmlformats.org/officeDocument/2006/relationships/image" Target="media/image24.jpg"/><Relationship Id="rId213" Type="http://schemas.openxmlformats.org/officeDocument/2006/relationships/image" Target="media/image98.jpg"/><Relationship Id="rId234" Type="http://schemas.openxmlformats.org/officeDocument/2006/relationships/image" Target="media/image107.jpg"/><Relationship Id="rId2" Type="http://schemas.openxmlformats.org/officeDocument/2006/relationships/styles" Target="styles.xml"/><Relationship Id="rId255" Type="http://schemas.openxmlformats.org/officeDocument/2006/relationships/image" Target="media/image120.jpg"/><Relationship Id="rId276" Type="http://schemas.openxmlformats.org/officeDocument/2006/relationships/image" Target="media/image133.jpg"/><Relationship Id="rId115" Type="http://schemas.openxmlformats.org/officeDocument/2006/relationships/image" Target="media/image380.jpg"/><Relationship Id="rId136" Type="http://schemas.openxmlformats.org/officeDocument/2006/relationships/image" Target="media/image550.jpg"/><Relationship Id="rId157" Type="http://schemas.openxmlformats.org/officeDocument/2006/relationships/image" Target="media/image690.jpg"/><Relationship Id="rId178" Type="http://schemas.openxmlformats.org/officeDocument/2006/relationships/image" Target="media/image780.jpg"/><Relationship Id="rId61" Type="http://schemas.openxmlformats.org/officeDocument/2006/relationships/header" Target="header5.xml"/><Relationship Id="rId82" Type="http://schemas.openxmlformats.org/officeDocument/2006/relationships/image" Target="media/image16.jpg"/><Relationship Id="rId199" Type="http://schemas.openxmlformats.org/officeDocument/2006/relationships/image" Target="media/image890.jpg"/><Relationship Id="rId203" Type="http://schemas.openxmlformats.org/officeDocument/2006/relationships/footer" Target="footer14.xml"/><Relationship Id="rId224" Type="http://schemas.openxmlformats.org/officeDocument/2006/relationships/image" Target="media/image103.jpg"/><Relationship Id="rId245" Type="http://schemas.openxmlformats.org/officeDocument/2006/relationships/image" Target="media/image115.jpg"/><Relationship Id="rId266" Type="http://schemas.openxmlformats.org/officeDocument/2006/relationships/image" Target="media/image127.jpg"/><Relationship Id="rId287" Type="http://schemas.openxmlformats.org/officeDocument/2006/relationships/header" Target="header23.xml"/><Relationship Id="rId105" Type="http://schemas.openxmlformats.org/officeDocument/2006/relationships/image" Target="media/image32.jpg"/><Relationship Id="rId126" Type="http://schemas.openxmlformats.org/officeDocument/2006/relationships/image" Target="media/image48.jpg"/><Relationship Id="rId147" Type="http://schemas.openxmlformats.org/officeDocument/2006/relationships/image" Target="media/image65.jpg"/><Relationship Id="rId168" Type="http://schemas.openxmlformats.org/officeDocument/2006/relationships/header" Target="header10.xml"/><Relationship Id="rId72" Type="http://schemas.openxmlformats.org/officeDocument/2006/relationships/header" Target="header9.xml"/><Relationship Id="rId51" Type="http://schemas.openxmlformats.org/officeDocument/2006/relationships/image" Target="media/image210.jpg"/><Relationship Id="rId93" Type="http://schemas.openxmlformats.org/officeDocument/2006/relationships/image" Target="media/image211.jpg"/><Relationship Id="rId189" Type="http://schemas.openxmlformats.org/officeDocument/2006/relationships/image" Target="media/image860.jpg"/><Relationship Id="rId3" Type="http://schemas.openxmlformats.org/officeDocument/2006/relationships/settings" Target="settings.xml"/><Relationship Id="rId214" Type="http://schemas.openxmlformats.org/officeDocument/2006/relationships/image" Target="media/image99.jpg"/><Relationship Id="rId235" Type="http://schemas.openxmlformats.org/officeDocument/2006/relationships/image" Target="media/image108.jpg"/><Relationship Id="rId256" Type="http://schemas.openxmlformats.org/officeDocument/2006/relationships/image" Target="media/image1170.jpg"/><Relationship Id="rId277" Type="http://schemas.openxmlformats.org/officeDocument/2006/relationships/image" Target="media/image134.jpg"/><Relationship Id="rId116" Type="http://schemas.openxmlformats.org/officeDocument/2006/relationships/image" Target="media/image40.jpg"/><Relationship Id="rId137" Type="http://schemas.openxmlformats.org/officeDocument/2006/relationships/image" Target="media/image560.jpg"/><Relationship Id="rId158" Type="http://schemas.openxmlformats.org/officeDocument/2006/relationships/image" Target="media/image72.jpg"/><Relationship Id="rId62" Type="http://schemas.openxmlformats.org/officeDocument/2006/relationships/footer" Target="footer4.xml"/><Relationship Id="rId83" Type="http://schemas.openxmlformats.org/officeDocument/2006/relationships/image" Target="media/image17.jpg"/><Relationship Id="rId179" Type="http://schemas.openxmlformats.org/officeDocument/2006/relationships/image" Target="media/image790.jpg"/><Relationship Id="rId190" Type="http://schemas.openxmlformats.org/officeDocument/2006/relationships/image" Target="media/image88.jpg"/><Relationship Id="rId204" Type="http://schemas.openxmlformats.org/officeDocument/2006/relationships/header" Target="header15.xml"/><Relationship Id="rId225" Type="http://schemas.openxmlformats.org/officeDocument/2006/relationships/image" Target="media/image104.jpg"/><Relationship Id="rId246" Type="http://schemas.openxmlformats.org/officeDocument/2006/relationships/image" Target="media/image116.jpg"/><Relationship Id="rId267" Type="http://schemas.openxmlformats.org/officeDocument/2006/relationships/image" Target="media/image128.jpg"/><Relationship Id="rId288" Type="http://schemas.openxmlformats.org/officeDocument/2006/relationships/footer" Target="footer22.xml"/><Relationship Id="rId106" Type="http://schemas.openxmlformats.org/officeDocument/2006/relationships/image" Target="media/image33.jpg"/><Relationship Id="rId127" Type="http://schemas.openxmlformats.org/officeDocument/2006/relationships/image" Target="media/image49.jpg"/><Relationship Id="rId10" Type="http://schemas.openxmlformats.org/officeDocument/2006/relationships/image" Target="media/image4.jpg"/><Relationship Id="rId52" Type="http://schemas.openxmlformats.org/officeDocument/2006/relationships/image" Target="media/image310.jpg"/><Relationship Id="rId73" Type="http://schemas.openxmlformats.org/officeDocument/2006/relationships/footer" Target="footer9.xml"/><Relationship Id="rId94" Type="http://schemas.openxmlformats.org/officeDocument/2006/relationships/image" Target="media/image220.jpg"/><Relationship Id="rId148" Type="http://schemas.openxmlformats.org/officeDocument/2006/relationships/image" Target="media/image66.jpg"/><Relationship Id="rId169" Type="http://schemas.openxmlformats.org/officeDocument/2006/relationships/header" Target="header11.xml"/><Relationship Id="rId4" Type="http://schemas.openxmlformats.org/officeDocument/2006/relationships/webSettings" Target="webSettings.xml"/><Relationship Id="rId180" Type="http://schemas.openxmlformats.org/officeDocument/2006/relationships/image" Target="media/image800.jpg"/><Relationship Id="rId215" Type="http://schemas.openxmlformats.org/officeDocument/2006/relationships/image" Target="media/image100.jpg"/><Relationship Id="rId236" Type="http://schemas.openxmlformats.org/officeDocument/2006/relationships/image" Target="media/image109.jpg"/><Relationship Id="rId257" Type="http://schemas.openxmlformats.org/officeDocument/2006/relationships/image" Target="media/image121.jpg"/><Relationship Id="rId278" Type="http://schemas.openxmlformats.org/officeDocument/2006/relationships/image" Target="media/image1300.jp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45</TotalTime>
  <Pages>131</Pages>
  <Words>16725</Words>
  <Characters>98682</Characters>
  <Application>Microsoft Office Word</Application>
  <DocSecurity>4</DocSecurity>
  <Lines>822</Lines>
  <Paragraphs>230</Paragraphs>
  <ScaleCrop>false</ScaleCrop>
  <Company/>
  <LinksUpToDate>false</LinksUpToDate>
  <CharactersWithSpaces>115177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 Říha</dc:creator>
  <cp:keywords/>
  <cp:lastModifiedBy>Pavel Říha</cp:lastModifiedBy>
  <cp:revision>2</cp:revision>
  <dcterms:created xsi:type="dcterms:W3CDTF">2026-03-17T10:42:00Z</dcterms:created>
  <dcterms:modified xsi:type="dcterms:W3CDTF">2026-03-17T10:42:00Z</dcterms:modified>
</cp:coreProperties>
</file>